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6039E315" w:rsidR="00CD36CF" w:rsidRDefault="00CD36CF" w:rsidP="00CC1F3B">
      <w:pPr>
        <w:pStyle w:val="TitlePageSession"/>
      </w:pPr>
      <w:r>
        <w:t>20</w:t>
      </w:r>
      <w:r w:rsidR="007F29DD">
        <w:t>2</w:t>
      </w:r>
      <w:r w:rsidR="004D2CC5">
        <w:t>3</w:t>
      </w:r>
      <w:r>
        <w:t xml:space="preserve"> </w:t>
      </w:r>
      <w:r w:rsidR="00983AF0">
        <w:t>first Extraordinary</w:t>
      </w:r>
      <w:r>
        <w:t xml:space="preserve"> session</w:t>
      </w:r>
    </w:p>
    <w:p w14:paraId="1E92205F" w14:textId="77777777" w:rsidR="00CD36CF" w:rsidRDefault="00025AE1"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1C2C5079" w:rsidR="00CD36CF" w:rsidRDefault="00025AE1"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786E7D">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118</w:t>
          </w:r>
        </w:sdtContent>
      </w:sdt>
    </w:p>
    <w:p w14:paraId="375D5CBC" w14:textId="5E116E55"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786E7D">
            <w:t>Delegates Hanshaw</w:t>
          </w:r>
          <w:r w:rsidR="00D67591">
            <w:t xml:space="preserve"> (Mr. </w:t>
          </w:r>
          <w:r w:rsidR="00786E7D">
            <w:t>Speaker</w:t>
          </w:r>
          <w:r w:rsidR="00D67591">
            <w:t xml:space="preserve">) and </w:t>
          </w:r>
          <w:r w:rsidR="00786E7D">
            <w:t>Skaff</w:t>
          </w:r>
          <w:r w:rsidR="00D67591">
            <w:br/>
            <w:t>[By Request of the Executive]</w:t>
          </w:r>
        </w:sdtContent>
      </w:sdt>
    </w:p>
    <w:p w14:paraId="3EA30636" w14:textId="6174CEC2" w:rsidR="00221F0C" w:rsidRDefault="00786E7D" w:rsidP="00CC1F3B">
      <w:pPr>
        <w:pStyle w:val="References"/>
      </w:pPr>
      <w:r>
        <w:t>[</w:t>
      </w:r>
      <w:r w:rsidR="00D67591">
        <w:t xml:space="preserve">Introduced ; </w:t>
      </w:r>
      <w:r w:rsidR="001544E6">
        <w:t>R</w:t>
      </w:r>
      <w:r w:rsidR="00D67591">
        <w:t xml:space="preserve">eferred </w:t>
      </w:r>
    </w:p>
    <w:p w14:paraId="13BB786F" w14:textId="0CEB5598" w:rsidR="00E831B3" w:rsidRDefault="00D67591" w:rsidP="00CC1F3B">
      <w:pPr>
        <w:pStyle w:val="References"/>
      </w:pPr>
      <w:r>
        <w:t xml:space="preserve">to the Committee on the </w:t>
      </w:r>
      <w:r w:rsidR="00786E7D">
        <w:t>]</w:t>
      </w:r>
    </w:p>
    <w:p w14:paraId="6A85E9D1" w14:textId="0B284474" w:rsidR="00652C1A" w:rsidRPr="00DF6D96" w:rsidRDefault="0000526A" w:rsidP="00652C1A">
      <w:pPr>
        <w:pStyle w:val="TitleSection"/>
        <w:spacing w:line="504" w:lineRule="auto"/>
        <w:rPr>
          <w:color w:val="auto"/>
        </w:rPr>
        <w:sectPr w:rsidR="00652C1A" w:rsidRPr="00DF6D96" w:rsidSect="00DF6D9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652C1A">
        <w:t xml:space="preserve"> </w:t>
      </w:r>
      <w:r w:rsidR="00652C1A" w:rsidRPr="00DF6D96">
        <w:rPr>
          <w:color w:val="auto"/>
        </w:rPr>
        <w:t xml:space="preserve">supplementing and amending the appropriations of public moneys out of the Treasury from the balance of moneys remaining as an unappropriated surplus balance in the State Fund, General Revenue, to the Department of </w:t>
      </w:r>
      <w:r w:rsidR="00652C1A">
        <w:rPr>
          <w:color w:val="auto"/>
        </w:rPr>
        <w:t>Education, State Board of Education, State Department of Education, fund 0313, fiscal year 2024, organization 0402</w:t>
      </w:r>
      <w:r w:rsidR="00652C1A" w:rsidRPr="00DF6D96">
        <w:rPr>
          <w:color w:val="auto"/>
        </w:rPr>
        <w:t xml:space="preserve"> by supplementing and amending the appropriations for the fiscal year ending June 30, 202</w:t>
      </w:r>
      <w:r w:rsidR="00652C1A">
        <w:rPr>
          <w:color w:val="auto"/>
        </w:rPr>
        <w:t>4</w:t>
      </w:r>
      <w:r w:rsidR="00652C1A" w:rsidRPr="00DF6D96">
        <w:rPr>
          <w:color w:val="auto"/>
        </w:rPr>
        <w:t>.</w:t>
      </w:r>
    </w:p>
    <w:p w14:paraId="2E67F22F" w14:textId="46813814" w:rsidR="00652C1A" w:rsidRPr="00DF6D96" w:rsidRDefault="00652C1A" w:rsidP="00652C1A">
      <w:pPr>
        <w:spacing w:line="504" w:lineRule="auto"/>
        <w:ind w:firstLine="720"/>
        <w:jc w:val="both"/>
        <w:rPr>
          <w:rFonts w:eastAsia="Calibri"/>
          <w:color w:val="auto"/>
        </w:rPr>
        <w:sectPr w:rsidR="00652C1A"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983AF0">
        <w:rPr>
          <w:rFonts w:eastAsia="Calibri"/>
          <w:color w:val="auto"/>
        </w:rPr>
        <w:t xml:space="preserve">an </w:t>
      </w:r>
      <w:r w:rsidRPr="00A440F5">
        <w:rPr>
          <w:rFonts w:eastAsia="Calibri"/>
          <w:color w:val="auto"/>
        </w:rPr>
        <w:t xml:space="preserve">Executive </w:t>
      </w:r>
      <w:r w:rsidR="00983AF0">
        <w:rPr>
          <w:rFonts w:eastAsia="Calibri"/>
          <w:color w:val="auto"/>
        </w:rPr>
        <w:t>Message</w:t>
      </w:r>
      <w:r w:rsidRPr="00A440F5">
        <w:rPr>
          <w:rFonts w:eastAsia="Calibri"/>
          <w:color w:val="auto"/>
        </w:rPr>
        <w:t xml:space="preserve"> to the Legislature on August </w:t>
      </w:r>
      <w:r w:rsidR="00983AF0">
        <w:rPr>
          <w:rFonts w:eastAsia="Calibri"/>
          <w:color w:val="auto"/>
        </w:rPr>
        <w:t>6</w:t>
      </w:r>
      <w:r w:rsidRPr="00A440F5">
        <w:rPr>
          <w:rFonts w:eastAsia="Calibri"/>
          <w:color w:val="auto"/>
        </w:rPr>
        <w:t xml:space="preserve">, 2023, </w:t>
      </w:r>
      <w:r w:rsidR="00983AF0">
        <w:rPr>
          <w:rFonts w:eastAsia="Calibri"/>
          <w:color w:val="auto"/>
        </w:rPr>
        <w:t>which included</w:t>
      </w:r>
      <w:r w:rsidRPr="00A440F5">
        <w:rPr>
          <w:rFonts w:eastAsia="Calibri"/>
          <w:color w:val="auto"/>
        </w:rPr>
        <w:t xml:space="preserve"> a </w:t>
      </w:r>
      <w:r w:rsidR="00983AF0">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4C2C732" w14:textId="77777777" w:rsidR="00652C1A" w:rsidRPr="00DF6D96" w:rsidRDefault="00652C1A" w:rsidP="00652C1A">
      <w:pPr>
        <w:spacing w:line="504" w:lineRule="auto"/>
        <w:ind w:firstLine="720"/>
        <w:jc w:val="both"/>
        <w:rPr>
          <w:rFonts w:eastAsia="Calibri"/>
          <w:color w:val="auto"/>
        </w:rPr>
        <w:sectPr w:rsidR="00652C1A" w:rsidRPr="00DF6D96" w:rsidSect="003F762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1F60A601" w14:textId="77777777" w:rsidR="00652C1A" w:rsidRPr="00DF6D96" w:rsidRDefault="00652C1A" w:rsidP="00652C1A">
      <w:pPr>
        <w:spacing w:line="504" w:lineRule="auto"/>
        <w:rPr>
          <w:rFonts w:eastAsia="Calibri"/>
          <w:i/>
          <w:color w:val="auto"/>
        </w:rPr>
      </w:pPr>
      <w:r w:rsidRPr="00DF6D96">
        <w:rPr>
          <w:rFonts w:eastAsia="Calibri"/>
          <w:i/>
          <w:color w:val="auto"/>
        </w:rPr>
        <w:t>Be it enacted by the Legislature of West Virginia:</w:t>
      </w:r>
    </w:p>
    <w:p w14:paraId="59CD29DC" w14:textId="77777777" w:rsidR="00652C1A" w:rsidRPr="00DF6D96" w:rsidRDefault="00652C1A" w:rsidP="00652C1A">
      <w:pPr>
        <w:spacing w:line="504" w:lineRule="auto"/>
        <w:ind w:firstLine="720"/>
        <w:jc w:val="both"/>
        <w:rPr>
          <w:rFonts w:eastAsia="Calibri"/>
          <w:color w:val="auto"/>
        </w:rPr>
        <w:sectPr w:rsidR="00652C1A" w:rsidRPr="00DF6D96" w:rsidSect="00F733DF">
          <w:type w:val="continuous"/>
          <w:pgSz w:w="12240" w:h="15840" w:code="1"/>
          <w:pgMar w:top="1440" w:right="1440" w:bottom="1440" w:left="1440" w:header="720" w:footer="720" w:gutter="0"/>
          <w:pgNumType w:start="0"/>
          <w:cols w:space="720"/>
          <w:titlePg/>
          <w:docGrid w:linePitch="360"/>
        </w:sectPr>
      </w:pPr>
    </w:p>
    <w:p w14:paraId="2ECBD149" w14:textId="77777777" w:rsidR="00652C1A" w:rsidRDefault="00652C1A" w:rsidP="00652C1A">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313</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0402</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6E9281D" w14:textId="77777777" w:rsidR="00652C1A" w:rsidRPr="0068019E" w:rsidRDefault="00652C1A" w:rsidP="00652C1A">
      <w:pPr>
        <w:pStyle w:val="ChapterHeading"/>
        <w:widowControl/>
        <w:suppressLineNumbers w:val="0"/>
        <w:spacing w:line="504" w:lineRule="auto"/>
        <w:rPr>
          <w:color w:val="auto"/>
        </w:rPr>
      </w:pPr>
      <w:r w:rsidRPr="0068019E">
        <w:rPr>
          <w:color w:val="auto"/>
        </w:rPr>
        <w:t>Title II – Appropriations.</w:t>
      </w:r>
    </w:p>
    <w:p w14:paraId="49B4D593" w14:textId="241AF4F3" w:rsidR="00652C1A" w:rsidRDefault="00652C1A" w:rsidP="00652C1A">
      <w:pPr>
        <w:pStyle w:val="SectionHeading"/>
        <w:widowControl/>
        <w:suppressLineNumbers w:val="0"/>
        <w:spacing w:line="504" w:lineRule="auto"/>
        <w:ind w:firstLine="0"/>
        <w:rPr>
          <w:color w:val="auto"/>
        </w:rPr>
      </w:pPr>
      <w:r w:rsidRPr="0068019E">
        <w:rPr>
          <w:color w:val="auto"/>
        </w:rPr>
        <w:t>Section 1. Appropriations from general revenue.</w:t>
      </w:r>
    </w:p>
    <w:p w14:paraId="22475E69" w14:textId="77777777" w:rsidR="00652C1A" w:rsidRPr="0072770D" w:rsidRDefault="00652C1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F00CFD">
        <w:rPr>
          <w:rFonts w:eastAsia="Calibri" w:cs="Times New Roman"/>
          <w:b/>
          <w:color w:val="000000"/>
        </w:rPr>
        <w:t>DEPARTMENT OF EDUCATION</w:t>
      </w:r>
    </w:p>
    <w:p w14:paraId="25926D27" w14:textId="1DBBF0D7" w:rsidR="00652C1A" w:rsidRPr="00652C1A" w:rsidRDefault="00652C1A" w:rsidP="00652C1A">
      <w:pPr>
        <w:pStyle w:val="ListParagraph"/>
        <w:numPr>
          <w:ilvl w:val="0"/>
          <w:numId w:val="4"/>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 xml:space="preserve">- </w:t>
      </w:r>
      <w:r w:rsidRPr="00652C1A">
        <w:rPr>
          <w:rFonts w:eastAsia="Calibri" w:cs="Times New Roman"/>
          <w:i/>
          <w:color w:val="000000"/>
        </w:rPr>
        <w:t>State Board of Education –</w:t>
      </w:r>
    </w:p>
    <w:p w14:paraId="7D7230EE" w14:textId="77777777" w:rsidR="00652C1A" w:rsidRPr="0072770D" w:rsidRDefault="00652C1A" w:rsidP="00652C1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i/>
          <w:color w:val="000000"/>
        </w:rPr>
        <w:t>State Department of Education</w:t>
      </w:r>
    </w:p>
    <w:p w14:paraId="09147EDD" w14:textId="77777777" w:rsidR="00941939" w:rsidRDefault="00652C1A" w:rsidP="0094193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Chapters 18 and 18A)</w:t>
      </w:r>
      <w:r w:rsidR="00941939" w:rsidRPr="00941939">
        <w:rPr>
          <w:rFonts w:eastAsia="Calibri" w:cs="Times New Roman"/>
          <w:color w:val="000000"/>
        </w:rPr>
        <w:t xml:space="preserve"> </w:t>
      </w:r>
    </w:p>
    <w:p w14:paraId="63183F39" w14:textId="66669950" w:rsidR="00941939" w:rsidRPr="0072770D" w:rsidRDefault="00941939" w:rsidP="0094193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0313</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0402</w:t>
      </w:r>
    </w:p>
    <w:p w14:paraId="055BFDDA" w14:textId="77777777" w:rsidR="00B41384" w:rsidRPr="0068019E" w:rsidRDefault="00B41384" w:rsidP="00B41384">
      <w:pPr>
        <w:pStyle w:val="SectionBody"/>
        <w:widowControl/>
        <w:tabs>
          <w:tab w:val="center" w:pos="8820"/>
        </w:tabs>
        <w:spacing w:line="240" w:lineRule="auto"/>
        <w:ind w:firstLine="0"/>
        <w:jc w:val="center"/>
        <w:rPr>
          <w:b/>
          <w:color w:val="auto"/>
        </w:rPr>
      </w:pPr>
      <w:r w:rsidRPr="0068019E">
        <w:rPr>
          <w:b/>
          <w:color w:val="auto"/>
        </w:rPr>
        <w:tab/>
        <w:t>General</w:t>
      </w:r>
    </w:p>
    <w:p w14:paraId="35263B9C" w14:textId="77777777" w:rsidR="00B41384" w:rsidRPr="0068019E" w:rsidRDefault="00B41384" w:rsidP="00B41384">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16C997FB" w14:textId="77777777" w:rsidR="00B41384" w:rsidRPr="0068019E" w:rsidRDefault="00B41384" w:rsidP="00B41384">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4ED83686" w14:textId="77777777" w:rsidR="00B41384" w:rsidRPr="0068019E" w:rsidRDefault="00B41384" w:rsidP="00B4138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8A05AF9" w14:textId="45054FD6" w:rsidR="00652C1A" w:rsidRPr="00F00CFD" w:rsidRDefault="00652C1A" w:rsidP="00652C1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3a</w:t>
      </w:r>
      <w:r>
        <w:rPr>
          <w:rFonts w:eastAsia="Calibri" w:cs="Times New Roman"/>
          <w:color w:val="000000"/>
        </w:rPr>
        <w:tab/>
      </w:r>
      <w:r>
        <w:rPr>
          <w:rFonts w:eastAsia="Calibri" w:cs="Times New Roman"/>
          <w:color w:val="000000"/>
        </w:rPr>
        <w:tab/>
      </w:r>
      <w:r w:rsidRPr="0072770D">
        <w:rPr>
          <w:rFonts w:eastAsia="Calibri" w:cs="Times New Roman"/>
          <w:color w:val="000000"/>
        </w:rPr>
        <w:t>Current Expenses</w:t>
      </w:r>
      <w:r>
        <w:rPr>
          <w:rFonts w:eastAsia="Calibri" w:cs="Times New Roman"/>
          <w:color w:val="000000"/>
        </w:rPr>
        <w:t xml:space="preserve"> </w:t>
      </w:r>
      <w:r w:rsidR="006724A7">
        <w:rPr>
          <w:rFonts w:eastAsia="Calibri" w:cs="Times New Roman"/>
          <w:color w:val="000000"/>
        </w:rPr>
        <w:t>–</w:t>
      </w:r>
      <w:r>
        <w:rPr>
          <w:rFonts w:eastAsia="Calibri" w:cs="Times New Roman"/>
          <w:color w:val="000000"/>
        </w:rPr>
        <w:t xml:space="preserve">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Pr="00F00CFD">
        <w:rPr>
          <w:rFonts w:eastAsia="Calibri" w:cs="Times New Roman"/>
          <w:color w:val="000000"/>
        </w:rPr>
        <w:t>130</w:t>
      </w:r>
      <w:r>
        <w:rPr>
          <w:rFonts w:eastAsia="Calibri" w:cs="Times New Roman"/>
          <w:color w:val="000000"/>
        </w:rPr>
        <w:t>99</w:t>
      </w:r>
      <w:r w:rsidRPr="00F00CFD">
        <w:rPr>
          <w:rFonts w:eastAsia="Calibri" w:cs="Times New Roman"/>
          <w:color w:val="000000"/>
        </w:rPr>
        <w:tab/>
      </w:r>
      <w:r w:rsidR="00D8488F">
        <w:rPr>
          <w:rFonts w:eastAsia="Calibri" w:cs="Times New Roman"/>
          <w:color w:val="000000"/>
        </w:rPr>
        <w:tab/>
      </w:r>
      <w:r>
        <w:rPr>
          <w:rFonts w:eastAsia="Calibri" w:cs="Times New Roman"/>
          <w:color w:val="000000"/>
        </w:rPr>
        <w:t>1,80</w:t>
      </w:r>
      <w:r w:rsidRPr="00F00CFD">
        <w:rPr>
          <w:rFonts w:eastAsia="Calibri" w:cs="Times New Roman"/>
          <w:color w:val="000000"/>
        </w:rPr>
        <w:t>0,000</w:t>
      </w:r>
    </w:p>
    <w:p w14:paraId="2F0EFE2D" w14:textId="77777777" w:rsidR="00221F0C" w:rsidRPr="00303684" w:rsidRDefault="006724A7" w:rsidP="00221F0C">
      <w:pPr>
        <w:pStyle w:val="Note"/>
      </w:pPr>
      <w:r>
        <w:t xml:space="preserve">NOTE: </w:t>
      </w:r>
      <w:r w:rsidR="00221F0C">
        <w:t xml:space="preserve">The purpose of this </w:t>
      </w:r>
      <w:r w:rsidR="00221F0C" w:rsidRPr="00913C51">
        <w:t>supplemental appropriation bill is to su</w:t>
      </w:r>
      <w:r w:rsidR="00221F0C">
        <w:t xml:space="preserve">pplement, amend, and increase an existing </w:t>
      </w:r>
      <w:r w:rsidR="00221F0C" w:rsidRPr="00913C51">
        <w:t>item of appropriation in the aforesaid account for the designated spending unit for expendi</w:t>
      </w:r>
      <w:r w:rsidR="00221F0C">
        <w:t>ture during the fiscal year 2024</w:t>
      </w:r>
      <w:r w:rsidR="00221F0C" w:rsidRPr="00913C51">
        <w:t>.</w:t>
      </w:r>
    </w:p>
    <w:p w14:paraId="3933D84F" w14:textId="6D39DA37" w:rsidR="00652C1A" w:rsidRPr="006724A7" w:rsidRDefault="00652C1A" w:rsidP="00221F0C">
      <w:pPr>
        <w:pStyle w:val="Note"/>
      </w:pPr>
    </w:p>
    <w:sectPr w:rsidR="00652C1A" w:rsidRPr="006724A7" w:rsidSect="00D67591">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4935" w14:textId="77777777" w:rsidR="00800C60" w:rsidRDefault="00800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980370"/>
      <w:docPartObj>
        <w:docPartGallery w:val="Page Numbers (Bottom of Page)"/>
        <w:docPartUnique/>
      </w:docPartObj>
    </w:sdtPr>
    <w:sdtEndPr>
      <w:rPr>
        <w:noProof/>
      </w:rPr>
    </w:sdtEndPr>
    <w:sdtContent>
      <w:p w14:paraId="2C639D4A" w14:textId="47DB683B" w:rsidR="00D67591" w:rsidRDefault="00D675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5F908B" w14:textId="77777777" w:rsidR="00D67591" w:rsidRDefault="00D675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62EB" w14:textId="77777777" w:rsidR="00800C60" w:rsidRDefault="00800C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14C59E52"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C5140" w14:textId="77777777" w:rsidR="00800C60" w:rsidRDefault="00800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D506" w14:textId="46948BDE" w:rsidR="00D67591" w:rsidRDefault="00D67591">
    <w:pPr>
      <w:pStyle w:val="Header"/>
    </w:pPr>
    <w:bookmarkStart w:id="0" w:name="_Hlk142167289"/>
    <w:bookmarkStart w:id="1" w:name="_Hlk142167290"/>
    <w:r>
      <w:t xml:space="preserve">Intr </w:t>
    </w:r>
    <w:r w:rsidR="00786E7D">
      <w:t>H</w:t>
    </w:r>
    <w:r>
      <w:t>B</w:t>
    </w:r>
    <w:r>
      <w:tab/>
    </w:r>
    <w:r>
      <w:tab/>
      <w:t>2023R4040H</w:t>
    </w:r>
    <w:bookmarkEnd w:id="0"/>
    <w:bookmarkEnd w:id="1"/>
    <w:r w:rsidR="00786E7D">
      <w:t xml:space="preserve"> 202314039S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F4E3" w14:textId="77777777" w:rsidR="00800C60" w:rsidRDefault="00800C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77777777" w:rsidR="00652C1A" w:rsidRPr="00B844FE" w:rsidRDefault="00025AE1">
    <w:pPr>
      <w:pStyle w:val="Header"/>
    </w:pPr>
    <w:sdt>
      <w:sdtPr>
        <w:id w:val="1126201951"/>
        <w:placeholder>
          <w:docPart w:val="D5CE7CCE96EE490EA120980BD7D17F85"/>
        </w:placeholder>
        <w:temporary/>
        <w:showingPlcHdr/>
      </w:sdtPr>
      <w:sdtEndPr/>
      <w:sdtContent>
        <w:r w:rsidR="00652C1A"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00652C1A" w:rsidRPr="00B844FE">
          <w:t>[Type here]</w:t>
        </w:r>
      </w:sdtContent>
    </w:sdt>
  </w:p>
  <w:p w14:paraId="444FE2BD" w14:textId="77777777" w:rsidR="00652C1A" w:rsidRDefault="00652C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13FE" w14:textId="77777777" w:rsidR="00652C1A" w:rsidRPr="00F325CD" w:rsidRDefault="00652C1A" w:rsidP="00AA1243">
    <w:pPr>
      <w:pStyle w:val="Header"/>
    </w:pPr>
    <w:r>
      <w:t>Introduced HB 2907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77777777" w:rsidR="00652C1A" w:rsidRPr="00B844FE" w:rsidRDefault="00025AE1">
    <w:pPr>
      <w:pStyle w:val="Header"/>
    </w:pPr>
    <w:sdt>
      <w:sdtPr>
        <w:id w:val="1465157454"/>
        <w:placeholder>
          <w:docPart w:val="40A5F93827E3420A8F933FADED6BD82E"/>
        </w:placeholder>
        <w:temporary/>
        <w:showingPlcHdr/>
      </w:sdtPr>
      <w:sdtEndPr/>
      <w:sdtContent>
        <w:r w:rsidR="00652C1A"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00652C1A" w:rsidRPr="00B844FE">
          <w:t>[Type here]</w:t>
        </w:r>
      </w:sdtContent>
    </w:sdt>
  </w:p>
  <w:p w14:paraId="42A59914" w14:textId="77777777" w:rsidR="00652C1A" w:rsidRDefault="00652C1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1485" w14:textId="74840596" w:rsidR="00D67591" w:rsidRDefault="00D67591" w:rsidP="00D67591">
    <w:pPr>
      <w:pStyle w:val="Header"/>
    </w:pPr>
    <w:r>
      <w:t xml:space="preserve">Intr </w:t>
    </w:r>
    <w:r w:rsidR="00786E7D">
      <w:t>H</w:t>
    </w:r>
    <w:r>
      <w:t>B</w:t>
    </w:r>
    <w:r>
      <w:tab/>
    </w:r>
    <w:r>
      <w:tab/>
      <w:t>2023R4040H</w:t>
    </w:r>
    <w:r w:rsidR="00786E7D">
      <w:t xml:space="preserve"> 202314039S  </w:t>
    </w:r>
  </w:p>
  <w:p w14:paraId="08CEBECB" w14:textId="2DCAD49C" w:rsidR="00652C1A" w:rsidRPr="00F325CD" w:rsidRDefault="00652C1A" w:rsidP="00AA124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5AE1"/>
    <w:rsid w:val="000573A9"/>
    <w:rsid w:val="00085D22"/>
    <w:rsid w:val="000C5C77"/>
    <w:rsid w:val="000E3912"/>
    <w:rsid w:val="0010070F"/>
    <w:rsid w:val="001143CA"/>
    <w:rsid w:val="0015112E"/>
    <w:rsid w:val="001544E6"/>
    <w:rsid w:val="001552E7"/>
    <w:rsid w:val="001566B4"/>
    <w:rsid w:val="001A66B7"/>
    <w:rsid w:val="001C279E"/>
    <w:rsid w:val="001D459E"/>
    <w:rsid w:val="00221F0C"/>
    <w:rsid w:val="0027011C"/>
    <w:rsid w:val="00274200"/>
    <w:rsid w:val="00275740"/>
    <w:rsid w:val="002A0269"/>
    <w:rsid w:val="00303684"/>
    <w:rsid w:val="003143F5"/>
    <w:rsid w:val="00314854"/>
    <w:rsid w:val="00394191"/>
    <w:rsid w:val="003C51CD"/>
    <w:rsid w:val="004368E0"/>
    <w:rsid w:val="004C13DD"/>
    <w:rsid w:val="004D2CC5"/>
    <w:rsid w:val="004E3441"/>
    <w:rsid w:val="00500579"/>
    <w:rsid w:val="00575F35"/>
    <w:rsid w:val="005A5366"/>
    <w:rsid w:val="005D7E17"/>
    <w:rsid w:val="006210B7"/>
    <w:rsid w:val="00632A28"/>
    <w:rsid w:val="006369EB"/>
    <w:rsid w:val="00637E73"/>
    <w:rsid w:val="00652C1A"/>
    <w:rsid w:val="006724A7"/>
    <w:rsid w:val="006865E9"/>
    <w:rsid w:val="00691F3E"/>
    <w:rsid w:val="00694BFB"/>
    <w:rsid w:val="006A106B"/>
    <w:rsid w:val="006C523D"/>
    <w:rsid w:val="006D4036"/>
    <w:rsid w:val="00786E7D"/>
    <w:rsid w:val="007A5259"/>
    <w:rsid w:val="007A7081"/>
    <w:rsid w:val="007C4586"/>
    <w:rsid w:val="007F14A7"/>
    <w:rsid w:val="007F1CF5"/>
    <w:rsid w:val="007F29DD"/>
    <w:rsid w:val="00800C60"/>
    <w:rsid w:val="00825A91"/>
    <w:rsid w:val="00834EDE"/>
    <w:rsid w:val="008736AA"/>
    <w:rsid w:val="008D275D"/>
    <w:rsid w:val="00941939"/>
    <w:rsid w:val="00980327"/>
    <w:rsid w:val="00983AF0"/>
    <w:rsid w:val="00986478"/>
    <w:rsid w:val="009B5557"/>
    <w:rsid w:val="009F1067"/>
    <w:rsid w:val="00A31E01"/>
    <w:rsid w:val="00A527AD"/>
    <w:rsid w:val="00A718CF"/>
    <w:rsid w:val="00AE48A0"/>
    <w:rsid w:val="00AE61BE"/>
    <w:rsid w:val="00AE7AAB"/>
    <w:rsid w:val="00B16F25"/>
    <w:rsid w:val="00B24422"/>
    <w:rsid w:val="00B41384"/>
    <w:rsid w:val="00B66B81"/>
    <w:rsid w:val="00B80C20"/>
    <w:rsid w:val="00B844FE"/>
    <w:rsid w:val="00B86B4F"/>
    <w:rsid w:val="00BA1F84"/>
    <w:rsid w:val="00BC562B"/>
    <w:rsid w:val="00BD07DB"/>
    <w:rsid w:val="00C33014"/>
    <w:rsid w:val="00C33434"/>
    <w:rsid w:val="00C34869"/>
    <w:rsid w:val="00C42EB6"/>
    <w:rsid w:val="00C85096"/>
    <w:rsid w:val="00CB20EF"/>
    <w:rsid w:val="00CC1F3B"/>
    <w:rsid w:val="00CD12CB"/>
    <w:rsid w:val="00CD36CF"/>
    <w:rsid w:val="00CF1DCA"/>
    <w:rsid w:val="00D579FC"/>
    <w:rsid w:val="00D67591"/>
    <w:rsid w:val="00D81C16"/>
    <w:rsid w:val="00D8488F"/>
    <w:rsid w:val="00DE526B"/>
    <w:rsid w:val="00DF199D"/>
    <w:rsid w:val="00E01542"/>
    <w:rsid w:val="00E365F1"/>
    <w:rsid w:val="00E62F48"/>
    <w:rsid w:val="00E831B3"/>
    <w:rsid w:val="00E95FBC"/>
    <w:rsid w:val="00EE70CB"/>
    <w:rsid w:val="00F41CA2"/>
    <w:rsid w:val="00F443C0"/>
    <w:rsid w:val="00F62EFB"/>
    <w:rsid w:val="00F939A4"/>
    <w:rsid w:val="00FA267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B41384"/>
    <w:rPr>
      <w:rFonts w:eastAsia="Calibri"/>
      <w:color w:val="000000"/>
    </w:rPr>
  </w:style>
  <w:style w:type="character" w:customStyle="1" w:styleId="csa888e71">
    <w:name w:val="csa888e71"/>
    <w:basedOn w:val="DefaultParagraphFont"/>
    <w:rsid w:val="00D67591"/>
  </w:style>
  <w:style w:type="character" w:customStyle="1" w:styleId="NoteChar">
    <w:name w:val="Note Char"/>
    <w:link w:val="Note"/>
    <w:rsid w:val="00221F0C"/>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94EC9" w:rsidRDefault="00794EC9">
          <w:pPr>
            <w:pStyle w:val="26E10A27773749C4BACD06F6C1C9E36B"/>
          </w:pPr>
          <w:r w:rsidRPr="00B844FE">
            <w:t>Enter Sponsors Here</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5B3FCE" w:rsidRDefault="00794EC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5B3FCE" w:rsidRDefault="00794EC9" w:rsidP="00794EC9">
          <w:pPr>
            <w:pStyle w:val="D5CE7CCE96EE490EA120980BD7D17F85"/>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5B3FCE"/>
    <w:rsid w:val="0079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Joey Sheen</cp:lastModifiedBy>
  <cp:revision>2</cp:revision>
  <cp:lastPrinted>2023-08-02T18:25:00Z</cp:lastPrinted>
  <dcterms:created xsi:type="dcterms:W3CDTF">2023-08-06T21:21:00Z</dcterms:created>
  <dcterms:modified xsi:type="dcterms:W3CDTF">2023-08-06T21:21:00Z</dcterms:modified>
</cp:coreProperties>
</file>