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2FAA6643" w:rsidR="00CD36CF" w:rsidRDefault="00804E72" w:rsidP="00CD36CF">
      <w:pPr>
        <w:pStyle w:val="TitlePageBillPrefix"/>
      </w:pPr>
      <w:sdt>
        <w:sdtPr>
          <w:id w:val="-1236936958"/>
          <w:placeholder>
            <w:docPart w:val="2BDE823CF5544C959FFCE578A2F8F821"/>
          </w:placeholder>
          <w:text/>
        </w:sdtPr>
        <w:sdtEndPr/>
        <w:sdtContent>
          <w:r w:rsidR="000A5FF4">
            <w:t>Introduced</w:t>
          </w:r>
        </w:sdtContent>
      </w:sdt>
    </w:p>
    <w:p w14:paraId="1554684E" w14:textId="7B1B79F1" w:rsidR="00CD36CF" w:rsidRDefault="00804E72"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0A5FF4">
            <w:t>House</w:t>
          </w:r>
        </w:sdtContent>
      </w:sdt>
      <w:r w:rsidR="00303684">
        <w:t xml:space="preserve"> </w:t>
      </w:r>
      <w:r w:rsidR="00CD36CF">
        <w:t xml:space="preserve">Bill </w:t>
      </w:r>
      <w:sdt>
        <w:sdtPr>
          <w:id w:val="1645317809"/>
          <w:placeholder>
            <w:docPart w:val="65C7FA7387024D11B78BC918D6A27AF8"/>
          </w:placeholder>
          <w:text/>
        </w:sdtPr>
        <w:sdtEndPr/>
        <w:sdtContent>
          <w:r w:rsidR="00720A28">
            <w:t>138</w:t>
          </w:r>
        </w:sdtContent>
      </w:sdt>
    </w:p>
    <w:p w14:paraId="6232352D" w14:textId="4673921F" w:rsidR="00CD36CF" w:rsidRDefault="00CD36CF" w:rsidP="00CD36CF">
      <w:pPr>
        <w:pStyle w:val="Sponsors"/>
      </w:pPr>
      <w:r>
        <w:t xml:space="preserve">By </w:t>
      </w:r>
      <w:sdt>
        <w:sdtPr>
          <w:id w:val="1589585889"/>
          <w:placeholder>
            <w:docPart w:val="F113ABD6C73347C4A988D3814E9B6D0B"/>
          </w:placeholder>
          <w:text w:multiLine="1"/>
        </w:sdtPr>
        <w:sdtEndPr/>
        <w:sdtContent>
          <w:r w:rsidR="000A5FF4">
            <w:t>Delegates Hanshaw (Mr. Speaker) and Skaff</w:t>
          </w:r>
        </w:sdtContent>
      </w:sdt>
    </w:p>
    <w:p w14:paraId="5AB97D7C" w14:textId="36F9A450" w:rsidR="000A5FF4" w:rsidRPr="000A5FF4" w:rsidRDefault="002F6E2D" w:rsidP="000A5FF4">
      <w:pPr>
        <w:pStyle w:val="References"/>
        <w:rPr>
          <w:smallCaps/>
        </w:rPr>
      </w:pPr>
      <w:r>
        <w:rPr>
          <w:smallCaps/>
        </w:rPr>
        <w:t>(</w:t>
      </w:r>
      <w:r w:rsidR="000A5FF4">
        <w:rPr>
          <w:smallCaps/>
        </w:rPr>
        <w:t>By Request of the Executive</w:t>
      </w:r>
      <w:r>
        <w:rPr>
          <w:smallCaps/>
        </w:rPr>
        <w:t>)</w:t>
      </w:r>
    </w:p>
    <w:p w14:paraId="5D736DE1" w14:textId="77777777" w:rsidR="002F6E2D" w:rsidRDefault="00CD36CF" w:rsidP="000A5FF4">
      <w:pPr>
        <w:pStyle w:val="References"/>
        <w:sectPr w:rsidR="002F6E2D"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rFonts w:eastAsiaTheme="minorHAnsi"/>
            <w:color w:val="auto"/>
            <w:sz w:val="22"/>
          </w:rPr>
          <w:id w:val="-1043047873"/>
          <w:placeholder>
            <w:docPart w:val="EDF387C3DE55443E8403299906140F73"/>
          </w:placeholder>
          <w:text w:multiLine="1"/>
        </w:sdtPr>
        <w:sdtEndPr/>
        <w:sdtContent>
          <w:r w:rsidR="00720A28">
            <w:rPr>
              <w:rFonts w:eastAsiaTheme="minorHAnsi"/>
              <w:color w:val="auto"/>
              <w:sz w:val="22"/>
            </w:rPr>
            <w:t>Introduced August 6, 2023; Referred to the Committee on Finance</w:t>
          </w:r>
        </w:sdtContent>
      </w:sdt>
      <w:r>
        <w:t>]</w:t>
      </w:r>
    </w:p>
    <w:p w14:paraId="3B2EEC12" w14:textId="701BBA94" w:rsidR="00E831B3" w:rsidRDefault="00E831B3" w:rsidP="000A5FF4">
      <w:pPr>
        <w:pStyle w:val="References"/>
      </w:pPr>
    </w:p>
    <w:p w14:paraId="1F302151" w14:textId="3D59F0CE" w:rsidR="00990B86" w:rsidRDefault="003B46BF" w:rsidP="002F6E2D">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14EF4">
        <w:t>Miscellaneous Boards and Commissions</w:t>
      </w:r>
      <w:r w:rsidR="00D04519">
        <w:t xml:space="preserve">, </w:t>
      </w:r>
      <w:r w:rsidR="00D14EF4">
        <w:t>Adjutant General – State Militia</w:t>
      </w:r>
      <w:r w:rsidR="00D04519">
        <w:t>, fund 0</w:t>
      </w:r>
      <w:r w:rsidR="00D14EF4">
        <w:t>433</w:t>
      </w:r>
      <w:r w:rsidR="00D04519">
        <w:t>, fiscal year 202</w:t>
      </w:r>
      <w:r w:rsidR="00EC0693">
        <w:t>4</w:t>
      </w:r>
      <w:r w:rsidR="00D04519">
        <w:t>, organization 0</w:t>
      </w:r>
      <w:r w:rsidR="00D14EF4">
        <w:t>603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2F6E2D">
      <w:pPr>
        <w:pStyle w:val="TitleSection"/>
        <w:sectPr w:rsidR="00E12EA1" w:rsidRPr="00036C2F" w:rsidSect="002F6E2D">
          <w:pgSz w:w="12240" w:h="15840" w:code="1"/>
          <w:pgMar w:top="1440" w:right="1440" w:bottom="1440" w:left="1440" w:header="720" w:footer="720" w:gutter="0"/>
          <w:lnNumType w:countBy="1" w:restart="newSection"/>
          <w:pgNumType w:start="0"/>
          <w:cols w:space="720"/>
          <w:titlePg/>
          <w:docGrid w:linePitch="360"/>
        </w:sectPr>
      </w:pPr>
    </w:p>
    <w:p w14:paraId="0B270569" w14:textId="77777777" w:rsidR="00C54868" w:rsidRPr="00C54868" w:rsidRDefault="00C54868" w:rsidP="002F6E2D">
      <w:pPr>
        <w:ind w:firstLine="720"/>
        <w:jc w:val="both"/>
        <w:rPr>
          <w:rFonts w:eastAsia="Calibri"/>
          <w:color w:val="000000"/>
        </w:rPr>
        <w:sectPr w:rsidR="00C54868" w:rsidRPr="00C54868"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C54868">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73074A22" w14:textId="77777777" w:rsidR="00C54868" w:rsidRPr="00C54868" w:rsidRDefault="00C54868" w:rsidP="002F6E2D">
      <w:pPr>
        <w:ind w:firstLine="720"/>
        <w:jc w:val="both"/>
        <w:rPr>
          <w:rFonts w:eastAsia="Calibri"/>
          <w:color w:val="000000"/>
        </w:rPr>
        <w:sectPr w:rsidR="00C54868" w:rsidRPr="00C54868" w:rsidSect="009256FF">
          <w:type w:val="continuous"/>
          <w:pgSz w:w="12240" w:h="15840" w:code="1"/>
          <w:pgMar w:top="1440" w:right="1440" w:bottom="1440" w:left="1440" w:header="720" w:footer="720" w:gutter="0"/>
          <w:lnNumType w:countBy="1" w:restart="newSection"/>
          <w:cols w:space="720"/>
          <w:titlePg/>
          <w:docGrid w:linePitch="360"/>
        </w:sectPr>
      </w:pPr>
      <w:r w:rsidRPr="00C54868">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6963D38A" w:rsidR="005C557C" w:rsidRPr="00C54868" w:rsidRDefault="00C54868" w:rsidP="002F6E2D">
      <w:pPr>
        <w:ind w:firstLine="720"/>
        <w:jc w:val="both"/>
        <w:rPr>
          <w:rFonts w:eastAsia="Calibri"/>
          <w:iCs/>
          <w:color w:val="000000"/>
        </w:rPr>
      </w:pPr>
      <w:r w:rsidRPr="00C54868">
        <w:rPr>
          <w:rFonts w:eastAsia="Calibri"/>
          <w:iCs/>
          <w:color w:val="000000"/>
        </w:rPr>
        <w:t xml:space="preserve">WHEREAS, </w:t>
      </w:r>
      <w:proofErr w:type="gramStart"/>
      <w:r w:rsidRPr="00C54868">
        <w:rPr>
          <w:rFonts w:eastAsia="Calibri"/>
          <w:iCs/>
          <w:color w:val="000000"/>
        </w:rPr>
        <w:t>It</w:t>
      </w:r>
      <w:proofErr w:type="gramEnd"/>
      <w:r w:rsidRPr="00C54868">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2F6E2D">
      <w:pPr>
        <w:pStyle w:val="EnactingClause"/>
      </w:pPr>
      <w:r>
        <w:t>Be it enacted by the Legislature of West Virginia:</w:t>
      </w:r>
    </w:p>
    <w:p w14:paraId="23FB39EA" w14:textId="77777777" w:rsidR="00E12EA1" w:rsidRDefault="00E12EA1" w:rsidP="002F6E2D">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5EC4FF0" w:rsidR="00176B86" w:rsidRPr="00B844FE" w:rsidRDefault="00176B86" w:rsidP="002F6E2D">
      <w:pPr>
        <w:pStyle w:val="EnactingSection"/>
      </w:pPr>
      <w:r w:rsidRPr="00C579C3">
        <w:t>That the total appropriation for the fiscal year ending June 30, 20</w:t>
      </w:r>
      <w:r>
        <w:t>2</w:t>
      </w:r>
      <w:r w:rsidR="00397B20">
        <w:t>4</w:t>
      </w:r>
      <w:r>
        <w:t>, to fund 0</w:t>
      </w:r>
      <w:r w:rsidR="00D14EF4">
        <w:t>433</w:t>
      </w:r>
      <w:r>
        <w:t>, fiscal year 202</w:t>
      </w:r>
      <w:r w:rsidR="00397B20">
        <w:t>4</w:t>
      </w:r>
      <w:r>
        <w:t>, organization 0</w:t>
      </w:r>
      <w:r w:rsidR="00D14EF4">
        <w:t>603</w:t>
      </w:r>
      <w:r w:rsidRPr="00C579C3">
        <w:t xml:space="preserve">, </w:t>
      </w:r>
      <w:r>
        <w:t>be supplemented and amended by adding new item</w:t>
      </w:r>
      <w:r w:rsidR="00533186">
        <w:t>s</w:t>
      </w:r>
      <w:r>
        <w:t xml:space="preserve"> of appropriation </w:t>
      </w:r>
      <w:r w:rsidRPr="00C579C3">
        <w:t>as follows:</w:t>
      </w:r>
    </w:p>
    <w:p w14:paraId="728F4BA4" w14:textId="77777777" w:rsidR="00E12EA1" w:rsidRDefault="00E12EA1" w:rsidP="002F6E2D">
      <w:pPr>
        <w:pStyle w:val="ChapterHeading"/>
        <w:widowControl/>
        <w:suppressLineNumbers w:val="0"/>
      </w:pPr>
      <w:r>
        <w:t>Title II – Appropriations.</w:t>
      </w:r>
    </w:p>
    <w:p w14:paraId="7E55C9C9" w14:textId="77777777" w:rsidR="00E12EA1" w:rsidRPr="00C579C3" w:rsidRDefault="00E12EA1" w:rsidP="002F6E2D">
      <w:pPr>
        <w:pStyle w:val="SectionHeading"/>
        <w:widowControl/>
        <w:suppressLineNumbers w:val="0"/>
        <w:ind w:firstLine="0"/>
      </w:pPr>
      <w:r>
        <w:t>Section 1. Appropriations from general revenue.</w:t>
      </w:r>
    </w:p>
    <w:p w14:paraId="10DF13E4" w14:textId="77777777" w:rsidR="00D14EF4" w:rsidRPr="00B420C2" w:rsidRDefault="00D14EF4" w:rsidP="002F6E2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MISCELLANEOUS BOARDS AND COMMISSIONS</w:t>
      </w:r>
    </w:p>
    <w:p w14:paraId="590AC05B" w14:textId="63D87DD3" w:rsidR="00D14EF4" w:rsidRPr="00B420C2" w:rsidRDefault="00D14EF4" w:rsidP="002F6E2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1</w:t>
      </w:r>
      <w:r w:rsidR="00397B20">
        <w:rPr>
          <w:rFonts w:eastAsia="Calibri" w:cs="Times New Roman"/>
          <w:i/>
          <w:color w:val="000000"/>
        </w:rPr>
        <w:t>19</w:t>
      </w:r>
      <w:r>
        <w:rPr>
          <w:rFonts w:eastAsia="Calibri" w:cs="Times New Roman"/>
          <w:i/>
          <w:color w:val="000000"/>
        </w:rPr>
        <w:t xml:space="preserve"> - </w:t>
      </w:r>
      <w:r w:rsidRPr="00B420C2">
        <w:rPr>
          <w:rFonts w:eastAsia="Calibri" w:cs="Times New Roman"/>
          <w:i/>
          <w:color w:val="000000"/>
        </w:rPr>
        <w:t xml:space="preserve">Adjutant General – </w:t>
      </w:r>
    </w:p>
    <w:p w14:paraId="0C825B8C" w14:textId="77777777" w:rsidR="00D14EF4" w:rsidRPr="00B420C2" w:rsidRDefault="00D14EF4" w:rsidP="002F6E2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Militia</w:t>
      </w:r>
    </w:p>
    <w:p w14:paraId="7FFEC054" w14:textId="4228CAD1" w:rsidR="00D14EF4" w:rsidRPr="00B420C2" w:rsidRDefault="00D14EF4" w:rsidP="002F6E2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15)</w:t>
      </w:r>
    </w:p>
    <w:p w14:paraId="6B2558BD" w14:textId="18DF1A65" w:rsidR="00D14EF4" w:rsidRPr="00B420C2" w:rsidRDefault="00D14EF4" w:rsidP="002F6E2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52508EEB" w14:textId="77777777" w:rsidR="00176B86" w:rsidRPr="006057A9" w:rsidRDefault="00176B86" w:rsidP="002F6E2D">
      <w:pPr>
        <w:pStyle w:val="SectionBody"/>
        <w:widowControl/>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2F6E2D">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2F6E2D">
      <w:pPr>
        <w:pStyle w:val="SectionBody"/>
        <w:widowControl/>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2F6E2D">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EDE006" w14:textId="191859FD" w:rsidR="00533186" w:rsidRDefault="00533186" w:rsidP="002F6E2D">
      <w:pPr>
        <w:pStyle w:val="SectionBody"/>
        <w:widowControl/>
        <w:tabs>
          <w:tab w:val="left" w:pos="432"/>
          <w:tab w:val="left" w:pos="720"/>
          <w:tab w:val="right" w:leader="dot" w:pos="6048"/>
          <w:tab w:val="center" w:pos="6840"/>
          <w:tab w:val="left" w:pos="7704"/>
          <w:tab w:val="right" w:pos="9360"/>
        </w:tabs>
        <w:ind w:firstLine="0"/>
        <w:jc w:val="left"/>
      </w:pPr>
      <w:r>
        <w:t>6a</w:t>
      </w:r>
      <w:r>
        <w:tab/>
        <w:t>Armory Board Transfer – Surplus</w:t>
      </w:r>
      <w:r>
        <w:tab/>
      </w:r>
      <w:r>
        <w:tab/>
        <w:t>70299</w:t>
      </w:r>
      <w:r>
        <w:tab/>
      </w:r>
      <w:r>
        <w:tab/>
        <w:t>2,550,000</w:t>
      </w:r>
    </w:p>
    <w:p w14:paraId="45128083" w14:textId="24ED7D55" w:rsidR="00176B86" w:rsidRPr="00176B86" w:rsidRDefault="00397B20" w:rsidP="002F6E2D">
      <w:pPr>
        <w:pStyle w:val="SectionBody"/>
        <w:widowControl/>
        <w:tabs>
          <w:tab w:val="left" w:pos="432"/>
          <w:tab w:val="left" w:pos="720"/>
          <w:tab w:val="right" w:leader="dot" w:pos="6048"/>
          <w:tab w:val="center" w:pos="6840"/>
          <w:tab w:val="left" w:pos="7704"/>
          <w:tab w:val="right" w:pos="9360"/>
        </w:tabs>
        <w:ind w:firstLine="0"/>
        <w:jc w:val="left"/>
      </w:pPr>
      <w:r>
        <w:t>9</w:t>
      </w:r>
      <w:r w:rsidR="00996F81">
        <w:t>a</w:t>
      </w:r>
      <w:r w:rsidR="00176B86">
        <w:tab/>
      </w:r>
      <w:r>
        <w:t>Federal Funds/Grant Match</w:t>
      </w:r>
      <w:r w:rsidR="00176B86">
        <w:t xml:space="preserve"> – Surplus</w:t>
      </w:r>
      <w:r w:rsidR="00176B86">
        <w:tab/>
      </w:r>
      <w:r w:rsidR="00176B86">
        <w:tab/>
      </w:r>
      <w:r>
        <w:t>85700</w:t>
      </w:r>
      <w:r w:rsidR="00176B86">
        <w:tab/>
      </w:r>
      <w:r w:rsidR="00176B86">
        <w:tab/>
      </w:r>
      <w:r w:rsidR="00D14EF4">
        <w:t xml:space="preserve"> </w:t>
      </w:r>
      <w:r>
        <w:t>489,900</w:t>
      </w:r>
    </w:p>
    <w:p w14:paraId="143422A2" w14:textId="660956AC" w:rsidR="00FD0937" w:rsidRPr="00FD0937" w:rsidRDefault="00176B86" w:rsidP="002F6E2D">
      <w:pPr>
        <w:pStyle w:val="Note"/>
        <w:widowControl/>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add</w:t>
      </w:r>
      <w:r w:rsidR="00996F81">
        <w:t xml:space="preserve"> </w:t>
      </w:r>
      <w:r>
        <w:t xml:space="preserve">new </w:t>
      </w:r>
      <w:r w:rsidRPr="00913C51">
        <w:t>item</w:t>
      </w:r>
      <w:r w:rsidR="00533186">
        <w:t>s</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2F6E2D">
      <w:footerReference w:type="default" r:id="rId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B6F40" w14:textId="77777777" w:rsidR="00A13E60" w:rsidRPr="00B844FE" w:rsidRDefault="00A13E60" w:rsidP="00B844FE">
      <w:r>
        <w:separator/>
      </w:r>
    </w:p>
  </w:endnote>
  <w:endnote w:type="continuationSeparator" w:id="0">
    <w:p w14:paraId="08F32832" w14:textId="77777777" w:rsidR="00A13E60" w:rsidRPr="00B844FE" w:rsidRDefault="00A13E6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5F9777F8" w14:textId="77777777" w:rsidR="00C54868" w:rsidRPr="00B844FE" w:rsidRDefault="00C548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0E24AEC" w14:textId="77777777" w:rsidR="00C54868" w:rsidRDefault="00C54868" w:rsidP="00B844FE"/>
  <w:p w14:paraId="146113CF" w14:textId="77777777" w:rsidR="00C54868" w:rsidRDefault="00C5486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4E724EB6" w14:textId="77777777" w:rsidR="00C54868" w:rsidRDefault="00C54868"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24273DD" w14:textId="77777777" w:rsidR="00C54868" w:rsidRDefault="00C5486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F3B81" w14:textId="77777777" w:rsidR="00A13E60" w:rsidRPr="00B844FE" w:rsidRDefault="00A13E60" w:rsidP="00B844FE">
      <w:r>
        <w:separator/>
      </w:r>
    </w:p>
  </w:footnote>
  <w:footnote w:type="continuationSeparator" w:id="0">
    <w:p w14:paraId="037C133C" w14:textId="77777777" w:rsidR="00A13E60" w:rsidRPr="00B844FE" w:rsidRDefault="00A13E6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804E72">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51AF58E3" w:rsidR="00342622" w:rsidRPr="002F6E2D" w:rsidRDefault="002F6E2D" w:rsidP="002F6E2D">
    <w:pPr>
      <w:pStyle w:val="Header"/>
    </w:pPr>
    <w:r>
      <w:t>Introduced HB 138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066F1989"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B34E8" w14:textId="77777777" w:rsidR="00C54868" w:rsidRPr="00B844FE" w:rsidRDefault="00804E72">
    <w:pPr>
      <w:pStyle w:val="Header"/>
    </w:pPr>
    <w:sdt>
      <w:sdtPr>
        <w:id w:val="454456342"/>
        <w:placeholder>
          <w:docPart w:val="FA474D172DA24A258969C8A2424E878C"/>
        </w:placeholder>
        <w:temporary/>
        <w:showingPlcHdr/>
      </w:sdtPr>
      <w:sdtEndPr/>
      <w:sdtContent>
        <w:r w:rsidR="00C54868" w:rsidRPr="00B844FE">
          <w:t>[Type here]</w:t>
        </w:r>
      </w:sdtContent>
    </w:sdt>
    <w:r w:rsidR="00C54868" w:rsidRPr="00B844FE">
      <w:ptab w:relativeTo="margin" w:alignment="left" w:leader="none"/>
    </w:r>
    <w:sdt>
      <w:sdtPr>
        <w:id w:val="-668398386"/>
        <w:placeholder>
          <w:docPart w:val="FA474D172DA24A258969C8A2424E878C"/>
        </w:placeholder>
        <w:temporary/>
        <w:showingPlcHdr/>
      </w:sdtPr>
      <w:sdtEndPr/>
      <w:sdtContent>
        <w:r w:rsidR="00C54868" w:rsidRPr="00B844FE">
          <w:t>[Type here]</w:t>
        </w:r>
      </w:sdtContent>
    </w:sdt>
  </w:p>
  <w:p w14:paraId="19B96068" w14:textId="77777777" w:rsidR="00C54868" w:rsidRDefault="00C5486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776A" w14:textId="77777777" w:rsidR="00C54868" w:rsidRPr="00C33014" w:rsidRDefault="00C54868"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2BDD030A" w14:textId="77777777" w:rsidR="00C54868" w:rsidRPr="00C33014" w:rsidRDefault="00C54868" w:rsidP="00C33014">
    <w:pPr>
      <w:pStyle w:val="Header"/>
    </w:pPr>
  </w:p>
  <w:p w14:paraId="58CA4ED4" w14:textId="77777777" w:rsidR="00C54868" w:rsidRDefault="00C5486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764C" w14:textId="77777777" w:rsidR="00C54868" w:rsidRPr="002A0269" w:rsidRDefault="00C54868"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804E72">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97ABC" w14:textId="77777777" w:rsidR="002F6E2D" w:rsidRPr="002F6E2D" w:rsidRDefault="002F6E2D" w:rsidP="002F6E2D">
    <w:pPr>
      <w:pStyle w:val="Header"/>
    </w:pPr>
    <w:r>
      <w:t>Introduced HB 138</w:t>
    </w:r>
  </w:p>
  <w:p w14:paraId="127651FF" w14:textId="77777777" w:rsidR="00342622" w:rsidRPr="002F6E2D" w:rsidRDefault="00342622" w:rsidP="002F6E2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6965558">
    <w:abstractNumId w:val="3"/>
  </w:num>
  <w:num w:numId="2" w16cid:durableId="841241358">
    <w:abstractNumId w:val="3"/>
  </w:num>
  <w:num w:numId="3" w16cid:durableId="1674726555">
    <w:abstractNumId w:val="0"/>
  </w:num>
  <w:num w:numId="4" w16cid:durableId="498540377">
    <w:abstractNumId w:val="1"/>
  </w:num>
  <w:num w:numId="5" w16cid:durableId="4528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A5FF4"/>
    <w:rsid w:val="000C5C77"/>
    <w:rsid w:val="000E4B72"/>
    <w:rsid w:val="000F111D"/>
    <w:rsid w:val="0010070F"/>
    <w:rsid w:val="0015112E"/>
    <w:rsid w:val="001552E7"/>
    <w:rsid w:val="00170E7D"/>
    <w:rsid w:val="00176B86"/>
    <w:rsid w:val="0019461C"/>
    <w:rsid w:val="001C063D"/>
    <w:rsid w:val="001C279E"/>
    <w:rsid w:val="001D459E"/>
    <w:rsid w:val="001D6E87"/>
    <w:rsid w:val="001F58C9"/>
    <w:rsid w:val="0025321D"/>
    <w:rsid w:val="0027011C"/>
    <w:rsid w:val="00274200"/>
    <w:rsid w:val="00291E6F"/>
    <w:rsid w:val="0029661E"/>
    <w:rsid w:val="002A0269"/>
    <w:rsid w:val="002A14C6"/>
    <w:rsid w:val="002A6EEE"/>
    <w:rsid w:val="002E4340"/>
    <w:rsid w:val="002F6E2D"/>
    <w:rsid w:val="00303684"/>
    <w:rsid w:val="0030622E"/>
    <w:rsid w:val="00307239"/>
    <w:rsid w:val="00314854"/>
    <w:rsid w:val="00314DCA"/>
    <w:rsid w:val="0034045B"/>
    <w:rsid w:val="00342622"/>
    <w:rsid w:val="00353B61"/>
    <w:rsid w:val="0035673F"/>
    <w:rsid w:val="00370F81"/>
    <w:rsid w:val="00391450"/>
    <w:rsid w:val="00397B20"/>
    <w:rsid w:val="003A2D8B"/>
    <w:rsid w:val="003B46BF"/>
    <w:rsid w:val="003D1226"/>
    <w:rsid w:val="003F6E38"/>
    <w:rsid w:val="00403466"/>
    <w:rsid w:val="00405320"/>
    <w:rsid w:val="00452EFA"/>
    <w:rsid w:val="004550E9"/>
    <w:rsid w:val="0048096E"/>
    <w:rsid w:val="00487DF0"/>
    <w:rsid w:val="004A5FA7"/>
    <w:rsid w:val="004A625A"/>
    <w:rsid w:val="004B5DB6"/>
    <w:rsid w:val="004B72B9"/>
    <w:rsid w:val="004C13DD"/>
    <w:rsid w:val="004D42D4"/>
    <w:rsid w:val="004D6420"/>
    <w:rsid w:val="004E3441"/>
    <w:rsid w:val="004F372F"/>
    <w:rsid w:val="0050012F"/>
    <w:rsid w:val="00515332"/>
    <w:rsid w:val="00533186"/>
    <w:rsid w:val="00541E4D"/>
    <w:rsid w:val="0055311F"/>
    <w:rsid w:val="00557FFD"/>
    <w:rsid w:val="00577B1F"/>
    <w:rsid w:val="005A5366"/>
    <w:rsid w:val="005A6721"/>
    <w:rsid w:val="005B19C9"/>
    <w:rsid w:val="005B2406"/>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20A28"/>
    <w:rsid w:val="00741D96"/>
    <w:rsid w:val="00756EEB"/>
    <w:rsid w:val="007C12B7"/>
    <w:rsid w:val="007C604E"/>
    <w:rsid w:val="007E4D29"/>
    <w:rsid w:val="007F1CF5"/>
    <w:rsid w:val="007F5B38"/>
    <w:rsid w:val="008020A2"/>
    <w:rsid w:val="00804E72"/>
    <w:rsid w:val="00827BAA"/>
    <w:rsid w:val="00834EDE"/>
    <w:rsid w:val="008554FE"/>
    <w:rsid w:val="00855BE3"/>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606E3"/>
    <w:rsid w:val="00980327"/>
    <w:rsid w:val="0098653C"/>
    <w:rsid w:val="00990B86"/>
    <w:rsid w:val="00996F81"/>
    <w:rsid w:val="009A07EF"/>
    <w:rsid w:val="009A712D"/>
    <w:rsid w:val="009B3E89"/>
    <w:rsid w:val="009F1067"/>
    <w:rsid w:val="009F7205"/>
    <w:rsid w:val="00A13E60"/>
    <w:rsid w:val="00A277D8"/>
    <w:rsid w:val="00A31E01"/>
    <w:rsid w:val="00A3746C"/>
    <w:rsid w:val="00A527AD"/>
    <w:rsid w:val="00A718CF"/>
    <w:rsid w:val="00A74F57"/>
    <w:rsid w:val="00AB5376"/>
    <w:rsid w:val="00AB706C"/>
    <w:rsid w:val="00AE48A0"/>
    <w:rsid w:val="00AF6953"/>
    <w:rsid w:val="00AF77FC"/>
    <w:rsid w:val="00B16F25"/>
    <w:rsid w:val="00B24422"/>
    <w:rsid w:val="00B3383E"/>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4868"/>
    <w:rsid w:val="00C579C3"/>
    <w:rsid w:val="00C75970"/>
    <w:rsid w:val="00C85096"/>
    <w:rsid w:val="00CB0AD5"/>
    <w:rsid w:val="00CB20EF"/>
    <w:rsid w:val="00CD088E"/>
    <w:rsid w:val="00CD12CB"/>
    <w:rsid w:val="00CD36CF"/>
    <w:rsid w:val="00CE0930"/>
    <w:rsid w:val="00CF1DCA"/>
    <w:rsid w:val="00CF57F0"/>
    <w:rsid w:val="00D04519"/>
    <w:rsid w:val="00D14EF4"/>
    <w:rsid w:val="00D43138"/>
    <w:rsid w:val="00D5438F"/>
    <w:rsid w:val="00D579FC"/>
    <w:rsid w:val="00D936F3"/>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32E57"/>
    <w:rsid w:val="00F41CA2"/>
    <w:rsid w:val="00F62EFB"/>
    <w:rsid w:val="00F72C92"/>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2575EC"/>
    <w:rsid w:val="00343822"/>
    <w:rsid w:val="00444863"/>
    <w:rsid w:val="00585697"/>
    <w:rsid w:val="00591D00"/>
    <w:rsid w:val="006E3175"/>
    <w:rsid w:val="00712231"/>
    <w:rsid w:val="008C108A"/>
    <w:rsid w:val="008F0C3E"/>
    <w:rsid w:val="00AC3D01"/>
    <w:rsid w:val="00B171F7"/>
    <w:rsid w:val="00C66561"/>
    <w:rsid w:val="00C71354"/>
    <w:rsid w:val="00C86F26"/>
    <w:rsid w:val="00C928E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DF5D6-BA97-4050-9C79-180934939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403</Words>
  <Characters>2241</Characters>
  <Application>Microsoft Office Word</Application>
  <DocSecurity>0</DocSecurity>
  <Lines>54</Lines>
  <Paragraphs>30</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2023-08-08T00:59:00Z</cp:lastPrinted>
  <dcterms:created xsi:type="dcterms:W3CDTF">2023-08-08T00:59:00Z</dcterms:created>
  <dcterms:modified xsi:type="dcterms:W3CDTF">2023-08-08T00:59:00Z</dcterms:modified>
</cp:coreProperties>
</file>