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3471C8F0" w:rsidR="00CD36CF" w:rsidRDefault="00CD36CF" w:rsidP="00CC1F3B">
      <w:pPr>
        <w:pStyle w:val="TitlePageSession"/>
      </w:pPr>
      <w:r>
        <w:t>20</w:t>
      </w:r>
      <w:r w:rsidR="007F29DD">
        <w:t>2</w:t>
      </w:r>
      <w:r w:rsidR="004D2CC5">
        <w:t>3</w:t>
      </w:r>
      <w:r>
        <w:t xml:space="preserve"> </w:t>
      </w:r>
      <w:r w:rsidR="00AD2AAF">
        <w:t>first extraordinary</w:t>
      </w:r>
      <w:r>
        <w:t xml:space="preserve"> session</w:t>
      </w:r>
    </w:p>
    <w:p w14:paraId="1E92205F" w14:textId="308260D7" w:rsidR="00CD36CF" w:rsidRDefault="009274BB" w:rsidP="00CC1F3B">
      <w:pPr>
        <w:pStyle w:val="TitlePageBillPrefix"/>
      </w:pPr>
      <w:sdt>
        <w:sdtPr>
          <w:tag w:val="IntroDate"/>
          <w:id w:val="-1236936958"/>
          <w:placeholder>
            <w:docPart w:val="E66287040EF34D59AF3DCDE739FC4401"/>
          </w:placeholder>
          <w:text/>
        </w:sdtPr>
        <w:sdtEndPr/>
        <w:sdtContent>
          <w:r>
            <w:t>Enrolled</w:t>
          </w:r>
        </w:sdtContent>
      </w:sdt>
    </w:p>
    <w:p w14:paraId="66F09A53" w14:textId="47C59000" w:rsidR="00CD36CF" w:rsidRDefault="009274BB"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rsidR="00BB1521">
            <w:t>1019</w:t>
          </w:r>
        </w:sdtContent>
      </w:sdt>
    </w:p>
    <w:p w14:paraId="375D5CBC" w14:textId="438CCEE9"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7B75BD">
            <w:t>Senators Blair (Mr. President) and Woelfel</w:t>
          </w:r>
          <w:r w:rsidR="007B75BD">
            <w:br/>
            <w:t>[By Request of the Executive]</w:t>
          </w:r>
        </w:sdtContent>
      </w:sdt>
    </w:p>
    <w:p w14:paraId="13BB786F" w14:textId="45A72CCB" w:rsidR="00E831B3" w:rsidRDefault="00A31242" w:rsidP="00BB1521">
      <w:pPr>
        <w:pStyle w:val="References"/>
      </w:pPr>
      <w:r>
        <w:t>[</w:t>
      </w:r>
      <w:r w:rsidR="009274BB">
        <w:t xml:space="preserve">Passed August 8, </w:t>
      </w:r>
      <w:proofErr w:type="gramStart"/>
      <w:r w:rsidR="009274BB">
        <w:t>2023;</w:t>
      </w:r>
      <w:proofErr w:type="gramEnd"/>
      <w:r w:rsidR="009274BB">
        <w:t xml:space="preserve"> in effect from passage</w:t>
      </w:r>
      <w:r>
        <w:t>]</w:t>
      </w:r>
    </w:p>
    <w:p w14:paraId="66CBA866" w14:textId="69E84CF5" w:rsidR="00876734" w:rsidRPr="00DF6D96" w:rsidRDefault="0000526A" w:rsidP="00876734">
      <w:pPr>
        <w:pStyle w:val="TitleSection"/>
        <w:spacing w:line="504" w:lineRule="auto"/>
        <w:rPr>
          <w:color w:val="auto"/>
        </w:rPr>
        <w:sectPr w:rsidR="00876734" w:rsidRPr="00DF6D96" w:rsidSect="00964F64">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w:t>
      </w:r>
      <w:r w:rsidR="009274BB">
        <w:t>N ACT</w:t>
      </w:r>
      <w:r w:rsidR="00876734">
        <w:t xml:space="preserve"> </w:t>
      </w:r>
      <w:bookmarkStart w:id="0" w:name="_Hlk141873775"/>
      <w:r w:rsidR="00876734" w:rsidRPr="00DF6D96">
        <w:rPr>
          <w:color w:val="auto"/>
        </w:rPr>
        <w:t>supplementing and amending the appropriations of public moneys out of the Treasury from the balance of moneys remaining as an unappropriated surplus balance in the State Fund, General Revenue, to the</w:t>
      </w:r>
      <w:r w:rsidR="00876734">
        <w:rPr>
          <w:color w:val="auto"/>
        </w:rPr>
        <w:t xml:space="preserve"> West Virginia State Senate, fund 0165, fiscal year 2024, organization 2100, to the West Virginia House of Delegates</w:t>
      </w:r>
      <w:r w:rsidR="00BB1521">
        <w:rPr>
          <w:color w:val="auto"/>
        </w:rPr>
        <w:t>,</w:t>
      </w:r>
      <w:r w:rsidR="00876734">
        <w:rPr>
          <w:color w:val="auto"/>
        </w:rPr>
        <w:t xml:space="preserve"> fund 0170, fiscal year 2024, organization 2200, and to Joint Expenses, </w:t>
      </w:r>
      <w:r w:rsidR="00876734" w:rsidRPr="00DF6D96">
        <w:rPr>
          <w:color w:val="auto"/>
        </w:rPr>
        <w:t>fund 0</w:t>
      </w:r>
      <w:r w:rsidR="00876734">
        <w:rPr>
          <w:color w:val="auto"/>
        </w:rPr>
        <w:t>175</w:t>
      </w:r>
      <w:r w:rsidR="00876734" w:rsidRPr="00DF6D96">
        <w:rPr>
          <w:color w:val="auto"/>
        </w:rPr>
        <w:t>, fiscal year 202</w:t>
      </w:r>
      <w:r w:rsidR="00876734">
        <w:rPr>
          <w:color w:val="auto"/>
        </w:rPr>
        <w:t>4</w:t>
      </w:r>
      <w:r w:rsidR="00876734" w:rsidRPr="00DF6D96">
        <w:rPr>
          <w:color w:val="auto"/>
        </w:rPr>
        <w:t xml:space="preserve">, organization </w:t>
      </w:r>
      <w:r w:rsidR="00876734">
        <w:rPr>
          <w:color w:val="auto"/>
        </w:rPr>
        <w:t>2300</w:t>
      </w:r>
      <w:r w:rsidR="00BB1521">
        <w:rPr>
          <w:color w:val="auto"/>
        </w:rPr>
        <w:t xml:space="preserve">, </w:t>
      </w:r>
      <w:r w:rsidR="00876734" w:rsidRPr="00DF6D96">
        <w:rPr>
          <w:color w:val="auto"/>
        </w:rPr>
        <w:t>by supplementing and amending the appropriations for the fiscal year ending June 30, 202</w:t>
      </w:r>
      <w:r w:rsidR="00876734">
        <w:rPr>
          <w:color w:val="auto"/>
        </w:rPr>
        <w:t>4</w:t>
      </w:r>
      <w:r w:rsidR="00876734" w:rsidRPr="00DF6D96">
        <w:rPr>
          <w:color w:val="auto"/>
        </w:rPr>
        <w:t>.</w:t>
      </w:r>
    </w:p>
    <w:p w14:paraId="2E083430" w14:textId="765CC2C3" w:rsidR="00876734" w:rsidRPr="00DF6D96" w:rsidRDefault="00876734" w:rsidP="00876734">
      <w:pPr>
        <w:spacing w:line="504" w:lineRule="auto"/>
        <w:ind w:firstLine="720"/>
        <w:jc w:val="both"/>
        <w:rPr>
          <w:rFonts w:eastAsia="Calibri"/>
          <w:color w:val="auto"/>
        </w:rPr>
        <w:sectPr w:rsidR="00876734"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A440F5">
        <w:rPr>
          <w:rFonts w:eastAsia="Calibri"/>
          <w:color w:val="auto"/>
        </w:rPr>
        <w:t xml:space="preserve">Whereas, The Governor submitted </w:t>
      </w:r>
      <w:r w:rsidR="00AD2AAF">
        <w:rPr>
          <w:rFonts w:eastAsia="Calibri"/>
          <w:color w:val="auto"/>
        </w:rPr>
        <w:t xml:space="preserve">an </w:t>
      </w:r>
      <w:r w:rsidRPr="00A440F5">
        <w:rPr>
          <w:rFonts w:eastAsia="Calibri"/>
          <w:color w:val="auto"/>
        </w:rPr>
        <w:t xml:space="preserve">Executive </w:t>
      </w:r>
      <w:r w:rsidR="00AD2AAF">
        <w:rPr>
          <w:rFonts w:eastAsia="Calibri"/>
          <w:color w:val="auto"/>
        </w:rPr>
        <w:t xml:space="preserve">Message </w:t>
      </w:r>
      <w:r w:rsidRPr="00A440F5">
        <w:rPr>
          <w:rFonts w:eastAsia="Calibri"/>
          <w:color w:val="auto"/>
        </w:rPr>
        <w:t xml:space="preserve">to the Legislature on August </w:t>
      </w:r>
      <w:r w:rsidR="00AD2AAF">
        <w:rPr>
          <w:rFonts w:eastAsia="Calibri"/>
          <w:color w:val="auto"/>
        </w:rPr>
        <w:t>6</w:t>
      </w:r>
      <w:r w:rsidRPr="00A440F5">
        <w:rPr>
          <w:rFonts w:eastAsia="Calibri"/>
          <w:color w:val="auto"/>
        </w:rPr>
        <w:t xml:space="preserve">, 2023, </w:t>
      </w:r>
      <w:r w:rsidR="00AD2AAF">
        <w:rPr>
          <w:rFonts w:eastAsia="Calibri"/>
          <w:color w:val="auto"/>
        </w:rPr>
        <w:t>which included</w:t>
      </w:r>
      <w:r w:rsidRPr="00A440F5">
        <w:rPr>
          <w:rFonts w:eastAsia="Calibri"/>
          <w:color w:val="auto"/>
        </w:rPr>
        <w:t xml:space="preserve"> a </w:t>
      </w:r>
      <w:r w:rsidR="00AD2AAF">
        <w:rPr>
          <w:rFonts w:eastAsia="Calibri"/>
          <w:color w:val="auto"/>
        </w:rPr>
        <w:t xml:space="preserve">Statement </w:t>
      </w:r>
      <w:r w:rsidRPr="00A440F5">
        <w:rPr>
          <w:rFonts w:eastAsia="Calibri"/>
          <w:color w:val="auto"/>
        </w:rPr>
        <w:t xml:space="preserve">of the State Fund, General Revenue, setting forth therein the cash balance as of July 1, 2023, and further included the estimate of revenue for the fiscal year 2024, less net appropriation balances forwarded and regular and surplus appropriations for the fiscal year </w:t>
      </w:r>
      <w:r w:rsidR="00C12CE6">
        <w:rPr>
          <w:rFonts w:eastAsia="Calibri"/>
          <w:color w:val="auto"/>
        </w:rPr>
        <w:t>2024</w:t>
      </w:r>
      <w:r w:rsidRPr="00A440F5">
        <w:rPr>
          <w:rFonts w:eastAsia="Calibri"/>
          <w:color w:val="auto"/>
        </w:rPr>
        <w:t>; and</w:t>
      </w:r>
    </w:p>
    <w:p w14:paraId="0BC6D4D5" w14:textId="77777777" w:rsidR="00876734" w:rsidRPr="00DF6D96" w:rsidRDefault="00876734" w:rsidP="00876734">
      <w:pPr>
        <w:spacing w:line="504" w:lineRule="auto"/>
        <w:ind w:firstLine="720"/>
        <w:jc w:val="both"/>
        <w:rPr>
          <w:rFonts w:eastAsia="Calibri"/>
          <w:color w:val="auto"/>
        </w:rPr>
        <w:sectPr w:rsidR="00876734" w:rsidRPr="00DF6D96" w:rsidSect="003F7623">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 xml:space="preserve">Whereas, </w:t>
      </w:r>
      <w:proofErr w:type="gramStart"/>
      <w:r w:rsidRPr="00DF6D96">
        <w:rPr>
          <w:rFonts w:eastAsia="Calibri"/>
          <w:color w:val="auto"/>
        </w:rPr>
        <w:t>It</w:t>
      </w:r>
      <w:proofErr w:type="gramEnd"/>
      <w:r w:rsidRPr="00DF6D96">
        <w:rPr>
          <w:rFonts w:eastAsia="Calibri"/>
          <w:color w:val="auto"/>
        </w:rPr>
        <w:t xml:space="preserve"> appears from the Governor's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65DF961D" w14:textId="77777777" w:rsidR="00876734" w:rsidRPr="00DF6D96" w:rsidRDefault="00876734" w:rsidP="00876734">
      <w:pPr>
        <w:spacing w:line="504" w:lineRule="auto"/>
        <w:rPr>
          <w:rFonts w:eastAsia="Calibri"/>
          <w:i/>
          <w:color w:val="auto"/>
        </w:rPr>
      </w:pPr>
      <w:r w:rsidRPr="00DF6D96">
        <w:rPr>
          <w:rFonts w:eastAsia="Calibri"/>
          <w:i/>
          <w:color w:val="auto"/>
        </w:rPr>
        <w:t>Be it enacted by the Legislature of West Virginia:</w:t>
      </w:r>
    </w:p>
    <w:p w14:paraId="4D8ED337" w14:textId="77777777" w:rsidR="00876734" w:rsidRPr="00DF6D96" w:rsidRDefault="00876734" w:rsidP="00876734">
      <w:pPr>
        <w:spacing w:line="504" w:lineRule="auto"/>
        <w:ind w:firstLine="720"/>
        <w:jc w:val="both"/>
        <w:rPr>
          <w:rFonts w:eastAsia="Calibri"/>
          <w:color w:val="auto"/>
        </w:rPr>
        <w:sectPr w:rsidR="00876734" w:rsidRPr="00DF6D96" w:rsidSect="00F733DF">
          <w:type w:val="continuous"/>
          <w:pgSz w:w="12240" w:h="15840" w:code="1"/>
          <w:pgMar w:top="1440" w:right="1440" w:bottom="1440" w:left="1440" w:header="720" w:footer="720" w:gutter="0"/>
          <w:pgNumType w:start="0"/>
          <w:cols w:space="720"/>
          <w:titlePg/>
          <w:docGrid w:linePitch="360"/>
        </w:sectPr>
      </w:pPr>
    </w:p>
    <w:p w14:paraId="7B49C868" w14:textId="729EFAED" w:rsidR="00876734" w:rsidRDefault="00876734" w:rsidP="00876734">
      <w:pPr>
        <w:spacing w:line="504" w:lineRule="auto"/>
        <w:ind w:firstLine="720"/>
        <w:jc w:val="both"/>
        <w:rPr>
          <w:rFonts w:eastAsia="Calibri"/>
          <w:color w:val="auto"/>
        </w:rPr>
      </w:pPr>
      <w:r w:rsidRPr="00DF6D96">
        <w:rPr>
          <w:rFonts w:eastAsia="Calibri"/>
          <w:color w:val="auto"/>
        </w:rPr>
        <w:t>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165</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2100</w:t>
      </w:r>
      <w:r w:rsidRPr="00DF6D96">
        <w:rPr>
          <w:rFonts w:eastAsia="Calibri"/>
          <w:color w:val="auto"/>
        </w:rPr>
        <w:t xml:space="preserve">, be supplemented and amended by </w:t>
      </w:r>
      <w:r>
        <w:rPr>
          <w:rFonts w:eastAsia="Calibri"/>
          <w:color w:val="auto"/>
        </w:rPr>
        <w:t xml:space="preserve">creating a new item </w:t>
      </w:r>
      <w:r w:rsidRPr="00DF6D96">
        <w:rPr>
          <w:rFonts w:eastAsia="Calibri"/>
          <w:color w:val="auto"/>
        </w:rPr>
        <w:t>of appropriation as follows:</w:t>
      </w:r>
    </w:p>
    <w:p w14:paraId="5099A66C" w14:textId="77777777" w:rsidR="00C12CE6" w:rsidRPr="0068019E" w:rsidRDefault="00C12CE6" w:rsidP="00C12CE6">
      <w:pPr>
        <w:pStyle w:val="ChapterHeading"/>
        <w:widowControl/>
        <w:suppressLineNumbers w:val="0"/>
        <w:spacing w:line="504" w:lineRule="auto"/>
        <w:rPr>
          <w:color w:val="auto"/>
        </w:rPr>
      </w:pPr>
      <w:r w:rsidRPr="0068019E">
        <w:rPr>
          <w:color w:val="auto"/>
        </w:rPr>
        <w:t>Title II – Appropriations.</w:t>
      </w:r>
    </w:p>
    <w:p w14:paraId="31926995" w14:textId="77777777" w:rsidR="00C12CE6" w:rsidRDefault="00C12CE6" w:rsidP="00C12CE6">
      <w:pPr>
        <w:pStyle w:val="SectionHeading"/>
        <w:widowControl/>
        <w:suppressLineNumbers w:val="0"/>
        <w:spacing w:line="504" w:lineRule="auto"/>
        <w:ind w:firstLine="0"/>
        <w:rPr>
          <w:color w:val="auto"/>
        </w:rPr>
      </w:pPr>
      <w:r w:rsidRPr="0068019E">
        <w:rPr>
          <w:color w:val="auto"/>
        </w:rPr>
        <w:t>Section 1. Appropriations from general revenue.</w:t>
      </w:r>
    </w:p>
    <w:bookmarkEnd w:id="0"/>
    <w:p w14:paraId="59D6772F" w14:textId="77777777" w:rsidR="00876734" w:rsidRPr="0072770D" w:rsidRDefault="00876734" w:rsidP="00876734">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Calibri" w:cs="Times New Roman"/>
          <w:b/>
          <w:bCs/>
          <w:color w:val="000000"/>
        </w:rPr>
        <w:t>LEGISLATIVE</w:t>
      </w:r>
    </w:p>
    <w:p w14:paraId="13A739B1" w14:textId="77777777" w:rsidR="00876734" w:rsidRPr="0072770D" w:rsidRDefault="00876734" w:rsidP="00876734">
      <w:pPr>
        <w:numPr>
          <w:ilvl w:val="0"/>
          <w:numId w:val="3"/>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Times New Roman" w:cs="Arial"/>
          <w:i/>
          <w:iCs/>
          <w:color w:val="000000"/>
        </w:rPr>
        <w:t>Senate</w:t>
      </w:r>
    </w:p>
    <w:p w14:paraId="115CF932" w14:textId="6A4AE715" w:rsidR="00876734" w:rsidRDefault="00876734" w:rsidP="00876734">
      <w:pPr>
        <w:numPr>
          <w:ilvl w:val="12"/>
          <w:numId w:val="0"/>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0165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2100</w:t>
      </w:r>
    </w:p>
    <w:p w14:paraId="4E001811" w14:textId="77777777" w:rsidR="00C024E4" w:rsidRPr="0068019E" w:rsidRDefault="00C024E4" w:rsidP="00C024E4">
      <w:pPr>
        <w:pStyle w:val="SectionBody"/>
        <w:widowControl/>
        <w:tabs>
          <w:tab w:val="center" w:pos="8820"/>
        </w:tabs>
        <w:spacing w:line="240" w:lineRule="auto"/>
        <w:ind w:firstLine="0"/>
        <w:jc w:val="center"/>
        <w:rPr>
          <w:b/>
          <w:color w:val="auto"/>
        </w:rPr>
      </w:pPr>
      <w:r w:rsidRPr="0068019E">
        <w:rPr>
          <w:b/>
          <w:color w:val="auto"/>
        </w:rPr>
        <w:lastRenderedPageBreak/>
        <w:tab/>
        <w:t>General</w:t>
      </w:r>
    </w:p>
    <w:p w14:paraId="74A835C4" w14:textId="77777777" w:rsidR="00C024E4" w:rsidRPr="0068019E" w:rsidRDefault="00C024E4" w:rsidP="00C024E4">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Appro</w:t>
      </w:r>
      <w:proofErr w:type="spellEnd"/>
      <w:r w:rsidRPr="0068019E">
        <w:rPr>
          <w:b/>
          <w:color w:val="auto"/>
        </w:rPr>
        <w:t>-</w:t>
      </w:r>
      <w:r w:rsidRPr="0068019E">
        <w:rPr>
          <w:b/>
          <w:color w:val="auto"/>
        </w:rPr>
        <w:tab/>
        <w:t>Revenue</w:t>
      </w:r>
    </w:p>
    <w:p w14:paraId="74238820" w14:textId="77777777" w:rsidR="00C024E4" w:rsidRPr="0068019E" w:rsidRDefault="00C024E4" w:rsidP="00C024E4">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priation</w:t>
      </w:r>
      <w:proofErr w:type="spellEnd"/>
      <w:r w:rsidRPr="0068019E">
        <w:rPr>
          <w:b/>
          <w:color w:val="auto"/>
        </w:rPr>
        <w:tab/>
        <w:t>Fund</w:t>
      </w:r>
    </w:p>
    <w:p w14:paraId="7B8E613E" w14:textId="0A4FA05D" w:rsidR="00876734" w:rsidRPr="0072770D" w:rsidRDefault="00C12CE6" w:rsidP="00876734">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r>
        <w:rPr>
          <w:rFonts w:eastAsia="Calibri" w:cs="Times New Roman"/>
          <w:color w:val="000000"/>
        </w:rPr>
        <w:t>7</w:t>
      </w:r>
      <w:r w:rsidR="00876734">
        <w:rPr>
          <w:rFonts w:eastAsia="Calibri" w:cs="Times New Roman"/>
          <w:color w:val="000000"/>
        </w:rPr>
        <w:t>a</w:t>
      </w:r>
      <w:r w:rsidR="00876734">
        <w:rPr>
          <w:rFonts w:eastAsia="Calibri" w:cs="Times New Roman"/>
          <w:color w:val="000000"/>
        </w:rPr>
        <w:tab/>
      </w:r>
      <w:r w:rsidR="00876734">
        <w:rPr>
          <w:rFonts w:eastAsia="Calibri" w:cs="Times New Roman"/>
          <w:color w:val="000000"/>
        </w:rPr>
        <w:tab/>
      </w:r>
      <w:r>
        <w:rPr>
          <w:rFonts w:eastAsia="Calibri" w:cs="Times New Roman"/>
          <w:color w:val="000000"/>
        </w:rPr>
        <w:t xml:space="preserve">Technology Improvements </w:t>
      </w:r>
      <w:r w:rsidR="00876734">
        <w:rPr>
          <w:rFonts w:eastAsia="Calibri" w:cs="Times New Roman"/>
          <w:color w:val="000000"/>
        </w:rPr>
        <w:t>- Surplus</w:t>
      </w:r>
      <w:r w:rsidR="00876734" w:rsidRPr="0072770D">
        <w:rPr>
          <w:rFonts w:eastAsia="Calibri" w:cs="Times New Roman"/>
          <w:color w:val="000000"/>
        </w:rPr>
        <w:tab/>
      </w:r>
      <w:r w:rsidR="00876734" w:rsidRPr="0072770D">
        <w:rPr>
          <w:rFonts w:eastAsia="Calibri" w:cs="Times New Roman"/>
          <w:color w:val="000000"/>
        </w:rPr>
        <w:tab/>
      </w:r>
      <w:r w:rsidR="00876734" w:rsidRPr="0072770D">
        <w:rPr>
          <w:rFonts w:eastAsia="Calibri" w:cs="Times New Roman"/>
          <w:color w:val="000000"/>
        </w:rPr>
        <w:tab/>
      </w:r>
      <w:r>
        <w:rPr>
          <w:rFonts w:eastAsia="Calibri" w:cs="Times New Roman"/>
          <w:color w:val="000000"/>
        </w:rPr>
        <w:t>72500</w:t>
      </w:r>
      <w:r>
        <w:rPr>
          <w:rFonts w:eastAsia="Calibri" w:cs="Times New Roman"/>
          <w:color w:val="000000"/>
        </w:rPr>
        <w:tab/>
      </w:r>
      <w:r w:rsidR="00876734" w:rsidRPr="0072770D">
        <w:rPr>
          <w:rFonts w:eastAsia="Calibri" w:cs="Times New Roman"/>
          <w:color w:val="000000"/>
        </w:rPr>
        <w:tab/>
      </w:r>
      <w:r w:rsidR="00D0564D">
        <w:rPr>
          <w:rFonts w:eastAsia="Calibri" w:cs="Times New Roman"/>
          <w:color w:val="000000"/>
        </w:rPr>
        <w:t>5,200,000</w:t>
      </w:r>
    </w:p>
    <w:p w14:paraId="0673A7D7" w14:textId="5DA669BC" w:rsidR="00D0564D" w:rsidRDefault="00D0564D" w:rsidP="00D0564D">
      <w:pPr>
        <w:spacing w:line="504" w:lineRule="auto"/>
        <w:ind w:firstLine="720"/>
        <w:jc w:val="both"/>
        <w:rPr>
          <w:rFonts w:eastAsia="Calibri"/>
          <w:color w:val="auto"/>
        </w:rPr>
      </w:pPr>
      <w:r w:rsidRPr="00DF6D96">
        <w:rPr>
          <w:rFonts w:eastAsia="Calibri"/>
          <w:color w:val="auto"/>
        </w:rPr>
        <w:t>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1</w:t>
      </w:r>
      <w:r w:rsidR="00D25EEF">
        <w:rPr>
          <w:rFonts w:eastAsia="Calibri"/>
          <w:color w:val="auto"/>
        </w:rPr>
        <w:t>70</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2</w:t>
      </w:r>
      <w:r w:rsidR="00D25EEF">
        <w:rPr>
          <w:rFonts w:eastAsia="Calibri"/>
          <w:color w:val="auto"/>
        </w:rPr>
        <w:t>2</w:t>
      </w:r>
      <w:r>
        <w:rPr>
          <w:rFonts w:eastAsia="Calibri"/>
          <w:color w:val="auto"/>
        </w:rPr>
        <w:t>00</w:t>
      </w:r>
      <w:r w:rsidRPr="00DF6D96">
        <w:rPr>
          <w:rFonts w:eastAsia="Calibri"/>
          <w:color w:val="auto"/>
        </w:rPr>
        <w:t xml:space="preserve">, be supplemented and amended by </w:t>
      </w:r>
      <w:r>
        <w:rPr>
          <w:rFonts w:eastAsia="Calibri"/>
          <w:color w:val="auto"/>
        </w:rPr>
        <w:t xml:space="preserve">creating a new item </w:t>
      </w:r>
      <w:r w:rsidRPr="00DF6D96">
        <w:rPr>
          <w:rFonts w:eastAsia="Calibri"/>
          <w:color w:val="auto"/>
        </w:rPr>
        <w:t>of appropriation as follows:</w:t>
      </w:r>
    </w:p>
    <w:p w14:paraId="65827840" w14:textId="77777777" w:rsidR="00C12CE6" w:rsidRPr="0068019E" w:rsidRDefault="00C12CE6" w:rsidP="00C12CE6">
      <w:pPr>
        <w:pStyle w:val="ChapterHeading"/>
        <w:widowControl/>
        <w:suppressLineNumbers w:val="0"/>
        <w:spacing w:line="504" w:lineRule="auto"/>
        <w:rPr>
          <w:color w:val="auto"/>
        </w:rPr>
      </w:pPr>
      <w:r w:rsidRPr="0068019E">
        <w:rPr>
          <w:color w:val="auto"/>
        </w:rPr>
        <w:t>Title II – Appropriations.</w:t>
      </w:r>
    </w:p>
    <w:p w14:paraId="594C24D0" w14:textId="77777777" w:rsidR="00C12CE6" w:rsidRDefault="00C12CE6" w:rsidP="00C12CE6">
      <w:pPr>
        <w:pStyle w:val="SectionHeading"/>
        <w:widowControl/>
        <w:suppressLineNumbers w:val="0"/>
        <w:spacing w:line="504" w:lineRule="auto"/>
        <w:ind w:firstLine="0"/>
        <w:rPr>
          <w:color w:val="auto"/>
        </w:rPr>
      </w:pPr>
      <w:r w:rsidRPr="0068019E">
        <w:rPr>
          <w:color w:val="auto"/>
        </w:rPr>
        <w:t>Section 1. Appropriations from general revenue.</w:t>
      </w:r>
    </w:p>
    <w:p w14:paraId="1DFA9456" w14:textId="77777777" w:rsidR="00D0564D" w:rsidRPr="0072770D" w:rsidRDefault="00D0564D" w:rsidP="00D0564D">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Calibri" w:cs="Times New Roman"/>
          <w:b/>
          <w:bCs/>
          <w:color w:val="000000"/>
        </w:rPr>
        <w:t>LEGISLATIVE</w:t>
      </w:r>
    </w:p>
    <w:p w14:paraId="311967AF" w14:textId="200085DA" w:rsidR="00D0564D" w:rsidRPr="00D25EEF" w:rsidRDefault="00D25EEF" w:rsidP="00D0564D">
      <w:pPr>
        <w:numPr>
          <w:ilvl w:val="0"/>
          <w:numId w:val="3"/>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i/>
          <w:iCs/>
          <w:color w:val="000000"/>
        </w:rPr>
      </w:pPr>
      <w:r w:rsidRPr="00D25EEF">
        <w:rPr>
          <w:rFonts w:eastAsia="Calibri" w:cs="Times New Roman"/>
          <w:i/>
          <w:iCs/>
          <w:color w:val="000000"/>
        </w:rPr>
        <w:t>House of Delegates</w:t>
      </w:r>
    </w:p>
    <w:p w14:paraId="36AB6025" w14:textId="313AB62E" w:rsidR="00D0564D" w:rsidRDefault="00D0564D" w:rsidP="00D0564D">
      <w:pPr>
        <w:numPr>
          <w:ilvl w:val="12"/>
          <w:numId w:val="0"/>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w:t>
      </w:r>
      <w:r w:rsidR="00D25EEF">
        <w:rPr>
          <w:rFonts w:eastAsia="Calibri" w:cs="Times New Roman"/>
          <w:color w:val="000000"/>
          <w:u w:val="single"/>
        </w:rPr>
        <w:t>70</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w:t>
      </w:r>
      <w:r w:rsidR="00D25EEF">
        <w:rPr>
          <w:rFonts w:eastAsia="Calibri" w:cs="Times New Roman"/>
          <w:color w:val="000000"/>
          <w:u w:val="single"/>
        </w:rPr>
        <w:t>2</w:t>
      </w:r>
      <w:r w:rsidRPr="0072770D">
        <w:rPr>
          <w:rFonts w:eastAsia="Calibri" w:cs="Times New Roman"/>
          <w:color w:val="000000"/>
          <w:u w:val="single"/>
        </w:rPr>
        <w:t>00</w:t>
      </w:r>
    </w:p>
    <w:p w14:paraId="35B2C469" w14:textId="77777777" w:rsidR="00C024E4" w:rsidRPr="0068019E" w:rsidRDefault="00C024E4" w:rsidP="00C024E4">
      <w:pPr>
        <w:pStyle w:val="SectionBody"/>
        <w:widowControl/>
        <w:tabs>
          <w:tab w:val="center" w:pos="8820"/>
        </w:tabs>
        <w:spacing w:line="240" w:lineRule="auto"/>
        <w:ind w:firstLine="0"/>
        <w:jc w:val="center"/>
        <w:rPr>
          <w:b/>
          <w:color w:val="auto"/>
        </w:rPr>
      </w:pPr>
      <w:r w:rsidRPr="0068019E">
        <w:rPr>
          <w:b/>
          <w:color w:val="auto"/>
        </w:rPr>
        <w:tab/>
        <w:t>General</w:t>
      </w:r>
    </w:p>
    <w:p w14:paraId="2625B3CF" w14:textId="77777777" w:rsidR="00C024E4" w:rsidRPr="0068019E" w:rsidRDefault="00C024E4" w:rsidP="00C024E4">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Appro</w:t>
      </w:r>
      <w:proofErr w:type="spellEnd"/>
      <w:r w:rsidRPr="0068019E">
        <w:rPr>
          <w:b/>
          <w:color w:val="auto"/>
        </w:rPr>
        <w:t>-</w:t>
      </w:r>
      <w:r w:rsidRPr="0068019E">
        <w:rPr>
          <w:b/>
          <w:color w:val="auto"/>
        </w:rPr>
        <w:tab/>
        <w:t>Revenue</w:t>
      </w:r>
    </w:p>
    <w:p w14:paraId="0F6FC081" w14:textId="77777777" w:rsidR="00C024E4" w:rsidRPr="0068019E" w:rsidRDefault="00C024E4" w:rsidP="00C024E4">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priation</w:t>
      </w:r>
      <w:proofErr w:type="spellEnd"/>
      <w:r w:rsidRPr="0068019E">
        <w:rPr>
          <w:b/>
          <w:color w:val="auto"/>
        </w:rPr>
        <w:tab/>
        <w:t>Fund</w:t>
      </w:r>
    </w:p>
    <w:p w14:paraId="4D38C019" w14:textId="77777777" w:rsidR="00C024E4" w:rsidRPr="0068019E" w:rsidRDefault="00C024E4" w:rsidP="00C024E4">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7942E6D" w14:textId="4B58F90E" w:rsidR="00D0564D" w:rsidRDefault="00D25EEF" w:rsidP="00D0564D">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proofErr w:type="spellStart"/>
      <w:r>
        <w:rPr>
          <w:rFonts w:eastAsia="Calibri" w:cs="Times New Roman"/>
          <w:color w:val="000000"/>
        </w:rPr>
        <w:t>6</w:t>
      </w:r>
      <w:r w:rsidR="00D0564D">
        <w:rPr>
          <w:rFonts w:eastAsia="Calibri" w:cs="Times New Roman"/>
          <w:color w:val="000000"/>
        </w:rPr>
        <w:t>a</w:t>
      </w:r>
      <w:proofErr w:type="spellEnd"/>
      <w:r w:rsidR="00D0564D">
        <w:rPr>
          <w:rFonts w:eastAsia="Calibri" w:cs="Times New Roman"/>
          <w:color w:val="000000"/>
        </w:rPr>
        <w:tab/>
      </w:r>
      <w:r w:rsidR="00D0564D">
        <w:rPr>
          <w:rFonts w:eastAsia="Calibri" w:cs="Times New Roman"/>
          <w:color w:val="000000"/>
        </w:rPr>
        <w:tab/>
        <w:t xml:space="preserve">Technology </w:t>
      </w:r>
      <w:r w:rsidR="00C12CE6">
        <w:rPr>
          <w:rFonts w:eastAsia="Calibri" w:cs="Times New Roman"/>
          <w:color w:val="000000"/>
        </w:rPr>
        <w:t xml:space="preserve">Improvements </w:t>
      </w:r>
      <w:r w:rsidR="00D0564D">
        <w:rPr>
          <w:rFonts w:eastAsia="Calibri" w:cs="Times New Roman"/>
          <w:color w:val="000000"/>
        </w:rPr>
        <w:t>- Surplus</w:t>
      </w:r>
      <w:r w:rsidR="00D0564D" w:rsidRPr="0072770D">
        <w:rPr>
          <w:rFonts w:eastAsia="Calibri" w:cs="Times New Roman"/>
          <w:color w:val="000000"/>
        </w:rPr>
        <w:tab/>
      </w:r>
      <w:r w:rsidR="00D0564D" w:rsidRPr="0072770D">
        <w:rPr>
          <w:rFonts w:eastAsia="Calibri" w:cs="Times New Roman"/>
          <w:color w:val="000000"/>
        </w:rPr>
        <w:tab/>
      </w:r>
      <w:r w:rsidR="00D0564D" w:rsidRPr="0072770D">
        <w:rPr>
          <w:rFonts w:eastAsia="Calibri" w:cs="Times New Roman"/>
          <w:color w:val="000000"/>
        </w:rPr>
        <w:tab/>
      </w:r>
      <w:r w:rsidR="00C12CE6">
        <w:rPr>
          <w:rFonts w:eastAsia="Calibri" w:cs="Times New Roman"/>
          <w:color w:val="000000"/>
        </w:rPr>
        <w:t>72500</w:t>
      </w:r>
      <w:r w:rsidR="00D0564D" w:rsidRPr="0072770D">
        <w:rPr>
          <w:rFonts w:eastAsia="Calibri" w:cs="Times New Roman"/>
          <w:color w:val="000000"/>
        </w:rPr>
        <w:tab/>
      </w:r>
      <w:r w:rsidR="00D0564D" w:rsidRPr="0072770D">
        <w:rPr>
          <w:rFonts w:eastAsia="Calibri" w:cs="Times New Roman"/>
          <w:color w:val="000000"/>
        </w:rPr>
        <w:tab/>
      </w:r>
      <w:r w:rsidR="00D0564D">
        <w:rPr>
          <w:rFonts w:eastAsia="Calibri" w:cs="Times New Roman"/>
          <w:color w:val="000000"/>
        </w:rPr>
        <w:t>5,200,000</w:t>
      </w:r>
    </w:p>
    <w:p w14:paraId="11633D25" w14:textId="5AA2F02F" w:rsidR="00D25EEF" w:rsidRDefault="00D25EEF" w:rsidP="00D25EEF">
      <w:pPr>
        <w:spacing w:line="504" w:lineRule="auto"/>
        <w:ind w:firstLine="720"/>
        <w:jc w:val="both"/>
        <w:rPr>
          <w:rFonts w:eastAsia="Calibri"/>
          <w:color w:val="auto"/>
        </w:rPr>
      </w:pPr>
      <w:r>
        <w:rPr>
          <w:rFonts w:eastAsia="Calibri"/>
          <w:color w:val="auto"/>
        </w:rPr>
        <w:t>And, t</w:t>
      </w:r>
      <w:r w:rsidRPr="00DF6D96">
        <w:rPr>
          <w:rFonts w:eastAsia="Calibri"/>
          <w:color w:val="auto"/>
        </w:rPr>
        <w:t>hat the total appropriation for the fiscal year ending June 30, 202</w:t>
      </w:r>
      <w:r>
        <w:rPr>
          <w:rFonts w:eastAsia="Calibri"/>
          <w:color w:val="auto"/>
        </w:rPr>
        <w:t>4</w:t>
      </w:r>
      <w:r w:rsidRPr="00DF6D96">
        <w:rPr>
          <w:rFonts w:eastAsia="Calibri"/>
          <w:color w:val="auto"/>
        </w:rPr>
        <w:t>, to fund 0</w:t>
      </w:r>
      <w:r>
        <w:rPr>
          <w:rFonts w:eastAsia="Calibri"/>
          <w:color w:val="auto"/>
        </w:rPr>
        <w:t>175</w:t>
      </w:r>
      <w:r w:rsidRPr="00DF6D96">
        <w:rPr>
          <w:rFonts w:eastAsia="Calibri"/>
          <w:color w:val="auto"/>
        </w:rPr>
        <w:t>, fiscal year 202</w:t>
      </w:r>
      <w:r>
        <w:rPr>
          <w:rFonts w:eastAsia="Calibri"/>
          <w:color w:val="auto"/>
        </w:rPr>
        <w:t>4</w:t>
      </w:r>
      <w:r w:rsidRPr="00DF6D96">
        <w:rPr>
          <w:rFonts w:eastAsia="Calibri"/>
          <w:color w:val="auto"/>
        </w:rPr>
        <w:t xml:space="preserve">, organization </w:t>
      </w:r>
      <w:r>
        <w:rPr>
          <w:rFonts w:eastAsia="Calibri"/>
          <w:color w:val="auto"/>
        </w:rPr>
        <w:t>2300</w:t>
      </w:r>
      <w:r w:rsidRPr="00DF6D96">
        <w:rPr>
          <w:rFonts w:eastAsia="Calibri"/>
          <w:color w:val="auto"/>
        </w:rPr>
        <w:t xml:space="preserve">, be supplemented and amended by </w:t>
      </w:r>
      <w:r>
        <w:rPr>
          <w:rFonts w:eastAsia="Calibri"/>
          <w:color w:val="auto"/>
        </w:rPr>
        <w:t xml:space="preserve">creating a new item </w:t>
      </w:r>
      <w:r w:rsidRPr="00DF6D96">
        <w:rPr>
          <w:rFonts w:eastAsia="Calibri"/>
          <w:color w:val="auto"/>
        </w:rPr>
        <w:t>of appropriation as follows:</w:t>
      </w:r>
    </w:p>
    <w:p w14:paraId="7EC62DA7" w14:textId="77777777" w:rsidR="00C12CE6" w:rsidRPr="0068019E" w:rsidRDefault="00C12CE6" w:rsidP="00C12CE6">
      <w:pPr>
        <w:pStyle w:val="ChapterHeading"/>
        <w:widowControl/>
        <w:suppressLineNumbers w:val="0"/>
        <w:spacing w:line="504" w:lineRule="auto"/>
        <w:rPr>
          <w:color w:val="auto"/>
        </w:rPr>
      </w:pPr>
      <w:r w:rsidRPr="0068019E">
        <w:rPr>
          <w:color w:val="auto"/>
        </w:rPr>
        <w:t>Title II – Appropriations.</w:t>
      </w:r>
    </w:p>
    <w:p w14:paraId="13D25143" w14:textId="77777777" w:rsidR="00C12CE6" w:rsidRDefault="00C12CE6" w:rsidP="00C12CE6">
      <w:pPr>
        <w:pStyle w:val="SectionHeading"/>
        <w:widowControl/>
        <w:suppressLineNumbers w:val="0"/>
        <w:spacing w:line="504" w:lineRule="auto"/>
        <w:ind w:firstLine="0"/>
        <w:rPr>
          <w:color w:val="auto"/>
        </w:rPr>
      </w:pPr>
      <w:r w:rsidRPr="0068019E">
        <w:rPr>
          <w:color w:val="auto"/>
        </w:rPr>
        <w:t>Section 1. Appropriations from general revenue.</w:t>
      </w:r>
    </w:p>
    <w:p w14:paraId="272D6273" w14:textId="77777777" w:rsidR="00D25EEF" w:rsidRPr="0072770D" w:rsidRDefault="00D25EEF" w:rsidP="00D25EEF">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b/>
          <w:bCs/>
          <w:color w:val="000000"/>
        </w:rPr>
      </w:pPr>
      <w:r w:rsidRPr="0072770D">
        <w:rPr>
          <w:rFonts w:eastAsia="Calibri" w:cs="Times New Roman"/>
          <w:b/>
          <w:bCs/>
          <w:color w:val="000000"/>
        </w:rPr>
        <w:t>LEGISLATIVE</w:t>
      </w:r>
    </w:p>
    <w:p w14:paraId="13269D7D" w14:textId="48F6EF2A" w:rsidR="00D25EEF" w:rsidRDefault="00D25EEF" w:rsidP="00D25EEF">
      <w:pPr>
        <w:numPr>
          <w:ilvl w:val="0"/>
          <w:numId w:val="3"/>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i/>
          <w:iCs/>
          <w:color w:val="000000"/>
        </w:rPr>
      </w:pPr>
      <w:r>
        <w:rPr>
          <w:rFonts w:eastAsia="Calibri" w:cs="Times New Roman"/>
          <w:i/>
          <w:iCs/>
          <w:color w:val="000000"/>
        </w:rPr>
        <w:t>Joint Expenses</w:t>
      </w:r>
    </w:p>
    <w:p w14:paraId="44420582" w14:textId="0368DDEE" w:rsidR="00C12CE6" w:rsidRPr="00D25EEF" w:rsidRDefault="00C12CE6" w:rsidP="00C12CE6">
      <w:p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i/>
          <w:iCs/>
          <w:color w:val="000000"/>
        </w:rPr>
      </w:pPr>
      <w:r>
        <w:rPr>
          <w:rFonts w:eastAsia="Calibri" w:cs="Times New Roman"/>
          <w:i/>
          <w:iCs/>
          <w:color w:val="000000"/>
        </w:rPr>
        <w:t>(WV Code Chapter 4)</w:t>
      </w:r>
    </w:p>
    <w:p w14:paraId="4B74715E" w14:textId="41C3F2A6" w:rsidR="00D25EEF" w:rsidRDefault="00D25EEF" w:rsidP="00D25EEF">
      <w:pPr>
        <w:numPr>
          <w:ilvl w:val="12"/>
          <w:numId w:val="0"/>
        </w:numPr>
        <w:tabs>
          <w:tab w:val="left" w:pos="288"/>
          <w:tab w:val="left" w:pos="720"/>
          <w:tab w:val="right" w:leader="dot" w:pos="6019"/>
          <w:tab w:val="right" w:pos="6451"/>
          <w:tab w:val="center" w:pos="6840"/>
          <w:tab w:val="left" w:pos="7704"/>
          <w:tab w:val="center" w:pos="8640"/>
          <w:tab w:val="right" w:pos="9720"/>
        </w:tabs>
        <w:jc w:val="center"/>
        <w:rPr>
          <w:rFonts w:eastAsia="Calibri" w:cs="Times New Roman"/>
          <w:color w:val="000000"/>
          <w:u w:val="single"/>
        </w:rPr>
      </w:pPr>
      <w:r w:rsidRPr="0072770D">
        <w:rPr>
          <w:rFonts w:eastAsia="Calibri" w:cs="Times New Roman"/>
          <w:color w:val="000000"/>
        </w:rPr>
        <w:t xml:space="preserve">Fund </w:t>
      </w:r>
      <w:r w:rsidRPr="0072770D">
        <w:rPr>
          <w:rFonts w:eastAsia="Calibri" w:cs="Times New Roman"/>
          <w:color w:val="000000"/>
          <w:u w:val="single"/>
        </w:rPr>
        <w:t>01</w:t>
      </w:r>
      <w:r>
        <w:rPr>
          <w:rFonts w:eastAsia="Calibri" w:cs="Times New Roman"/>
          <w:color w:val="000000"/>
          <w:u w:val="single"/>
        </w:rPr>
        <w:t>75</w:t>
      </w:r>
      <w:r w:rsidRPr="0072770D">
        <w:rPr>
          <w:rFonts w:eastAsia="Calibri" w:cs="Times New Roman"/>
          <w:color w:val="000000"/>
        </w:rPr>
        <w:t xml:space="preserve"> FY </w:t>
      </w:r>
      <w:r w:rsidRPr="0072770D">
        <w:rPr>
          <w:rFonts w:eastAsia="Calibri" w:cs="Times New Roman"/>
          <w:color w:val="000000"/>
          <w:u w:val="single"/>
        </w:rPr>
        <w:t>2024</w:t>
      </w:r>
      <w:r w:rsidRPr="0072770D">
        <w:rPr>
          <w:rFonts w:eastAsia="Calibri" w:cs="Times New Roman"/>
          <w:color w:val="000000"/>
        </w:rPr>
        <w:t xml:space="preserve"> Org </w:t>
      </w:r>
      <w:r w:rsidRPr="0072770D">
        <w:rPr>
          <w:rFonts w:eastAsia="Calibri" w:cs="Times New Roman"/>
          <w:color w:val="000000"/>
          <w:u w:val="single"/>
        </w:rPr>
        <w:t>2</w:t>
      </w:r>
      <w:r>
        <w:rPr>
          <w:rFonts w:eastAsia="Calibri" w:cs="Times New Roman"/>
          <w:color w:val="000000"/>
          <w:u w:val="single"/>
        </w:rPr>
        <w:t>3</w:t>
      </w:r>
      <w:r w:rsidRPr="0072770D">
        <w:rPr>
          <w:rFonts w:eastAsia="Calibri" w:cs="Times New Roman"/>
          <w:color w:val="000000"/>
          <w:u w:val="single"/>
        </w:rPr>
        <w:t>00</w:t>
      </w:r>
    </w:p>
    <w:p w14:paraId="0E29E625" w14:textId="77777777" w:rsidR="00C024E4" w:rsidRPr="0068019E" w:rsidRDefault="00C024E4" w:rsidP="00C024E4">
      <w:pPr>
        <w:pStyle w:val="SectionBody"/>
        <w:widowControl/>
        <w:tabs>
          <w:tab w:val="center" w:pos="8820"/>
        </w:tabs>
        <w:spacing w:line="240" w:lineRule="auto"/>
        <w:ind w:firstLine="0"/>
        <w:jc w:val="center"/>
        <w:rPr>
          <w:b/>
          <w:color w:val="auto"/>
        </w:rPr>
      </w:pPr>
      <w:r w:rsidRPr="0068019E">
        <w:rPr>
          <w:b/>
          <w:color w:val="auto"/>
        </w:rPr>
        <w:tab/>
        <w:t>General</w:t>
      </w:r>
    </w:p>
    <w:p w14:paraId="786ECC3D" w14:textId="77777777" w:rsidR="00C024E4" w:rsidRPr="0068019E" w:rsidRDefault="00C024E4" w:rsidP="00C024E4">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Appro</w:t>
      </w:r>
      <w:proofErr w:type="spellEnd"/>
      <w:r w:rsidRPr="0068019E">
        <w:rPr>
          <w:b/>
          <w:color w:val="auto"/>
        </w:rPr>
        <w:t>-</w:t>
      </w:r>
      <w:r w:rsidRPr="0068019E">
        <w:rPr>
          <w:b/>
          <w:color w:val="auto"/>
        </w:rPr>
        <w:tab/>
        <w:t>Revenue</w:t>
      </w:r>
    </w:p>
    <w:p w14:paraId="4D9E4635" w14:textId="77777777" w:rsidR="00C024E4" w:rsidRPr="0068019E" w:rsidRDefault="00C024E4" w:rsidP="00C024E4">
      <w:pPr>
        <w:pStyle w:val="SectionBody"/>
        <w:widowControl/>
        <w:tabs>
          <w:tab w:val="center" w:pos="6840"/>
          <w:tab w:val="center" w:pos="9000"/>
        </w:tabs>
        <w:spacing w:line="240" w:lineRule="auto"/>
        <w:ind w:firstLine="0"/>
        <w:jc w:val="left"/>
        <w:rPr>
          <w:b/>
          <w:color w:val="auto"/>
        </w:rPr>
      </w:pPr>
      <w:r w:rsidRPr="0068019E">
        <w:rPr>
          <w:b/>
          <w:color w:val="auto"/>
        </w:rPr>
        <w:tab/>
      </w:r>
      <w:proofErr w:type="spellStart"/>
      <w:r w:rsidRPr="0068019E">
        <w:rPr>
          <w:b/>
          <w:color w:val="auto"/>
        </w:rPr>
        <w:t>priation</w:t>
      </w:r>
      <w:proofErr w:type="spellEnd"/>
      <w:r w:rsidRPr="0068019E">
        <w:rPr>
          <w:b/>
          <w:color w:val="auto"/>
        </w:rPr>
        <w:tab/>
        <w:t>Fund</w:t>
      </w:r>
    </w:p>
    <w:p w14:paraId="4BF83772" w14:textId="77777777" w:rsidR="00C024E4" w:rsidRPr="0068019E" w:rsidRDefault="00C024E4" w:rsidP="00C024E4">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4D2DFC63" w14:textId="105F3F92" w:rsidR="00D25EEF" w:rsidRPr="0072770D" w:rsidRDefault="00D25EEF" w:rsidP="00D25EEF">
      <w:pPr>
        <w:tabs>
          <w:tab w:val="left" w:pos="288"/>
          <w:tab w:val="left" w:pos="720"/>
          <w:tab w:val="left" w:leader="dot" w:pos="6030"/>
          <w:tab w:val="left" w:pos="6210"/>
          <w:tab w:val="left" w:pos="6451"/>
          <w:tab w:val="center" w:pos="6840"/>
          <w:tab w:val="left" w:pos="7704"/>
          <w:tab w:val="right" w:pos="9720"/>
        </w:tabs>
        <w:jc w:val="both"/>
        <w:rPr>
          <w:rFonts w:eastAsia="Calibri" w:cs="Times New Roman"/>
          <w:color w:val="000000"/>
        </w:rPr>
      </w:pPr>
      <w:proofErr w:type="spellStart"/>
      <w:r>
        <w:rPr>
          <w:rFonts w:eastAsia="Calibri" w:cs="Times New Roman"/>
          <w:color w:val="000000"/>
        </w:rPr>
        <w:lastRenderedPageBreak/>
        <w:t>5a</w:t>
      </w:r>
      <w:proofErr w:type="spellEnd"/>
      <w:r>
        <w:rPr>
          <w:rFonts w:eastAsia="Calibri" w:cs="Times New Roman"/>
          <w:color w:val="000000"/>
        </w:rPr>
        <w:tab/>
      </w:r>
      <w:r>
        <w:rPr>
          <w:rFonts w:eastAsia="Calibri" w:cs="Times New Roman"/>
          <w:color w:val="000000"/>
        </w:rPr>
        <w:tab/>
        <w:t xml:space="preserve">Technology </w:t>
      </w:r>
      <w:r w:rsidR="00C12CE6">
        <w:rPr>
          <w:rFonts w:eastAsia="Calibri" w:cs="Times New Roman"/>
          <w:color w:val="000000"/>
        </w:rPr>
        <w:t xml:space="preserve">Improvements </w:t>
      </w:r>
      <w:r>
        <w:rPr>
          <w:rFonts w:eastAsia="Calibri" w:cs="Times New Roman"/>
          <w:color w:val="000000"/>
        </w:rPr>
        <w:t>- Surplus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r>
      <w:r w:rsidR="00C12CE6">
        <w:rPr>
          <w:rFonts w:eastAsia="Calibri" w:cs="Times New Roman"/>
          <w:color w:val="000000"/>
        </w:rPr>
        <w:t>72500</w:t>
      </w:r>
      <w:r w:rsidRPr="0072770D">
        <w:rPr>
          <w:rFonts w:eastAsia="Calibri" w:cs="Times New Roman"/>
          <w:color w:val="000000"/>
        </w:rPr>
        <w:tab/>
      </w:r>
      <w:r>
        <w:rPr>
          <w:rFonts w:eastAsia="Calibri" w:cs="Times New Roman"/>
          <w:color w:val="000000"/>
        </w:rPr>
        <w:t>$</w:t>
      </w:r>
      <w:r w:rsidR="00C12CE6">
        <w:rPr>
          <w:rFonts w:eastAsia="Calibri" w:cs="Times New Roman"/>
          <w:color w:val="000000"/>
        </w:rPr>
        <w:tab/>
      </w:r>
      <w:r>
        <w:rPr>
          <w:rFonts w:eastAsia="Calibri" w:cs="Times New Roman"/>
          <w:color w:val="000000"/>
        </w:rPr>
        <w:t>1,100,000</w:t>
      </w:r>
    </w:p>
    <w:sectPr w:rsidR="00D25EEF" w:rsidRPr="0072770D" w:rsidSect="00964F64">
      <w:headerReference w:type="even" r:id="rId16"/>
      <w:headerReference w:type="default" r:id="rId17"/>
      <w:footerReference w:type="even" r:id="rId18"/>
      <w:footerReference w:type="default" r:id="rId19"/>
      <w:headerReference w:type="first" r:id="rId20"/>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6B8C0" w14:textId="77777777" w:rsidR="006455D7" w:rsidRPr="00B844FE" w:rsidRDefault="006455D7" w:rsidP="00B844FE">
      <w:r>
        <w:separator/>
      </w:r>
    </w:p>
  </w:endnote>
  <w:endnote w:type="continuationSeparator" w:id="0">
    <w:p w14:paraId="07E47790" w14:textId="77777777" w:rsidR="006455D7" w:rsidRPr="00B844FE" w:rsidRDefault="006455D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5672530"/>
      <w:docPartObj>
        <w:docPartGallery w:val="Page Numbers (Bottom of Page)"/>
        <w:docPartUnique/>
      </w:docPartObj>
    </w:sdtPr>
    <w:sdtEndPr>
      <w:rPr>
        <w:noProof/>
      </w:rPr>
    </w:sdtEndPr>
    <w:sdtContent>
      <w:p w14:paraId="0B61F19A" w14:textId="4B237C3C" w:rsidR="00964F64" w:rsidRDefault="00964F6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BD93491" w14:textId="77777777" w:rsidR="007B75BD" w:rsidRDefault="007B75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6993F" w14:textId="5D75E53F" w:rsidR="00964F64" w:rsidRDefault="00964F64">
    <w:pPr>
      <w:pStyle w:val="Footer"/>
      <w:jc w:val="center"/>
    </w:pPr>
  </w:p>
  <w:p w14:paraId="18A000CD" w14:textId="77777777" w:rsidR="007B75BD" w:rsidRDefault="007B75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C829E9A" w14:textId="77777777" w:rsidR="00876734" w:rsidRPr="00B844FE" w:rsidRDefault="0087673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A0B5CEE" w14:textId="77777777" w:rsidR="00876734" w:rsidRDefault="00876734" w:rsidP="00B844FE"/>
  <w:p w14:paraId="40F8C7EA" w14:textId="77777777" w:rsidR="00876734" w:rsidRDefault="00876734"/>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3EE41F44" w14:textId="77777777" w:rsidR="00876734" w:rsidRDefault="00876734"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66067" w14:textId="77777777" w:rsidR="006455D7" w:rsidRPr="00B844FE" w:rsidRDefault="006455D7" w:rsidP="00B844FE">
      <w:r>
        <w:separator/>
      </w:r>
    </w:p>
  </w:footnote>
  <w:footnote w:type="continuationSeparator" w:id="0">
    <w:p w14:paraId="6E335B6C" w14:textId="77777777" w:rsidR="006455D7" w:rsidRPr="00B844FE" w:rsidRDefault="006455D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876BB" w14:textId="3772B19C" w:rsidR="007B75BD" w:rsidRPr="00C33014" w:rsidRDefault="009274BB" w:rsidP="007B75BD">
    <w:pPr>
      <w:pStyle w:val="HeaderStyle"/>
    </w:pPr>
    <w:proofErr w:type="spellStart"/>
    <w:r>
      <w:t>Enr</w:t>
    </w:r>
    <w:proofErr w:type="spellEnd"/>
    <w:r w:rsidR="007B75BD">
      <w:t xml:space="preserve"> </w:t>
    </w:r>
    <w:sdt>
      <w:sdtPr>
        <w:tag w:val="BNumWH"/>
        <w:id w:val="-296765815"/>
        <w:showingPlcHdr/>
        <w:text/>
      </w:sdtPr>
      <w:sdtEndPr/>
      <w:sdtContent/>
    </w:sdt>
    <w:r w:rsidR="007B75BD">
      <w:t xml:space="preserve"> SB</w:t>
    </w:r>
    <w:r w:rsidR="00BB1521">
      <w:t xml:space="preserve"> 1019</w:t>
    </w:r>
    <w:r w:rsidR="007B75BD" w:rsidRPr="002A0269">
      <w:ptab w:relativeTo="margin" w:alignment="center" w:leader="none"/>
    </w:r>
    <w:r w:rsidR="007B75BD">
      <w:tab/>
    </w:r>
  </w:p>
  <w:p w14:paraId="25D50AF4" w14:textId="19BB056F" w:rsidR="007B75BD" w:rsidRPr="007B75BD" w:rsidRDefault="007B75BD" w:rsidP="007B75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F5BEA" w14:textId="77777777" w:rsidR="00876734" w:rsidRPr="00B844FE" w:rsidRDefault="009274BB">
    <w:pPr>
      <w:pStyle w:val="Header"/>
    </w:pPr>
    <w:sdt>
      <w:sdtPr>
        <w:id w:val="1465157454"/>
        <w:placeholder>
          <w:docPart w:val="EB5BEAD602944D5CA97D169FC6407A00"/>
        </w:placeholder>
        <w:temporary/>
        <w:showingPlcHdr/>
      </w:sdtPr>
      <w:sdtEndPr/>
      <w:sdtContent>
        <w:r w:rsidR="00876734" w:rsidRPr="00B844FE">
          <w:t>[Type here]</w:t>
        </w:r>
      </w:sdtContent>
    </w:sdt>
    <w:r w:rsidR="00876734" w:rsidRPr="00B844FE">
      <w:ptab w:relativeTo="margin" w:alignment="left" w:leader="none"/>
    </w:r>
    <w:sdt>
      <w:sdtPr>
        <w:id w:val="448754027"/>
        <w:placeholder>
          <w:docPart w:val="EB5BEAD602944D5CA97D169FC6407A00"/>
        </w:placeholder>
        <w:temporary/>
        <w:showingPlcHdr/>
      </w:sdtPr>
      <w:sdtEndPr/>
      <w:sdtContent>
        <w:r w:rsidR="00876734" w:rsidRPr="00B844FE">
          <w:t>[Type here]</w:t>
        </w:r>
      </w:sdtContent>
    </w:sdt>
  </w:p>
  <w:p w14:paraId="20F5DF66" w14:textId="77777777" w:rsidR="00876734" w:rsidRDefault="0087673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9E9D9" w14:textId="77777777" w:rsidR="00876734" w:rsidRPr="00F325CD" w:rsidRDefault="00876734" w:rsidP="00AA1243">
    <w:pPr>
      <w:pStyle w:val="Header"/>
    </w:pPr>
    <w:r>
      <w:t>Introduced HB 2907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A04AC" w14:textId="77777777" w:rsidR="00876734" w:rsidRPr="002A0269" w:rsidRDefault="00876734" w:rsidP="00B844FE">
    <w:pPr>
      <w:pStyle w:val="HeaderStyle"/>
    </w:pPr>
    <w:r>
      <w:t>INTRODUCED</w:t>
    </w:r>
    <w:r w:rsidRPr="002A0269">
      <w:ptab w:relativeTo="margin" w:alignment="center" w:leader="none"/>
    </w:r>
    <w:r>
      <w:tab/>
    </w:r>
    <w:proofErr w:type="spellStart"/>
    <w:r>
      <w:rPr>
        <w:rStyle w:val="HeaderStyleChar"/>
      </w:rPr>
      <w:t>2019R</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77777777" w:rsidR="002A0269" w:rsidRPr="00B844FE" w:rsidRDefault="009274BB">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4E2D" w14:textId="539100E8" w:rsidR="00C33014" w:rsidRPr="00C33014" w:rsidRDefault="009274BB" w:rsidP="000573A9">
    <w:pPr>
      <w:pStyle w:val="HeaderStyle"/>
    </w:pPr>
    <w:bookmarkStart w:id="1" w:name="_Hlk142168114"/>
    <w:proofErr w:type="spellStart"/>
    <w:r>
      <w:t>Enr</w:t>
    </w:r>
    <w:proofErr w:type="spellEnd"/>
    <w:r w:rsidR="001A66B7">
      <w:t xml:space="preserve"> </w:t>
    </w:r>
    <w:sdt>
      <w:sdtPr>
        <w:tag w:val="BNumWH"/>
        <w:id w:val="138549797"/>
        <w:showingPlcHdr/>
        <w:text/>
      </w:sdtPr>
      <w:sdtEndPr/>
      <w:sdtContent/>
    </w:sdt>
    <w:r w:rsidR="007B75BD">
      <w:t>SB</w:t>
    </w:r>
    <w:r>
      <w:t xml:space="preserve"> 1019</w:t>
    </w:r>
    <w:r w:rsidR="00C33014" w:rsidRPr="002A0269">
      <w:ptab w:relativeTo="margin" w:alignment="center" w:leader="none"/>
    </w:r>
    <w:r w:rsidR="00C33014">
      <w:tab/>
    </w:r>
    <w:sdt>
      <w:sdtPr>
        <w:alias w:val="CBD Number"/>
        <w:tag w:val="CBD Number"/>
        <w:id w:val="1176923086"/>
        <w:lock w:val="sdtLocked"/>
        <w:showingPlcHdr/>
        <w:text/>
      </w:sdtPr>
      <w:sdtEndPr/>
      <w:sdtContent>
        <w:r>
          <w:t xml:space="preserve">     </w:t>
        </w:r>
      </w:sdtContent>
    </w:sdt>
  </w:p>
  <w:bookmarkEnd w:id="1"/>
  <w:p w14:paraId="03A610F5" w14:textId="77777777" w:rsidR="00E831B3" w:rsidRPr="00C33014" w:rsidRDefault="00E831B3" w:rsidP="00C3301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9274BB"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42483376">
    <w:abstractNumId w:val="1"/>
  </w:num>
  <w:num w:numId="2" w16cid:durableId="1383557440">
    <w:abstractNumId w:val="1"/>
  </w:num>
  <w:num w:numId="3" w16cid:durableId="1457093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573A9"/>
    <w:rsid w:val="00085D22"/>
    <w:rsid w:val="000C5C77"/>
    <w:rsid w:val="000E3912"/>
    <w:rsid w:val="0010070F"/>
    <w:rsid w:val="001143CA"/>
    <w:rsid w:val="0015112E"/>
    <w:rsid w:val="001552E7"/>
    <w:rsid w:val="001566B4"/>
    <w:rsid w:val="00172110"/>
    <w:rsid w:val="001A66B7"/>
    <w:rsid w:val="001C279E"/>
    <w:rsid w:val="001D459E"/>
    <w:rsid w:val="0024636A"/>
    <w:rsid w:val="0025361E"/>
    <w:rsid w:val="0027011C"/>
    <w:rsid w:val="00274200"/>
    <w:rsid w:val="00275740"/>
    <w:rsid w:val="002A0269"/>
    <w:rsid w:val="00303684"/>
    <w:rsid w:val="003143F5"/>
    <w:rsid w:val="00314854"/>
    <w:rsid w:val="00394191"/>
    <w:rsid w:val="003C51CD"/>
    <w:rsid w:val="003E1353"/>
    <w:rsid w:val="004368E0"/>
    <w:rsid w:val="004C13DD"/>
    <w:rsid w:val="004D2CC5"/>
    <w:rsid w:val="004E3441"/>
    <w:rsid w:val="00500579"/>
    <w:rsid w:val="00575F35"/>
    <w:rsid w:val="005A5366"/>
    <w:rsid w:val="005D7E17"/>
    <w:rsid w:val="006210B7"/>
    <w:rsid w:val="006369EB"/>
    <w:rsid w:val="00637E73"/>
    <w:rsid w:val="006455D7"/>
    <w:rsid w:val="006865E9"/>
    <w:rsid w:val="00691F3E"/>
    <w:rsid w:val="00694BFB"/>
    <w:rsid w:val="006A106B"/>
    <w:rsid w:val="006C523D"/>
    <w:rsid w:val="006D4036"/>
    <w:rsid w:val="007A5259"/>
    <w:rsid w:val="007A7081"/>
    <w:rsid w:val="007B75BD"/>
    <w:rsid w:val="007F1CF5"/>
    <w:rsid w:val="007F29DD"/>
    <w:rsid w:val="00834EDE"/>
    <w:rsid w:val="008736AA"/>
    <w:rsid w:val="00876734"/>
    <w:rsid w:val="008D1D82"/>
    <w:rsid w:val="008D275D"/>
    <w:rsid w:val="009274BB"/>
    <w:rsid w:val="00964F64"/>
    <w:rsid w:val="00980327"/>
    <w:rsid w:val="009812C4"/>
    <w:rsid w:val="00986478"/>
    <w:rsid w:val="009B5557"/>
    <w:rsid w:val="009F1067"/>
    <w:rsid w:val="00A31242"/>
    <w:rsid w:val="00A31E01"/>
    <w:rsid w:val="00A527AD"/>
    <w:rsid w:val="00A718CF"/>
    <w:rsid w:val="00AD2AAF"/>
    <w:rsid w:val="00AE48A0"/>
    <w:rsid w:val="00AE61BE"/>
    <w:rsid w:val="00B16F25"/>
    <w:rsid w:val="00B24422"/>
    <w:rsid w:val="00B66B81"/>
    <w:rsid w:val="00B80C20"/>
    <w:rsid w:val="00B844FE"/>
    <w:rsid w:val="00B86B4F"/>
    <w:rsid w:val="00BA1F84"/>
    <w:rsid w:val="00BB1521"/>
    <w:rsid w:val="00BC562B"/>
    <w:rsid w:val="00C024E4"/>
    <w:rsid w:val="00C12CE6"/>
    <w:rsid w:val="00C33014"/>
    <w:rsid w:val="00C33434"/>
    <w:rsid w:val="00C34869"/>
    <w:rsid w:val="00C42EB6"/>
    <w:rsid w:val="00C85096"/>
    <w:rsid w:val="00CB20EF"/>
    <w:rsid w:val="00CC1F3B"/>
    <w:rsid w:val="00CD12CB"/>
    <w:rsid w:val="00CD36CF"/>
    <w:rsid w:val="00CF1DCA"/>
    <w:rsid w:val="00D0564D"/>
    <w:rsid w:val="00D25EEF"/>
    <w:rsid w:val="00D579FC"/>
    <w:rsid w:val="00D615B7"/>
    <w:rsid w:val="00D81C16"/>
    <w:rsid w:val="00DE526B"/>
    <w:rsid w:val="00DF199D"/>
    <w:rsid w:val="00E01542"/>
    <w:rsid w:val="00E365F1"/>
    <w:rsid w:val="00E62F48"/>
    <w:rsid w:val="00E831B3"/>
    <w:rsid w:val="00E95FBC"/>
    <w:rsid w:val="00EE70CB"/>
    <w:rsid w:val="00F41CA2"/>
    <w:rsid w:val="00F443C0"/>
    <w:rsid w:val="00F62EFB"/>
    <w:rsid w:val="00F939A4"/>
    <w:rsid w:val="00FA7B09"/>
    <w:rsid w:val="00FB70C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CE2F55EC-3F09-40F6-85A0-E977FBF2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876734"/>
    <w:rPr>
      <w:rFonts w:eastAsia="Calibri"/>
      <w:color w:val="000000"/>
    </w:rPr>
  </w:style>
  <w:style w:type="character" w:customStyle="1" w:styleId="HeaderStyleChar">
    <w:name w:val="Header Style Char"/>
    <w:basedOn w:val="HeaderChar"/>
    <w:link w:val="HeaderStyle"/>
    <w:rsid w:val="00876734"/>
    <w:rPr>
      <w:sz w:val="20"/>
      <w:szCs w:val="20"/>
    </w:rPr>
  </w:style>
  <w:style w:type="character" w:styleId="PageNumber">
    <w:name w:val="page number"/>
    <w:basedOn w:val="DefaultParagraphFont"/>
    <w:uiPriority w:val="99"/>
    <w:semiHidden/>
    <w:unhideWhenUsed/>
    <w:locked/>
    <w:rsid w:val="00876734"/>
  </w:style>
  <w:style w:type="character" w:customStyle="1" w:styleId="SectionBodyChar">
    <w:name w:val="Section Body Char"/>
    <w:link w:val="SectionBody"/>
    <w:rsid w:val="00C024E4"/>
    <w:rPr>
      <w:rFonts w:eastAsia="Calibri"/>
      <w:color w:val="000000"/>
    </w:rPr>
  </w:style>
  <w:style w:type="character" w:customStyle="1" w:styleId="SectionHeadingChar">
    <w:name w:val="Section Heading Char"/>
    <w:link w:val="SectionHeading"/>
    <w:rsid w:val="00C12CE6"/>
    <w:rPr>
      <w:rFonts w:eastAsia="Calibri"/>
      <w:b/>
      <w:color w:val="000000"/>
    </w:rPr>
  </w:style>
  <w:style w:type="character" w:customStyle="1" w:styleId="ChapterHeadingChar">
    <w:name w:val="Chapter Heading Char"/>
    <w:link w:val="ChapterHeading"/>
    <w:rsid w:val="00C12CE6"/>
    <w:rPr>
      <w:rFonts w:eastAsia="Calibri"/>
      <w:b/>
      <w:caps/>
      <w:color w:val="000000"/>
      <w:sz w:val="28"/>
    </w:rPr>
  </w:style>
  <w:style w:type="character" w:customStyle="1" w:styleId="csa888e71">
    <w:name w:val="csa888e71"/>
    <w:basedOn w:val="DefaultParagraphFont"/>
    <w:rsid w:val="007B75BD"/>
  </w:style>
  <w:style w:type="character" w:customStyle="1" w:styleId="NoteChar">
    <w:name w:val="Note Char"/>
    <w:link w:val="Note"/>
    <w:locked/>
    <w:rsid w:val="00D615B7"/>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680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A80DA1" w:rsidRDefault="001963F7">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A80DA1" w:rsidRDefault="001963F7">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A80DA1" w:rsidRDefault="001963F7">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A80DA1" w:rsidRDefault="001963F7">
          <w:pPr>
            <w:pStyle w:val="26E10A27773749C4BACD06F6C1C9E36B"/>
          </w:pPr>
          <w:r w:rsidRPr="00B844FE">
            <w:t>Enter Sponsors Here</w:t>
          </w:r>
        </w:p>
      </w:docPartBody>
    </w:docPart>
    <w:docPart>
      <w:docPartPr>
        <w:name w:val="EB5BEAD602944D5CA97D169FC6407A00"/>
        <w:category>
          <w:name w:val="General"/>
          <w:gallery w:val="placeholder"/>
        </w:category>
        <w:types>
          <w:type w:val="bbPlcHdr"/>
        </w:types>
        <w:behaviors>
          <w:behavior w:val="content"/>
        </w:behaviors>
        <w:guid w:val="{2164883A-E66E-4BB0-8746-A208B7C20F4E}"/>
      </w:docPartPr>
      <w:docPartBody>
        <w:p w:rsidR="001963F7" w:rsidRDefault="00A80DA1" w:rsidP="00A80DA1">
          <w:pPr>
            <w:pStyle w:val="EB5BEAD602944D5CA97D169FC6407A00"/>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DA1"/>
    <w:rsid w:val="001963F7"/>
    <w:rsid w:val="00A80DA1"/>
    <w:rsid w:val="00CA3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Pr>
      <w:color w:val="808080"/>
    </w:rPr>
  </w:style>
  <w:style w:type="paragraph" w:customStyle="1" w:styleId="EB5BEAD602944D5CA97D169FC6407A00">
    <w:name w:val="EB5BEAD602944D5CA97D169FC6407A00"/>
    <w:rsid w:val="00A80D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410</Words>
  <Characters>2342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6</cp:revision>
  <cp:lastPrinted>2023-08-02T18:23:00Z</cp:lastPrinted>
  <dcterms:created xsi:type="dcterms:W3CDTF">2023-08-06T02:55:00Z</dcterms:created>
  <dcterms:modified xsi:type="dcterms:W3CDTF">2023-08-08T20:34:00Z</dcterms:modified>
</cp:coreProperties>
</file>