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B6326" w:rsidRDefault="003C6034" w:rsidP="00CC1F3B">
      <w:pPr>
        <w:pStyle w:val="TitlePageOrigin"/>
        <w:rPr>
          <w:color w:val="auto"/>
        </w:rPr>
      </w:pPr>
      <w:r w:rsidRPr="005B6326">
        <w:rPr>
          <w:caps w:val="0"/>
          <w:color w:val="auto"/>
        </w:rPr>
        <w:t>WEST VIRGINIA LEGISLATURE</w:t>
      </w:r>
    </w:p>
    <w:p w14:paraId="2B880566" w14:textId="3684AAFF" w:rsidR="00CD36CF" w:rsidRPr="005B6326" w:rsidRDefault="00CD36CF" w:rsidP="00CC1F3B">
      <w:pPr>
        <w:pStyle w:val="TitlePageSession"/>
        <w:rPr>
          <w:color w:val="auto"/>
        </w:rPr>
      </w:pPr>
      <w:r w:rsidRPr="005B6326">
        <w:rPr>
          <w:color w:val="auto"/>
        </w:rPr>
        <w:t>20</w:t>
      </w:r>
      <w:r w:rsidR="00EC5E63" w:rsidRPr="005B6326">
        <w:rPr>
          <w:color w:val="auto"/>
        </w:rPr>
        <w:t>2</w:t>
      </w:r>
      <w:r w:rsidR="00B71E6F" w:rsidRPr="005B6326">
        <w:rPr>
          <w:color w:val="auto"/>
        </w:rPr>
        <w:t>3</w:t>
      </w:r>
      <w:r w:rsidRPr="005B6326">
        <w:rPr>
          <w:color w:val="auto"/>
        </w:rPr>
        <w:t xml:space="preserve"> </w:t>
      </w:r>
      <w:r w:rsidR="003C6034" w:rsidRPr="005B6326">
        <w:rPr>
          <w:caps w:val="0"/>
          <w:color w:val="auto"/>
        </w:rPr>
        <w:t>REGULAR SESSION</w:t>
      </w:r>
    </w:p>
    <w:p w14:paraId="1C43D9F9" w14:textId="77777777" w:rsidR="00CD36CF" w:rsidRPr="005B6326" w:rsidRDefault="00A55F55"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B6326">
            <w:rPr>
              <w:color w:val="auto"/>
            </w:rPr>
            <w:t>Introduced</w:t>
          </w:r>
        </w:sdtContent>
      </w:sdt>
    </w:p>
    <w:p w14:paraId="720DD69B" w14:textId="0BD2A420" w:rsidR="00CD36CF" w:rsidRPr="005B6326" w:rsidRDefault="00A55F55"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2B770D" w:rsidRPr="005B6326">
            <w:rPr>
              <w:color w:val="auto"/>
            </w:rPr>
            <w:t>Senate</w:t>
          </w:r>
        </w:sdtContent>
      </w:sdt>
      <w:r w:rsidR="00303684" w:rsidRPr="005B6326">
        <w:rPr>
          <w:color w:val="auto"/>
        </w:rPr>
        <w:t xml:space="preserve"> </w:t>
      </w:r>
      <w:r w:rsidR="00CD36CF" w:rsidRPr="005B6326">
        <w:rPr>
          <w:color w:val="auto"/>
        </w:rPr>
        <w:t xml:space="preserve">Bill </w:t>
      </w:r>
      <w:sdt>
        <w:sdtPr>
          <w:rPr>
            <w:color w:val="auto"/>
          </w:rPr>
          <w:tag w:val="BNum"/>
          <w:id w:val="1645317809"/>
          <w:lock w:val="sdtLocked"/>
          <w:placeholder>
            <w:docPart w:val="F1A540EB3CB44D779B9139D560498C50"/>
          </w:placeholder>
          <w:text/>
        </w:sdtPr>
        <w:sdtEndPr/>
        <w:sdtContent>
          <w:r w:rsidR="00BE525B">
            <w:rPr>
              <w:color w:val="auto"/>
            </w:rPr>
            <w:t>628</w:t>
          </w:r>
        </w:sdtContent>
      </w:sdt>
    </w:p>
    <w:p w14:paraId="17EEFE82" w14:textId="61C117CE" w:rsidR="00CD36CF" w:rsidRPr="005B6326" w:rsidRDefault="00CD36CF" w:rsidP="00CC1F3B">
      <w:pPr>
        <w:pStyle w:val="Sponsors"/>
        <w:rPr>
          <w:color w:val="auto"/>
        </w:rPr>
      </w:pPr>
      <w:r w:rsidRPr="005B6326">
        <w:rPr>
          <w:color w:val="auto"/>
        </w:rPr>
        <w:t xml:space="preserve">By </w:t>
      </w:r>
      <w:sdt>
        <w:sdtPr>
          <w:rPr>
            <w:color w:val="auto"/>
          </w:rPr>
          <w:tag w:val="Sponsors"/>
          <w:id w:val="1589585889"/>
          <w:placeholder>
            <w:docPart w:val="C2B2DA62FBA64612A98FE25BF3FD84BE"/>
          </w:placeholder>
          <w:text w:multiLine="1"/>
        </w:sdtPr>
        <w:sdtEndPr/>
        <w:sdtContent>
          <w:r w:rsidR="002B770D" w:rsidRPr="005B6326">
            <w:rPr>
              <w:color w:val="auto"/>
            </w:rPr>
            <w:t>Senator</w:t>
          </w:r>
          <w:r w:rsidR="0052070C">
            <w:rPr>
              <w:color w:val="auto"/>
            </w:rPr>
            <w:t>s</w:t>
          </w:r>
          <w:r w:rsidR="002B770D" w:rsidRPr="005B6326">
            <w:rPr>
              <w:color w:val="auto"/>
            </w:rPr>
            <w:t xml:space="preserve"> Rucker</w:t>
          </w:r>
          <w:r w:rsidR="0052070C">
            <w:rPr>
              <w:color w:val="auto"/>
            </w:rPr>
            <w:t xml:space="preserve"> and Oliverio</w:t>
          </w:r>
        </w:sdtContent>
      </w:sdt>
    </w:p>
    <w:p w14:paraId="46A680FE" w14:textId="3E5EDEB9" w:rsidR="00E831B3" w:rsidRPr="005B6326" w:rsidRDefault="00CD36CF" w:rsidP="00CC1F3B">
      <w:pPr>
        <w:pStyle w:val="References"/>
        <w:rPr>
          <w:color w:val="auto"/>
        </w:rPr>
      </w:pPr>
      <w:r w:rsidRPr="005B6326">
        <w:rPr>
          <w:color w:val="auto"/>
        </w:rPr>
        <w:t>[</w:t>
      </w:r>
      <w:sdt>
        <w:sdtPr>
          <w:rPr>
            <w:color w:val="auto"/>
          </w:rPr>
          <w:tag w:val="References"/>
          <w:id w:val="-1043047873"/>
          <w:placeholder>
            <w:docPart w:val="44374541FCF447B2991C866286BAC5BC"/>
          </w:placeholder>
          <w:text w:multiLine="1"/>
        </w:sdtPr>
        <w:sdtEndPr/>
        <w:sdtContent>
          <w:r w:rsidR="00093AB0" w:rsidRPr="005B6326">
            <w:rPr>
              <w:color w:val="auto"/>
            </w:rPr>
            <w:t>Introduced</w:t>
          </w:r>
          <w:r w:rsidR="00BE525B">
            <w:rPr>
              <w:color w:val="auto"/>
            </w:rPr>
            <w:t xml:space="preserve"> February 14, 2023</w:t>
          </w:r>
          <w:r w:rsidR="00093AB0" w:rsidRPr="005B6326">
            <w:rPr>
              <w:color w:val="auto"/>
            </w:rPr>
            <w:t>; referred</w:t>
          </w:r>
          <w:r w:rsidR="00EE4ABD" w:rsidRPr="005B6326">
            <w:rPr>
              <w:color w:val="auto"/>
            </w:rPr>
            <w:t xml:space="preserve"> </w:t>
          </w:r>
          <w:r w:rsidR="00EE4ABD" w:rsidRPr="005B6326">
            <w:rPr>
              <w:color w:val="auto"/>
            </w:rPr>
            <w:br/>
          </w:r>
          <w:r w:rsidR="00093AB0" w:rsidRPr="005B6326">
            <w:rPr>
              <w:color w:val="auto"/>
            </w:rPr>
            <w:t>to the Committee on</w:t>
          </w:r>
          <w:r w:rsidR="00A55F55">
            <w:rPr>
              <w:color w:val="auto"/>
            </w:rPr>
            <w:t xml:space="preserve"> School Choice; and then to the Committee on Education</w:t>
          </w:r>
        </w:sdtContent>
      </w:sdt>
      <w:r w:rsidRPr="005B6326">
        <w:rPr>
          <w:color w:val="auto"/>
        </w:rPr>
        <w:t>]</w:t>
      </w:r>
    </w:p>
    <w:p w14:paraId="7CAF59DA" w14:textId="3FF0A8B2" w:rsidR="00303684" w:rsidRPr="005B6326" w:rsidRDefault="0000526A" w:rsidP="00EE4ABD">
      <w:pPr>
        <w:pStyle w:val="TitleSection"/>
        <w:rPr>
          <w:color w:val="auto"/>
        </w:rPr>
      </w:pPr>
      <w:r w:rsidRPr="005B6326">
        <w:rPr>
          <w:color w:val="auto"/>
        </w:rPr>
        <w:lastRenderedPageBreak/>
        <w:t>A BILL</w:t>
      </w:r>
      <w:r w:rsidR="00A43BC4" w:rsidRPr="005B6326">
        <w:rPr>
          <w:color w:val="auto"/>
        </w:rPr>
        <w:t xml:space="preserve"> to amend and reenact </w:t>
      </w:r>
      <w:r w:rsidR="00A43BC4" w:rsidRPr="005B6326">
        <w:rPr>
          <w:rFonts w:cs="Arial"/>
          <w:color w:val="auto"/>
        </w:rPr>
        <w:t>§</w:t>
      </w:r>
      <w:r w:rsidR="00A43BC4" w:rsidRPr="005B6326">
        <w:rPr>
          <w:color w:val="auto"/>
        </w:rPr>
        <w:t xml:space="preserve">18-5-48 of the Code of West Virginia, 1931, as amended; to amend and reenact </w:t>
      </w:r>
      <w:r w:rsidR="00A43BC4" w:rsidRPr="005B6326">
        <w:rPr>
          <w:rFonts w:cs="Arial"/>
          <w:color w:val="auto"/>
        </w:rPr>
        <w:t>§</w:t>
      </w:r>
      <w:r w:rsidR="00A43BC4" w:rsidRPr="005B6326">
        <w:rPr>
          <w:color w:val="auto"/>
        </w:rPr>
        <w:t xml:space="preserve">18-5G-1, </w:t>
      </w:r>
      <w:r w:rsidR="00846749" w:rsidRPr="005B6326">
        <w:rPr>
          <w:color w:val="auto"/>
        </w:rPr>
        <w:t xml:space="preserve">§18-5G-2, </w:t>
      </w:r>
      <w:r w:rsidR="00A43BC4" w:rsidRPr="005B6326">
        <w:rPr>
          <w:rFonts w:cs="Arial"/>
          <w:color w:val="auto"/>
        </w:rPr>
        <w:t>§</w:t>
      </w:r>
      <w:r w:rsidR="00A43BC4" w:rsidRPr="005B6326">
        <w:rPr>
          <w:color w:val="auto"/>
        </w:rPr>
        <w:t xml:space="preserve">18-5G-3, </w:t>
      </w:r>
      <w:r w:rsidR="00A43BC4" w:rsidRPr="005B6326">
        <w:rPr>
          <w:rFonts w:cs="Arial"/>
          <w:color w:val="auto"/>
        </w:rPr>
        <w:t>§</w:t>
      </w:r>
      <w:r w:rsidR="00A43BC4" w:rsidRPr="005B6326">
        <w:rPr>
          <w:color w:val="auto"/>
        </w:rPr>
        <w:t xml:space="preserve">18-5G-4, </w:t>
      </w:r>
      <w:r w:rsidR="00846749" w:rsidRPr="005B6326">
        <w:rPr>
          <w:color w:val="auto"/>
        </w:rPr>
        <w:t xml:space="preserve">§18-5G-5, §18-5G-7, </w:t>
      </w:r>
      <w:r w:rsidR="00A43BC4" w:rsidRPr="005B6326">
        <w:rPr>
          <w:rFonts w:cs="Arial"/>
          <w:color w:val="auto"/>
        </w:rPr>
        <w:t>§</w:t>
      </w:r>
      <w:r w:rsidR="00A43BC4" w:rsidRPr="005B6326">
        <w:rPr>
          <w:color w:val="auto"/>
        </w:rPr>
        <w:t>18-5G-12</w:t>
      </w:r>
      <w:r w:rsidR="00846749" w:rsidRPr="005B6326">
        <w:rPr>
          <w:color w:val="auto"/>
        </w:rPr>
        <w:t>,</w:t>
      </w:r>
      <w:r w:rsidR="00A43BC4" w:rsidRPr="005B6326">
        <w:rPr>
          <w:color w:val="auto"/>
        </w:rPr>
        <w:t xml:space="preserve"> and </w:t>
      </w:r>
      <w:r w:rsidR="00A43BC4" w:rsidRPr="005B6326">
        <w:rPr>
          <w:rFonts w:cs="Arial"/>
          <w:color w:val="auto"/>
        </w:rPr>
        <w:t>§</w:t>
      </w:r>
      <w:r w:rsidR="00A43BC4" w:rsidRPr="005B6326">
        <w:rPr>
          <w:color w:val="auto"/>
        </w:rPr>
        <w:t xml:space="preserve">18-5G-15 of said code; and to amend and reenact </w:t>
      </w:r>
      <w:r w:rsidR="00A43BC4" w:rsidRPr="005B6326">
        <w:rPr>
          <w:rFonts w:cs="Arial"/>
          <w:color w:val="auto"/>
        </w:rPr>
        <w:t>§</w:t>
      </w:r>
      <w:r w:rsidR="00A43BC4" w:rsidRPr="005B6326">
        <w:rPr>
          <w:color w:val="auto"/>
        </w:rPr>
        <w:t>18-9A-15 of said code</w:t>
      </w:r>
      <w:r w:rsidR="004E0BC0" w:rsidRPr="005B6326">
        <w:rPr>
          <w:color w:val="auto"/>
        </w:rPr>
        <w:t>,</w:t>
      </w:r>
      <w:r w:rsidR="00A43BC4" w:rsidRPr="005B6326">
        <w:rPr>
          <w:color w:val="auto"/>
        </w:rPr>
        <w:t xml:space="preserve"> all relating to</w:t>
      </w:r>
      <w:r w:rsidR="003C6B01" w:rsidRPr="005B6326">
        <w:rPr>
          <w:color w:val="auto"/>
        </w:rPr>
        <w:t xml:space="preserve"> revising provisions related to public charter schools; providing public charter school access to funding from School Safety Fund; modifying priorities for funds use; requiring rule on process for needs-based funding  requests; expressing legislative intent on comparable levels of funding for public charter school students; </w:t>
      </w:r>
      <w:r w:rsidR="00BF4A91" w:rsidRPr="005B6326">
        <w:rPr>
          <w:color w:val="auto"/>
        </w:rPr>
        <w:t xml:space="preserve">authorizing state institution of higher education as applicant; </w:t>
      </w:r>
      <w:r w:rsidR="003C6B01" w:rsidRPr="005B6326">
        <w:rPr>
          <w:color w:val="auto"/>
        </w:rPr>
        <w:t>prohibiting imposition of requirements on public charter schools choosing to incorporate post-secondary, industry and workforce program</w:t>
      </w:r>
      <w:r w:rsidR="00BE525B">
        <w:rPr>
          <w:color w:val="auto"/>
        </w:rPr>
        <w:t>s</w:t>
      </w:r>
      <w:r w:rsidR="003C6B01" w:rsidRPr="005B6326">
        <w:rPr>
          <w:color w:val="auto"/>
        </w:rPr>
        <w:t xml:space="preserve"> that are not required of noncharter public schools; </w:t>
      </w:r>
      <w:r w:rsidR="00D65BEB" w:rsidRPr="005B6326">
        <w:rPr>
          <w:color w:val="auto"/>
        </w:rPr>
        <w:t xml:space="preserve">authorizing public charter schools to include before and after school programs in their education program; excluding public charter school programs from regulation as child care facility; </w:t>
      </w:r>
      <w:r w:rsidR="003C6B01" w:rsidRPr="005B6326">
        <w:rPr>
          <w:color w:val="auto"/>
        </w:rPr>
        <w:t xml:space="preserve">authorizing public charter school students to participate on the same basis as other public school students in extracurricular athletic and academic interscholastic activities sponsored by noncharter public school serving attendance area if not sponsored by charter school; clarifying public charter schools are exempt from state board policies unless otherwise specifically provided; </w:t>
      </w:r>
      <w:r w:rsidR="00BF4A91" w:rsidRPr="005B6326">
        <w:rPr>
          <w:color w:val="auto"/>
        </w:rPr>
        <w:t xml:space="preserve">requiring professional charter school board to consult with nationally recognized </w:t>
      </w:r>
      <w:r w:rsidR="00AB6DC6" w:rsidRPr="005B6326">
        <w:rPr>
          <w:color w:val="auto"/>
        </w:rPr>
        <w:t>organizations</w:t>
      </w:r>
      <w:r w:rsidR="00BF4A91" w:rsidRPr="005B6326">
        <w:rPr>
          <w:color w:val="auto"/>
        </w:rPr>
        <w:t xml:space="preserve"> along with the state board; </w:t>
      </w:r>
      <w:r w:rsidR="00246E70" w:rsidRPr="005B6326">
        <w:rPr>
          <w:color w:val="auto"/>
        </w:rPr>
        <w:t xml:space="preserve">requiring state board to establish framework and procedures for interaction between public charter schools and county boards to facilitate cooperation and ensure prompt transfer of records; </w:t>
      </w:r>
      <w:r w:rsidR="00FD4A7E" w:rsidRPr="005B6326">
        <w:rPr>
          <w:color w:val="auto"/>
        </w:rPr>
        <w:t>providing for invoicing of certain funding when student transfers from and to certain entities after the beginning of the school year; prohibiting sale or other transfer of public facility after public charter school requests usage; authorizing professional charter school board to receive and expend gifts, grants</w:t>
      </w:r>
      <w:r w:rsidR="00BE525B">
        <w:rPr>
          <w:color w:val="auto"/>
        </w:rPr>
        <w:t xml:space="preserve">, </w:t>
      </w:r>
      <w:r w:rsidR="00FD4A7E" w:rsidRPr="005B6326">
        <w:rPr>
          <w:color w:val="auto"/>
        </w:rPr>
        <w:t xml:space="preserve">and donations to carry out purposes of act, to apply for federal funds to implement programs, and to make start-up grants to public charter schools; and requiring for state board rule on method for providing increased enrollment funding for public charter schools.  </w:t>
      </w:r>
      <w:r w:rsidR="003C6B01" w:rsidRPr="005B6326">
        <w:rPr>
          <w:color w:val="auto"/>
        </w:rPr>
        <w:t xml:space="preserve">    </w:t>
      </w:r>
      <w:r w:rsidR="00A43BC4" w:rsidRPr="005B6326">
        <w:rPr>
          <w:color w:val="auto"/>
        </w:rPr>
        <w:t xml:space="preserve">  </w:t>
      </w:r>
    </w:p>
    <w:p w14:paraId="6E16E845" w14:textId="77777777" w:rsidR="00303684" w:rsidRPr="005B6326" w:rsidRDefault="00303684" w:rsidP="00CC1F3B">
      <w:pPr>
        <w:pStyle w:val="EnactingClause"/>
        <w:rPr>
          <w:color w:val="auto"/>
        </w:rPr>
      </w:pPr>
      <w:r w:rsidRPr="005B6326">
        <w:rPr>
          <w:color w:val="auto"/>
        </w:rPr>
        <w:lastRenderedPageBreak/>
        <w:t>Be it enacted by the Legislature of West Virginia:</w:t>
      </w:r>
    </w:p>
    <w:p w14:paraId="2EBA7283" w14:textId="69D82C36" w:rsidR="00D94827" w:rsidRPr="005B6326" w:rsidRDefault="00D94827" w:rsidP="004F5E0D">
      <w:pPr>
        <w:pStyle w:val="ChapterHeading"/>
        <w:rPr>
          <w:color w:val="auto"/>
        </w:rPr>
      </w:pPr>
      <w:r w:rsidRPr="005B6326">
        <w:rPr>
          <w:color w:val="auto"/>
        </w:rPr>
        <w:t>CHAPTER 18. EDUCATION.</w:t>
      </w:r>
    </w:p>
    <w:p w14:paraId="74D25164" w14:textId="3A0A64AB" w:rsidR="00155FEC" w:rsidRPr="005B6326" w:rsidRDefault="00155FEC" w:rsidP="00B66E18">
      <w:pPr>
        <w:pStyle w:val="ArticleHeading"/>
        <w:rPr>
          <w:color w:val="auto"/>
        </w:rPr>
      </w:pPr>
      <w:r w:rsidRPr="005B6326">
        <w:rPr>
          <w:color w:val="auto"/>
        </w:rPr>
        <w:t>ARTICLE 5. COUNTY BOARD OF EDUCATION.</w:t>
      </w:r>
    </w:p>
    <w:p w14:paraId="60C70A57" w14:textId="77777777" w:rsidR="00EE4ABD" w:rsidRPr="005B6326" w:rsidRDefault="00155FEC" w:rsidP="00AB1BC7">
      <w:pPr>
        <w:pStyle w:val="SectionHeading"/>
        <w:rPr>
          <w:color w:val="auto"/>
        </w:rPr>
        <w:sectPr w:rsidR="00EE4ABD" w:rsidRPr="005B6326" w:rsidSect="00BA08B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6326">
        <w:rPr>
          <w:color w:val="auto"/>
        </w:rPr>
        <w:t>§18-5-48. Safety and security measures for school facilities; Safe Schools Fund created.</w:t>
      </w:r>
    </w:p>
    <w:p w14:paraId="17BF71B8" w14:textId="28BE73DD" w:rsidR="00155FEC" w:rsidRPr="005B6326" w:rsidRDefault="00155FEC" w:rsidP="00AB1BC7">
      <w:pPr>
        <w:pStyle w:val="SectionBody"/>
        <w:rPr>
          <w:color w:val="auto"/>
        </w:rPr>
      </w:pPr>
      <w:r w:rsidRPr="005B6326">
        <w:rPr>
          <w:color w:val="auto"/>
        </w:rPr>
        <w:t xml:space="preserve">(a) Each county board of education, </w:t>
      </w:r>
      <w:r w:rsidRPr="005B6326">
        <w:rPr>
          <w:color w:val="auto"/>
          <w:u w:val="single"/>
        </w:rPr>
        <w:t>public charter school,</w:t>
      </w:r>
      <w:r w:rsidRPr="005B6326">
        <w:rPr>
          <w:color w:val="auto"/>
        </w:rPr>
        <w:t xml:space="preserve"> and multicounty vocational center shall annually assess the safety and security of each of the school facilities </w:t>
      </w:r>
      <w:r w:rsidRPr="005B6326">
        <w:rPr>
          <w:strike/>
          <w:color w:val="auto"/>
        </w:rPr>
        <w:t>within its boundaries</w:t>
      </w:r>
      <w:r w:rsidRPr="005B6326">
        <w:rPr>
          <w:color w:val="auto"/>
        </w:rPr>
        <w:t xml:space="preserve"> </w:t>
      </w:r>
      <w:r w:rsidRPr="005B6326">
        <w:rPr>
          <w:color w:val="auto"/>
          <w:u w:val="single"/>
        </w:rPr>
        <w:t>for which they are responsible.</w:t>
      </w:r>
      <w:r w:rsidRPr="005B6326">
        <w:rPr>
          <w:color w:val="auto"/>
        </w:rPr>
        <w:t xml:space="preserve"> Safety and security measures of each facility shall be upgraded when necessary to ensure, to the best of the county board’s, </w:t>
      </w:r>
      <w:r w:rsidRPr="005B6326">
        <w:rPr>
          <w:color w:val="auto"/>
          <w:u w:val="single"/>
        </w:rPr>
        <w:t>public charter school governing board’s or multicounty vocational center administrative council’s</w:t>
      </w:r>
      <w:r w:rsidRPr="005B6326">
        <w:rPr>
          <w:color w:val="auto"/>
        </w:rPr>
        <w:t xml:space="preserve"> ability, the safety of the students within each facility. Each county board of education, </w:t>
      </w:r>
      <w:r w:rsidRPr="005B6326">
        <w:rPr>
          <w:color w:val="auto"/>
          <w:u w:val="single"/>
        </w:rPr>
        <w:t xml:space="preserve">public charter school governing board, and </w:t>
      </w:r>
      <w:bookmarkStart w:id="0" w:name="_Hlk120796793"/>
      <w:r w:rsidRPr="005B6326">
        <w:rPr>
          <w:color w:val="auto"/>
          <w:u w:val="single"/>
        </w:rPr>
        <w:t>multicounty vocational center administrative council</w:t>
      </w:r>
      <w:r w:rsidRPr="005B6326">
        <w:rPr>
          <w:color w:val="auto"/>
        </w:rPr>
        <w:t xml:space="preserve"> </w:t>
      </w:r>
      <w:bookmarkEnd w:id="0"/>
      <w:r w:rsidRPr="005B6326">
        <w:rPr>
          <w:color w:val="auto"/>
        </w:rPr>
        <w:t xml:space="preserve">shall report annually the safety and security measures it has put in place, including upgrades thereto, to the State Department of Education. Annually, the State Department of Education shall compile the information </w:t>
      </w:r>
      <w:r w:rsidRPr="005B6326">
        <w:rPr>
          <w:strike/>
          <w:color w:val="auto"/>
        </w:rPr>
        <w:t>from the county boards of education</w:t>
      </w:r>
      <w:r w:rsidRPr="005B6326">
        <w:rPr>
          <w:color w:val="auto"/>
        </w:rPr>
        <w:t xml:space="preserve"> </w:t>
      </w:r>
      <w:r w:rsidRPr="005B6326">
        <w:rPr>
          <w:color w:val="auto"/>
          <w:u w:val="single"/>
        </w:rPr>
        <w:t>received</w:t>
      </w:r>
      <w:r w:rsidRPr="005B6326">
        <w:rPr>
          <w:color w:val="auto"/>
        </w:rPr>
        <w:t xml:space="preserve"> and report </w:t>
      </w:r>
      <w:r w:rsidRPr="005B6326">
        <w:rPr>
          <w:strike/>
          <w:color w:val="auto"/>
        </w:rPr>
        <w:t>the information</w:t>
      </w:r>
      <w:r w:rsidRPr="005B6326">
        <w:rPr>
          <w:color w:val="auto"/>
        </w:rPr>
        <w:t xml:space="preserve"> </w:t>
      </w:r>
      <w:r w:rsidRPr="005B6326">
        <w:rPr>
          <w:color w:val="auto"/>
          <w:u w:val="single"/>
        </w:rPr>
        <w:t>it</w:t>
      </w:r>
      <w:r w:rsidRPr="005B6326">
        <w:rPr>
          <w:color w:val="auto"/>
        </w:rPr>
        <w:t xml:space="preserve"> to the Legislative Oversight Commission on Education Accountability.</w:t>
      </w:r>
    </w:p>
    <w:p w14:paraId="267A6AC6" w14:textId="43744191" w:rsidR="00155FEC" w:rsidRPr="005B6326" w:rsidRDefault="00155FEC" w:rsidP="00155FEC">
      <w:pPr>
        <w:pStyle w:val="SectionBody"/>
        <w:rPr>
          <w:rFonts w:cs="Arial"/>
          <w:color w:val="auto"/>
        </w:rPr>
      </w:pPr>
      <w:r w:rsidRPr="005B6326">
        <w:rPr>
          <w:rFonts w:cs="Arial"/>
          <w:color w:val="auto"/>
        </w:rPr>
        <w:t xml:space="preserve">(b) As used in this section, </w:t>
      </w:r>
      <w:r w:rsidR="00E82845" w:rsidRPr="005B6326">
        <w:rPr>
          <w:rFonts w:cs="Arial"/>
          <w:color w:val="auto"/>
        </w:rPr>
        <w:t>"</w:t>
      </w:r>
      <w:r w:rsidRPr="005B6326">
        <w:rPr>
          <w:rFonts w:cs="Arial"/>
          <w:color w:val="auto"/>
        </w:rPr>
        <w:t>safety and security measures</w:t>
      </w:r>
      <w:r w:rsidR="00E82845" w:rsidRPr="005B6326">
        <w:rPr>
          <w:rFonts w:cs="Arial"/>
          <w:color w:val="auto"/>
        </w:rPr>
        <w:t>"</w:t>
      </w:r>
      <w:r w:rsidRPr="005B6326">
        <w:rPr>
          <w:rFonts w:cs="Arial"/>
          <w:color w:val="auto"/>
        </w:rPr>
        <w:t xml:space="preserve"> means action taken by a county board of education, </w:t>
      </w:r>
      <w:r w:rsidRPr="005B6326">
        <w:rPr>
          <w:rFonts w:cs="Arial"/>
          <w:color w:val="auto"/>
          <w:u w:val="single"/>
        </w:rPr>
        <w:t>a public charter school,</w:t>
      </w:r>
      <w:r w:rsidRPr="005B6326">
        <w:rPr>
          <w:rFonts w:cs="Arial"/>
          <w:color w:val="auto"/>
        </w:rPr>
        <w:t xml:space="preserve">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415EF9FB" w14:textId="180D919D" w:rsidR="00155FEC" w:rsidRPr="005B6326" w:rsidRDefault="00155FEC" w:rsidP="00155FEC">
      <w:pPr>
        <w:pStyle w:val="SectionBody"/>
        <w:rPr>
          <w:rFonts w:cs="Arial"/>
          <w:color w:val="auto"/>
        </w:rPr>
      </w:pPr>
      <w:r w:rsidRPr="005B6326">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5B6326">
        <w:rPr>
          <w:rFonts w:cs="Arial"/>
          <w:i/>
          <w:iCs/>
          <w:color w:val="auto"/>
        </w:rPr>
        <w:t>Provided</w:t>
      </w:r>
      <w:r w:rsidRPr="005B6326">
        <w:rPr>
          <w:rFonts w:cs="Arial"/>
          <w:color w:val="auto"/>
        </w:rPr>
        <w:t xml:space="preserve">, That annually, the West Virginia Department of Education shall request an appropriation based on the requests of the county boards of education, </w:t>
      </w:r>
      <w:r w:rsidRPr="005B6326">
        <w:rPr>
          <w:rFonts w:cs="Arial"/>
          <w:color w:val="auto"/>
          <w:u w:val="single"/>
        </w:rPr>
        <w:t>public charter school governing boards and</w:t>
      </w:r>
      <w:r w:rsidRPr="005B6326">
        <w:rPr>
          <w:rFonts w:eastAsiaTheme="minorHAnsi" w:cs="Arial"/>
          <w:color w:val="auto"/>
          <w:u w:val="single"/>
        </w:rPr>
        <w:t xml:space="preserve"> </w:t>
      </w:r>
      <w:r w:rsidRPr="005B6326">
        <w:rPr>
          <w:rFonts w:cs="Arial"/>
          <w:color w:val="auto"/>
          <w:u w:val="single"/>
        </w:rPr>
        <w:t xml:space="preserve">multicounty </w:t>
      </w:r>
      <w:r w:rsidRPr="005B6326">
        <w:rPr>
          <w:rFonts w:cs="Arial"/>
          <w:color w:val="auto"/>
          <w:u w:val="single"/>
        </w:rPr>
        <w:lastRenderedPageBreak/>
        <w:t>vocational center administrative councils.</w:t>
      </w:r>
      <w:r w:rsidRPr="005B6326">
        <w:rPr>
          <w:rFonts w:cs="Arial"/>
          <w:color w:val="auto"/>
        </w:rPr>
        <w:t xml:space="preserve">  Subject to legislative appropriation, the funds appropriated annually to the School Safety Fund shall be distributed to the county boards of education, </w:t>
      </w:r>
      <w:r w:rsidRPr="005B6326">
        <w:rPr>
          <w:rFonts w:cs="Arial"/>
          <w:color w:val="auto"/>
          <w:u w:val="single"/>
        </w:rPr>
        <w:t>public charter schools,</w:t>
      </w:r>
      <w:r w:rsidRPr="005B6326">
        <w:rPr>
          <w:rFonts w:cs="Arial"/>
          <w:color w:val="auto"/>
        </w:rPr>
        <w:t xml:space="preserve"> and multicounty vocational centers, </w:t>
      </w:r>
      <w:r w:rsidRPr="005B6326">
        <w:rPr>
          <w:rFonts w:cs="Arial"/>
          <w:strike/>
          <w:color w:val="auto"/>
        </w:rPr>
        <w:t>with the funding amount per school determined by dividing the total annual appropriation by the total number of public schools throughout the state</w:t>
      </w:r>
      <w:r w:rsidRPr="005B6326">
        <w:rPr>
          <w:rFonts w:cs="Arial"/>
          <w:color w:val="auto"/>
        </w:rPr>
        <w:t xml:space="preserve"> </w:t>
      </w:r>
      <w:r w:rsidRPr="005B6326">
        <w:rPr>
          <w:rFonts w:cs="Arial"/>
          <w:color w:val="auto"/>
          <w:u w:val="single"/>
        </w:rPr>
        <w:t>on the basis of need. Moneys distributed from this fund shall not be used to make permanently affixed improvements, alterations or additions to a physical facility that a county board of education, public charter school</w:t>
      </w:r>
      <w:r w:rsidR="00B732F6" w:rsidRPr="005B6326">
        <w:rPr>
          <w:rFonts w:cs="Arial"/>
          <w:color w:val="auto"/>
          <w:u w:val="single"/>
        </w:rPr>
        <w:t>,</w:t>
      </w:r>
      <w:r w:rsidRPr="005B6326">
        <w:rPr>
          <w:rFonts w:cs="Arial"/>
          <w:color w:val="auto"/>
          <w:u w:val="single"/>
        </w:rPr>
        <w:t xml:space="preserve">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5B6326">
        <w:rPr>
          <w:rFonts w:cs="Arial"/>
          <w:color w:val="auto"/>
        </w:rPr>
        <w:t xml:space="preserve">  All moneys distributed from this fund shall be used to support the purpose and intent of this section and all moneys must be spent to support the school for which the funding was derived:</w:t>
      </w:r>
      <w:r w:rsidRPr="005B6326">
        <w:rPr>
          <w:rFonts w:cs="Arial"/>
          <w:i/>
          <w:iCs/>
          <w:color w:val="auto"/>
        </w:rPr>
        <w:t> Provided, however, </w:t>
      </w:r>
      <w:r w:rsidRPr="005B6326">
        <w:rPr>
          <w:rFonts w:cs="Arial"/>
          <w:color w:val="auto"/>
        </w:rPr>
        <w:t>That moneys distributed from this fund also may be used for the purposes of § 18-20-11 of this code, relating to video cameras in certain special education classrooms</w:t>
      </w:r>
      <w:r w:rsidR="00622777" w:rsidRPr="005B6326">
        <w:rPr>
          <w:rFonts w:cs="Arial"/>
          <w:color w:val="auto"/>
        </w:rPr>
        <w:t>.</w:t>
      </w:r>
      <w:r w:rsidRPr="005B6326">
        <w:rPr>
          <w:rFonts w:cs="Arial"/>
          <w:i/>
          <w:iCs/>
          <w:color w:val="auto"/>
        </w:rPr>
        <w:t> </w:t>
      </w:r>
      <w:r w:rsidRPr="005B6326">
        <w:rPr>
          <w:rFonts w:cs="Arial"/>
          <w:i/>
          <w:iCs/>
          <w:strike/>
          <w:color w:val="auto"/>
        </w:rPr>
        <w:t>Provided further, </w:t>
      </w:r>
      <w:r w:rsidRPr="005B6326">
        <w:rPr>
          <w:rFonts w:cs="Arial"/>
          <w:strike/>
          <w:color w:val="auto"/>
        </w:rPr>
        <w:t>That for any distributions for the 2019-2020 year and continuing until such time that all districts have fully complied with the special education video camera requirements, county boards shall have the flexibility to spend the safe schools allocation at any school within the district requiring cameras in special education classrooms</w:t>
      </w:r>
      <w:r w:rsidRPr="005B6326">
        <w:rPr>
          <w:rFonts w:cs="Arial"/>
          <w:color w:val="auto"/>
        </w:rPr>
        <w:t xml:space="preserve">  </w:t>
      </w:r>
      <w:r w:rsidRPr="005B6326">
        <w:rPr>
          <w:rFonts w:cs="Arial"/>
          <w:color w:val="auto"/>
          <w:u w:val="single"/>
        </w:rPr>
        <w:t>Until such time as all school facilities are in full compliance with the special education video requirements,</w:t>
      </w:r>
      <w:r w:rsidRPr="005B6326">
        <w:rPr>
          <w:rFonts w:cs="Arial"/>
          <w:color w:val="auto"/>
        </w:rPr>
        <w:t xml:space="preserve"> the West Virginia Department of Education shall first allocate the funding appropriated for the Safe Schools Fund </w:t>
      </w:r>
      <w:r w:rsidRPr="005B6326">
        <w:rPr>
          <w:rFonts w:cs="Arial"/>
          <w:strike/>
          <w:color w:val="auto"/>
        </w:rPr>
        <w:t>for the 2020-2021 year</w:t>
      </w:r>
      <w:r w:rsidRPr="005B6326">
        <w:rPr>
          <w:rFonts w:cs="Arial"/>
          <w:color w:val="auto"/>
        </w:rPr>
        <w:t xml:space="preserve"> based on the remaining need for video cameras in </w:t>
      </w:r>
      <w:r w:rsidRPr="005B6326">
        <w:rPr>
          <w:rFonts w:cs="Arial"/>
          <w:strike/>
          <w:color w:val="auto"/>
        </w:rPr>
        <w:t>each district</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After all </w:t>
      </w:r>
      <w:r w:rsidRPr="005B6326">
        <w:rPr>
          <w:rFonts w:cs="Arial"/>
          <w:strike/>
          <w:color w:val="auto"/>
        </w:rPr>
        <w:t>districts</w:t>
      </w:r>
      <w:r w:rsidRPr="005B6326">
        <w:rPr>
          <w:rFonts w:cs="Arial"/>
          <w:color w:val="auto"/>
        </w:rPr>
        <w:t xml:space="preserve"> </w:t>
      </w:r>
      <w:r w:rsidRPr="005B6326">
        <w:rPr>
          <w:rFonts w:cs="Arial"/>
          <w:color w:val="auto"/>
          <w:u w:val="single"/>
        </w:rPr>
        <w:t>public school facilities</w:t>
      </w:r>
      <w:r w:rsidRPr="005B6326">
        <w:rPr>
          <w:rFonts w:cs="Arial"/>
          <w:color w:val="auto"/>
        </w:rPr>
        <w:t xml:space="preserve"> have been provided sufficient funds to meet the special education video camera requirements, the </w:t>
      </w:r>
      <w:r w:rsidRPr="005B6326">
        <w:rPr>
          <w:rFonts w:cs="Arial"/>
          <w:strike/>
          <w:color w:val="auto"/>
        </w:rPr>
        <w:t>funding distribution shall return to the previously specified method based on the number of public schools</w:t>
      </w:r>
      <w:r w:rsidRPr="005B6326">
        <w:rPr>
          <w:rFonts w:cs="Arial"/>
          <w:color w:val="auto"/>
        </w:rPr>
        <w:t xml:space="preserve"> </w:t>
      </w:r>
      <w:r w:rsidRPr="005B6326">
        <w:rPr>
          <w:rFonts w:cs="Arial"/>
          <w:color w:val="auto"/>
          <w:u w:val="single"/>
        </w:rPr>
        <w:t xml:space="preserve">funds shall be distributed by the West Virginia Department of Education to meet the needs of school facilities to have safe school entry ways.  After safe school entry way needs have been met, the West Virginia Department of </w:t>
      </w:r>
      <w:r w:rsidRPr="005B6326">
        <w:rPr>
          <w:rFonts w:cs="Arial"/>
          <w:color w:val="auto"/>
          <w:u w:val="single"/>
        </w:rPr>
        <w:lastRenderedPageBreak/>
        <w:t>Education shall distribute funds based upon a determination of need.</w:t>
      </w:r>
      <w:r w:rsidRPr="005B6326">
        <w:rPr>
          <w:rFonts w:cs="Arial"/>
          <w:color w:val="auto"/>
        </w:rPr>
        <w:t xml:space="preserve">  Any moneys remaining in the fund at the close of the fiscal year shall be carried forward for use in the next fiscal year. Fund balances shall be invested with the state’s Consolidated Investment Fund and any and all interest shall be used solely for the purposes that moneys deposited in the fund may be used pursuant to this article.</w:t>
      </w:r>
    </w:p>
    <w:p w14:paraId="73A8FA08" w14:textId="77777777" w:rsidR="00155FEC" w:rsidRPr="005B6326" w:rsidRDefault="00155FEC" w:rsidP="00155FEC">
      <w:pPr>
        <w:pStyle w:val="SectionBody"/>
        <w:rPr>
          <w:rFonts w:cs="Arial"/>
          <w:color w:val="auto"/>
          <w:u w:val="single"/>
        </w:rPr>
      </w:pPr>
      <w:r w:rsidRPr="005B6326">
        <w:rPr>
          <w:rFonts w:cs="Arial"/>
          <w:color w:val="auto"/>
          <w:u w:val="single"/>
        </w:rPr>
        <w:t xml:space="preserve">(d)  The West Virginia Board of Education shall promulgate rules pursuant to § 29A-3B-1 </w:t>
      </w:r>
      <w:r w:rsidRPr="005B6326">
        <w:rPr>
          <w:rFonts w:cs="Arial"/>
          <w:i/>
          <w:iCs/>
          <w:color w:val="auto"/>
          <w:u w:val="single"/>
        </w:rPr>
        <w:t>et seq.</w:t>
      </w:r>
      <w:r w:rsidRPr="005B6326">
        <w:rPr>
          <w:rFonts w:cs="Arial"/>
          <w:color w:val="auto"/>
          <w:u w:val="single"/>
        </w:rPr>
        <w:t xml:space="preserve"> 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348CFBAB" w14:textId="18285D38" w:rsidR="00155FEC" w:rsidRPr="005B6326" w:rsidRDefault="00155FEC" w:rsidP="00155FEC">
      <w:pPr>
        <w:pStyle w:val="SectionBody"/>
        <w:rPr>
          <w:rFonts w:cs="Arial"/>
          <w:color w:val="auto"/>
          <w:u w:val="single"/>
        </w:rPr>
      </w:pPr>
      <w:r w:rsidRPr="005B6326">
        <w:rPr>
          <w:rFonts w:cs="Arial"/>
          <w:color w:val="auto"/>
          <w:u w:val="single"/>
        </w:rPr>
        <w:t xml:space="preserve">(1)  </w:t>
      </w:r>
      <w:r w:rsidR="00622777" w:rsidRPr="005B6326">
        <w:rPr>
          <w:rFonts w:cs="Arial"/>
          <w:color w:val="auto"/>
          <w:u w:val="single"/>
        </w:rPr>
        <w:t>T</w:t>
      </w:r>
      <w:r w:rsidRPr="005B6326">
        <w:rPr>
          <w:rFonts w:cs="Arial"/>
          <w:color w:val="auto"/>
          <w:u w:val="single"/>
        </w:rPr>
        <w:t>he manner, time line and process for the submission of a request;</w:t>
      </w:r>
    </w:p>
    <w:p w14:paraId="1F9FA537" w14:textId="16B70824" w:rsidR="00155FEC" w:rsidRPr="005B6326" w:rsidRDefault="00155FEC" w:rsidP="00155FEC">
      <w:pPr>
        <w:pStyle w:val="SectionBody"/>
        <w:rPr>
          <w:rFonts w:cs="Arial"/>
          <w:color w:val="auto"/>
          <w:u w:val="single"/>
        </w:rPr>
      </w:pPr>
      <w:r w:rsidRPr="005B6326">
        <w:rPr>
          <w:rFonts w:cs="Arial"/>
          <w:color w:val="auto"/>
          <w:u w:val="single"/>
        </w:rPr>
        <w:t xml:space="preserve">(2)  </w:t>
      </w:r>
      <w:r w:rsidR="00622777" w:rsidRPr="005B6326">
        <w:rPr>
          <w:rFonts w:cs="Arial"/>
          <w:color w:val="auto"/>
          <w:u w:val="single"/>
        </w:rPr>
        <w:t>T</w:t>
      </w:r>
      <w:r w:rsidRPr="005B6326">
        <w:rPr>
          <w:rFonts w:cs="Arial"/>
          <w:color w:val="auto"/>
          <w:u w:val="single"/>
        </w:rPr>
        <w:t>he criteria by which requests shall be evaluated and prioritized; and</w:t>
      </w:r>
    </w:p>
    <w:p w14:paraId="4A91FD81" w14:textId="650617D9" w:rsidR="00155FEC" w:rsidRPr="005B6326" w:rsidRDefault="00155FEC" w:rsidP="00155FEC">
      <w:pPr>
        <w:pStyle w:val="SectionBody"/>
        <w:rPr>
          <w:rFonts w:cs="Arial"/>
          <w:color w:val="auto"/>
          <w:u w:val="single"/>
        </w:rPr>
      </w:pPr>
      <w:r w:rsidRPr="005B6326">
        <w:rPr>
          <w:rFonts w:cs="Arial"/>
          <w:color w:val="auto"/>
          <w:u w:val="single"/>
        </w:rPr>
        <w:t xml:space="preserve">(3)  </w:t>
      </w:r>
      <w:r w:rsidR="00622777" w:rsidRPr="005B6326">
        <w:rPr>
          <w:rFonts w:cs="Arial"/>
          <w:color w:val="auto"/>
          <w:u w:val="single"/>
        </w:rPr>
        <w:t>A</w:t>
      </w:r>
      <w:r w:rsidRPr="005B6326">
        <w:rPr>
          <w:rFonts w:cs="Arial"/>
          <w:color w:val="auto"/>
          <w:u w:val="single"/>
        </w:rPr>
        <w:t>ny other matters deemed necessary to further the goals of this article.</w:t>
      </w:r>
    </w:p>
    <w:p w14:paraId="79C3B042" w14:textId="5A4819E4" w:rsidR="002E6200" w:rsidRPr="005B6326" w:rsidRDefault="00492B9F" w:rsidP="007B3960">
      <w:pPr>
        <w:pStyle w:val="ArticleHeading"/>
        <w:widowControl/>
        <w:rPr>
          <w:color w:val="auto"/>
        </w:rPr>
      </w:pPr>
      <w:r w:rsidRPr="005B6326">
        <w:rPr>
          <w:color w:val="auto"/>
        </w:rPr>
        <w:t>ARTICLE 5G. PUBLIC CHARTER SCHOOLs.</w:t>
      </w:r>
    </w:p>
    <w:p w14:paraId="757F1F5F" w14:textId="77777777" w:rsidR="002E6200" w:rsidRPr="005B6326" w:rsidRDefault="002E6200" w:rsidP="007B3960">
      <w:pPr>
        <w:pStyle w:val="ArticleHeading"/>
        <w:widowControl/>
        <w:rPr>
          <w:color w:val="auto"/>
        </w:rPr>
        <w:sectPr w:rsidR="002E6200" w:rsidRPr="005B6326" w:rsidSect="00BA08BA">
          <w:type w:val="continuous"/>
          <w:pgSz w:w="12240" w:h="15840" w:code="1"/>
          <w:pgMar w:top="1440" w:right="1440" w:bottom="1440" w:left="1440" w:header="720" w:footer="720" w:gutter="0"/>
          <w:lnNumType w:countBy="1" w:restart="newSection"/>
          <w:cols w:space="720"/>
          <w:docGrid w:linePitch="360"/>
        </w:sectPr>
      </w:pPr>
    </w:p>
    <w:p w14:paraId="66901AA5" w14:textId="77777777" w:rsidR="002E6200" w:rsidRPr="005B6326" w:rsidRDefault="002E6200" w:rsidP="00F1479C">
      <w:pPr>
        <w:pStyle w:val="SectionHeading"/>
        <w:rPr>
          <w:color w:val="auto"/>
        </w:rPr>
      </w:pPr>
      <w:r w:rsidRPr="005B6326">
        <w:rPr>
          <w:color w:val="auto"/>
        </w:rPr>
        <w:t>§18-5G-1. Legislative purpose and intent; liberal interpretation; prohibiting conversion of private schools; prohibiting profit or monetary consideration by elected officials; limiting authorization of public charter schools; legislative auditor report.</w:t>
      </w:r>
    </w:p>
    <w:p w14:paraId="415B2480" w14:textId="77777777" w:rsidR="002E6200" w:rsidRPr="005B6326" w:rsidRDefault="002E6200" w:rsidP="00F1479C">
      <w:pPr>
        <w:pStyle w:val="SectionBody"/>
        <w:rPr>
          <w:color w:val="auto"/>
        </w:rPr>
        <w:sectPr w:rsidR="002E6200"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6094264E" w14:textId="77777777" w:rsidR="002E6200" w:rsidRPr="005B6326" w:rsidRDefault="002E6200" w:rsidP="00F1479C">
      <w:pPr>
        <w:pStyle w:val="SectionBody"/>
        <w:rPr>
          <w:color w:val="auto"/>
        </w:rPr>
      </w:pPr>
      <w:r w:rsidRPr="005B6326">
        <w:rPr>
          <w:color w:val="auto"/>
        </w:rPr>
        <w:t>(a) The purpose of this article is to establish a process for the creation, governance and oversight accountability of public charter schools with a renewed commitment to the mission, goals, and diversity of public education that benefits students, parents, teachers, and community members.</w:t>
      </w:r>
    </w:p>
    <w:p w14:paraId="2E8E5614" w14:textId="77777777" w:rsidR="002E6200" w:rsidRPr="005B6326" w:rsidRDefault="002E6200" w:rsidP="00F1479C">
      <w:pPr>
        <w:pStyle w:val="SectionBody"/>
        <w:rPr>
          <w:color w:val="auto"/>
        </w:rPr>
      </w:pPr>
      <w:r w:rsidRPr="005B6326">
        <w:rPr>
          <w:color w:val="auto"/>
        </w:rPr>
        <w:t>(b) Public charter schools are intended to empower new, innovative, and more flexible ways of educating all children within the public school system to:</w:t>
      </w:r>
    </w:p>
    <w:p w14:paraId="25890BA4" w14:textId="77777777" w:rsidR="002E6200" w:rsidRPr="005B6326" w:rsidRDefault="002E6200" w:rsidP="00F1479C">
      <w:pPr>
        <w:pStyle w:val="SectionBody"/>
        <w:rPr>
          <w:color w:val="auto"/>
        </w:rPr>
      </w:pPr>
      <w:r w:rsidRPr="005B6326">
        <w:rPr>
          <w:color w:val="auto"/>
        </w:rPr>
        <w:t>(1) Improve student learning by creating more diverse public schools with high standards for student performance;</w:t>
      </w:r>
    </w:p>
    <w:p w14:paraId="15906C45" w14:textId="77777777" w:rsidR="002E6200" w:rsidRPr="005B6326" w:rsidRDefault="002E6200" w:rsidP="00F1479C">
      <w:pPr>
        <w:pStyle w:val="SectionBody"/>
        <w:rPr>
          <w:color w:val="auto"/>
        </w:rPr>
      </w:pPr>
      <w:r w:rsidRPr="005B6326">
        <w:rPr>
          <w:color w:val="auto"/>
        </w:rPr>
        <w:t>(2) Allow innovative educational methods, practices and programs that engage students in the learning process, thus resulting in higher student achievement;</w:t>
      </w:r>
    </w:p>
    <w:p w14:paraId="609656CD" w14:textId="77777777" w:rsidR="002E6200" w:rsidRPr="005B6326" w:rsidRDefault="002E6200" w:rsidP="00F1479C">
      <w:pPr>
        <w:pStyle w:val="SectionBody"/>
        <w:rPr>
          <w:color w:val="auto"/>
        </w:rPr>
      </w:pPr>
      <w:r w:rsidRPr="005B6326">
        <w:rPr>
          <w:color w:val="auto"/>
        </w:rPr>
        <w:lastRenderedPageBreak/>
        <w:t xml:space="preserve">(3) Enable schools to establish a distinctive school curriculum, a specialized academic or technical theme, or method of instruction; </w:t>
      </w:r>
    </w:p>
    <w:p w14:paraId="028CD81C" w14:textId="77777777" w:rsidR="002E6200" w:rsidRPr="005B6326" w:rsidRDefault="002E6200" w:rsidP="00F1479C">
      <w:pPr>
        <w:pStyle w:val="SectionBody"/>
        <w:rPr>
          <w:color w:val="auto"/>
        </w:rPr>
      </w:pPr>
      <w:r w:rsidRPr="005B6326">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704B5148" w14:textId="77777777" w:rsidR="002E6200" w:rsidRPr="005B6326" w:rsidRDefault="002E6200" w:rsidP="00F1479C">
      <w:pPr>
        <w:pStyle w:val="SectionBody"/>
        <w:rPr>
          <w:color w:val="auto"/>
        </w:rPr>
      </w:pPr>
      <w:r w:rsidRPr="005B6326">
        <w:rPr>
          <w:color w:val="auto"/>
        </w:rPr>
        <w:t>(5) Provide students, parents, community members, and local entities with expanded opportunities for involvement in the public school system;</w:t>
      </w:r>
    </w:p>
    <w:p w14:paraId="147A3052" w14:textId="77777777" w:rsidR="002E6200" w:rsidRPr="005B6326" w:rsidRDefault="002E6200" w:rsidP="00F1479C">
      <w:pPr>
        <w:pStyle w:val="SectionBody"/>
        <w:rPr>
          <w:color w:val="auto"/>
        </w:rPr>
      </w:pPr>
      <w:r w:rsidRPr="005B6326">
        <w:rPr>
          <w:color w:val="auto"/>
        </w:rPr>
        <w:t>(6) Allow authorized public schools and programs within public schools exceptional levels of self-direction and flexibility in exchange for exceptional levels of results-driven accountability for student learning; and</w:t>
      </w:r>
    </w:p>
    <w:p w14:paraId="2E9C7941" w14:textId="77777777" w:rsidR="002E6200" w:rsidRPr="005B6326" w:rsidRDefault="002E6200" w:rsidP="00F1479C">
      <w:pPr>
        <w:pStyle w:val="SectionBody"/>
        <w:rPr>
          <w:color w:val="auto"/>
        </w:rPr>
      </w:pPr>
      <w:r w:rsidRPr="005B6326">
        <w:rPr>
          <w:color w:val="auto"/>
        </w:rPr>
        <w:t xml:space="preserve">(7) Encourage the replication of successful strategies for improving student learning.  </w:t>
      </w:r>
    </w:p>
    <w:p w14:paraId="43E486AF" w14:textId="77777777" w:rsidR="002E6200" w:rsidRPr="005B6326" w:rsidRDefault="002E6200" w:rsidP="00F1479C">
      <w:pPr>
        <w:pStyle w:val="SectionBody"/>
        <w:rPr>
          <w:color w:val="auto"/>
        </w:rPr>
      </w:pPr>
      <w:r w:rsidRPr="005B6326">
        <w:rPr>
          <w:color w:val="auto"/>
        </w:rPr>
        <w:t xml:space="preserve">(c) All public charter schools established under this article are public schools and are part of the state’s public education system. </w:t>
      </w:r>
    </w:p>
    <w:p w14:paraId="310FB9C6" w14:textId="77777777" w:rsidR="002E6200" w:rsidRPr="005B6326" w:rsidRDefault="002E6200" w:rsidP="00F1479C">
      <w:pPr>
        <w:pStyle w:val="SectionBody"/>
        <w:rPr>
          <w:color w:val="auto"/>
        </w:rPr>
      </w:pPr>
      <w:r w:rsidRPr="005B6326">
        <w:rPr>
          <w:color w:val="auto"/>
        </w:rPr>
        <w:t>(d) The provisions of this article shall be interpreted liberally to support the purpose and intent of this section and to advance a renewed commitment by the state to the mission, goals and diversity of public education.</w:t>
      </w:r>
    </w:p>
    <w:p w14:paraId="43569E5F" w14:textId="77777777" w:rsidR="002E6200" w:rsidRPr="005B6326" w:rsidRDefault="002E6200" w:rsidP="00F1479C">
      <w:pPr>
        <w:pStyle w:val="SectionBody"/>
        <w:rPr>
          <w:color w:val="auto"/>
        </w:rPr>
      </w:pPr>
      <w:r w:rsidRPr="005B6326">
        <w:rPr>
          <w:color w:val="auto"/>
        </w:rPr>
        <w:t>(e) No provision of this article may be interpreted to allow the conversion of private schools into public charter schools.</w:t>
      </w:r>
    </w:p>
    <w:p w14:paraId="6D067A40" w14:textId="77777777" w:rsidR="002E6200" w:rsidRPr="005B6326" w:rsidRDefault="002E6200" w:rsidP="00F1479C">
      <w:pPr>
        <w:pStyle w:val="SectionBody"/>
        <w:rPr>
          <w:color w:val="auto"/>
        </w:rPr>
      </w:pPr>
      <w:r w:rsidRPr="005B6326">
        <w:rPr>
          <w:color w:val="auto"/>
        </w:rPr>
        <w:t xml:space="preserve">(f) An elected official may not profit or receive any monetary consideration from a charter school: </w:t>
      </w:r>
      <w:r w:rsidRPr="005B6326">
        <w:rPr>
          <w:i/>
          <w:iCs/>
          <w:color w:val="auto"/>
        </w:rPr>
        <w:t>Provided</w:t>
      </w:r>
      <w:r w:rsidRPr="005B6326">
        <w:rPr>
          <w:color w:val="auto"/>
        </w:rPr>
        <w:t>, That this prohibition does not apply with respect to the continued employment of an elected official who was employed by a public school prior to its conversion to a public charter school.</w:t>
      </w:r>
    </w:p>
    <w:p w14:paraId="2C8CDDFD" w14:textId="3ED66721" w:rsidR="002E6200" w:rsidRPr="005B6326" w:rsidRDefault="002E6200" w:rsidP="00F1479C">
      <w:pPr>
        <w:pStyle w:val="SectionBody"/>
        <w:rPr>
          <w:color w:val="auto"/>
        </w:rPr>
      </w:pPr>
      <w:r w:rsidRPr="005B6326">
        <w:rPr>
          <w:color w:val="auto"/>
        </w:rPr>
        <w:t xml:space="preserve">(g) 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w:t>
      </w:r>
      <w:r w:rsidR="00B66AC8" w:rsidRPr="005B6326">
        <w:rPr>
          <w:color w:val="auto"/>
        </w:rPr>
        <w:t xml:space="preserve">every three </w:t>
      </w:r>
      <w:r w:rsidRPr="005B6326">
        <w:rPr>
          <w:color w:val="auto"/>
        </w:rPr>
        <w:t xml:space="preserve">years thereafter, on the status of the state’s public charter </w:t>
      </w:r>
      <w:r w:rsidRPr="005B6326">
        <w:rPr>
          <w:color w:val="auto"/>
        </w:rPr>
        <w:lastRenderedPageBreak/>
        <w:t xml:space="preserve">schools. LOCEA shall report its findings and recommendations, if any, to the Legislature during its next Regular Session.  Beginning July 1, 2023, and every </w:t>
      </w:r>
      <w:r w:rsidR="00B66AC8" w:rsidRPr="005B6326">
        <w:rPr>
          <w:color w:val="auto"/>
        </w:rPr>
        <w:t>three</w:t>
      </w:r>
      <w:r w:rsidRPr="005B6326">
        <w:rPr>
          <w:color w:val="auto"/>
        </w:rPr>
        <w:t xml:space="preserve"> years thereafter, an additional 10 public charter schools may be authorized and in operation under an approved contract in this state.  The Mountaineer Challenge Academy, if converted to a public charter school, shall not count towards the limitation established by this subsection.</w:t>
      </w:r>
    </w:p>
    <w:p w14:paraId="49528B27" w14:textId="77777777" w:rsidR="002E6200" w:rsidRPr="005B6326" w:rsidRDefault="002E6200" w:rsidP="00F1479C">
      <w:pPr>
        <w:pStyle w:val="SectionBody"/>
        <w:rPr>
          <w:color w:val="auto"/>
        </w:rPr>
      </w:pPr>
      <w:r w:rsidRPr="005B6326">
        <w:rPr>
          <w:color w:val="auto"/>
        </w:rPr>
        <w:t xml:space="preserve">(h)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1C62A451" w14:textId="2C317480" w:rsidR="002E6200" w:rsidRPr="005B6326" w:rsidRDefault="002E6200" w:rsidP="00857989">
      <w:pPr>
        <w:pStyle w:val="SectionBody"/>
        <w:rPr>
          <w:color w:val="auto"/>
          <w:u w:val="single"/>
        </w:rPr>
      </w:pPr>
      <w:r w:rsidRPr="005B6326">
        <w:rPr>
          <w:color w:val="auto"/>
          <w:u w:val="single"/>
        </w:rPr>
        <w:t>(i)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600626FE" w14:textId="77777777" w:rsidR="00857989" w:rsidRPr="005B6326" w:rsidRDefault="00857989" w:rsidP="00BA08BA">
      <w:pPr>
        <w:pStyle w:val="SectionHeading"/>
        <w:rPr>
          <w:color w:val="auto"/>
        </w:rPr>
      </w:pPr>
      <w:r w:rsidRPr="005B6326">
        <w:rPr>
          <w:color w:val="auto"/>
        </w:rPr>
        <w:t>§18-5G-2. Definitions.</w:t>
      </w:r>
    </w:p>
    <w:p w14:paraId="6712CE10" w14:textId="77777777" w:rsidR="00857989" w:rsidRPr="005B6326" w:rsidRDefault="00857989" w:rsidP="00BA08BA">
      <w:pPr>
        <w:pStyle w:val="SectionHeading"/>
        <w:rPr>
          <w:color w:val="auto"/>
        </w:rPr>
        <w:sectPr w:rsidR="00857989" w:rsidRPr="005B6326" w:rsidSect="00EE4ABD">
          <w:type w:val="continuous"/>
          <w:pgSz w:w="12240" w:h="15840"/>
          <w:pgMar w:top="1440" w:right="1440" w:bottom="1440" w:left="1440" w:header="720" w:footer="720" w:gutter="0"/>
          <w:lnNumType w:countBy="1" w:restart="continuous"/>
          <w:cols w:space="720"/>
          <w:docGrid w:linePitch="360"/>
        </w:sectPr>
      </w:pPr>
    </w:p>
    <w:p w14:paraId="57783C50" w14:textId="77777777" w:rsidR="00857989" w:rsidRPr="005B6326" w:rsidRDefault="00857989" w:rsidP="00BA08BA">
      <w:pPr>
        <w:pStyle w:val="SectionBody"/>
        <w:rPr>
          <w:color w:val="auto"/>
        </w:rPr>
      </w:pPr>
      <w:r w:rsidRPr="005B6326">
        <w:rPr>
          <w:color w:val="auto"/>
        </w:rPr>
        <w:t>The following words used in this article and any proceedings pursuant thereto have the following meanings unless the context clearly indicates a different meaning:</w:t>
      </w:r>
    </w:p>
    <w:p w14:paraId="3AAEB69C" w14:textId="26754128" w:rsidR="00857989" w:rsidRPr="005B6326" w:rsidRDefault="00857989" w:rsidP="00BA08BA">
      <w:pPr>
        <w:pStyle w:val="SectionBody"/>
        <w:rPr>
          <w:color w:val="auto"/>
        </w:rPr>
      </w:pPr>
      <w:r w:rsidRPr="005B6326">
        <w:rPr>
          <w:color w:val="auto"/>
        </w:rPr>
        <w:t xml:space="preserve">(1) </w:t>
      </w:r>
      <w:r w:rsidR="00E82845" w:rsidRPr="005B6326">
        <w:rPr>
          <w:color w:val="auto"/>
        </w:rPr>
        <w:t>"</w:t>
      </w:r>
      <w:r w:rsidRPr="005B6326">
        <w:rPr>
          <w:color w:val="auto"/>
        </w:rPr>
        <w:t>Applicant</w:t>
      </w:r>
      <w:r w:rsidR="00E82845" w:rsidRPr="005B6326">
        <w:rPr>
          <w:color w:val="auto"/>
        </w:rPr>
        <w:t>"</w:t>
      </w:r>
      <w:r w:rsidRPr="005B6326">
        <w:rPr>
          <w:color w:val="auto"/>
        </w:rPr>
        <w:t xml:space="preserve"> means any one or more in combination of parents, community members, teachers, school administrators, or institutions of higher education in this state who are interested in organizing a public charter school and:</w:t>
      </w:r>
    </w:p>
    <w:p w14:paraId="5BA04793" w14:textId="77777777" w:rsidR="00857989" w:rsidRPr="005B6326" w:rsidRDefault="00857989" w:rsidP="00BA08BA">
      <w:pPr>
        <w:pStyle w:val="SectionBody"/>
        <w:rPr>
          <w:color w:val="auto"/>
        </w:rPr>
      </w:pPr>
      <w:r w:rsidRPr="005B6326">
        <w:rPr>
          <w:color w:val="auto"/>
        </w:rPr>
        <w:t xml:space="preserve">(A) Have obtained 501(c)(3) tax-exempt status or have submitted an application for 501(c)(3) tax-exempt status, </w:t>
      </w:r>
      <w:r w:rsidRPr="005B6326">
        <w:rPr>
          <w:color w:val="auto"/>
          <w:u w:val="single"/>
        </w:rPr>
        <w:t xml:space="preserve">or be a state institution of higher education as defined in </w:t>
      </w:r>
      <w:r w:rsidRPr="005B6326">
        <w:rPr>
          <w:rFonts w:cs="Arial"/>
          <w:color w:val="auto"/>
          <w:u w:val="single"/>
        </w:rPr>
        <w:t>§</w:t>
      </w:r>
      <w:r w:rsidRPr="005B6326">
        <w:rPr>
          <w:color w:val="auto"/>
          <w:u w:val="single"/>
        </w:rPr>
        <w:t>18B-1-2 of this code;</w:t>
      </w:r>
      <w:r w:rsidRPr="005B6326">
        <w:rPr>
          <w:color w:val="auto"/>
        </w:rPr>
        <w:t xml:space="preserve"> and</w:t>
      </w:r>
    </w:p>
    <w:p w14:paraId="2EE6C87E" w14:textId="77777777" w:rsidR="00857989" w:rsidRPr="005B6326" w:rsidRDefault="00857989" w:rsidP="00BA08BA">
      <w:pPr>
        <w:pStyle w:val="SectionBody"/>
        <w:rPr>
          <w:color w:val="auto"/>
        </w:rPr>
      </w:pPr>
      <w:r w:rsidRPr="005B6326">
        <w:rPr>
          <w:color w:val="auto"/>
        </w:rPr>
        <w:t xml:space="preserve">(B) Have developed and submitted an application to an authorizer to establish a public charter school; </w:t>
      </w:r>
    </w:p>
    <w:p w14:paraId="66A64770" w14:textId="3EFD225D" w:rsidR="00857989" w:rsidRPr="005B6326" w:rsidRDefault="00857989" w:rsidP="00BA08BA">
      <w:pPr>
        <w:pStyle w:val="SectionBody"/>
        <w:rPr>
          <w:color w:val="auto"/>
        </w:rPr>
      </w:pPr>
      <w:bookmarkStart w:id="1" w:name="_Hlk11394024"/>
      <w:r w:rsidRPr="005B6326">
        <w:rPr>
          <w:color w:val="auto"/>
        </w:rPr>
        <w:t xml:space="preserve">(2) </w:t>
      </w:r>
      <w:r w:rsidR="00E82845" w:rsidRPr="005B6326">
        <w:rPr>
          <w:color w:val="auto"/>
        </w:rPr>
        <w:t>"</w:t>
      </w:r>
      <w:r w:rsidRPr="005B6326">
        <w:rPr>
          <w:color w:val="auto"/>
        </w:rPr>
        <w:t>Authorizer</w:t>
      </w:r>
      <w:r w:rsidR="00E82845" w:rsidRPr="005B6326">
        <w:rPr>
          <w:color w:val="auto"/>
        </w:rPr>
        <w:t>"</w:t>
      </w:r>
      <w:r w:rsidRPr="005B6326">
        <w:rPr>
          <w:color w:val="auto"/>
        </w:rPr>
        <w:t xml:space="preserve"> means the entity empowered under this article to review applications, decide whether to approve or reject applications, enter into charter contracts with applicants, oversee public charter schools, and decide whether to renew or not renew charter contracts. </w:t>
      </w:r>
      <w:r w:rsidRPr="005B6326">
        <w:rPr>
          <w:color w:val="auto"/>
        </w:rPr>
        <w:lastRenderedPageBreak/>
        <w:t>Authorizers include:</w:t>
      </w:r>
    </w:p>
    <w:p w14:paraId="140F8056" w14:textId="77777777" w:rsidR="00857989" w:rsidRPr="005B6326" w:rsidRDefault="00857989" w:rsidP="00BA08BA">
      <w:pPr>
        <w:pStyle w:val="SectionBody"/>
        <w:rPr>
          <w:color w:val="auto"/>
        </w:rPr>
      </w:pPr>
      <w:r w:rsidRPr="005B6326">
        <w:rPr>
          <w:color w:val="auto"/>
        </w:rPr>
        <w:t xml:space="preserve">(A) A county school board </w:t>
      </w:r>
      <w:bookmarkStart w:id="2" w:name="_Hlk10034990"/>
      <w:r w:rsidRPr="005B6326">
        <w:rPr>
          <w:color w:val="auto"/>
        </w:rPr>
        <w:t xml:space="preserve">when the charter school or application to form a charter school includes a primary recruitment area that </w:t>
      </w:r>
      <w:bookmarkEnd w:id="2"/>
      <w:r w:rsidRPr="005B6326">
        <w:rPr>
          <w:color w:val="auto"/>
        </w:rPr>
        <w:t>is wholly within the county over which the board has jurisdiction;</w:t>
      </w:r>
    </w:p>
    <w:p w14:paraId="31BB2541" w14:textId="77777777" w:rsidR="00857989" w:rsidRPr="005B6326" w:rsidRDefault="00857989" w:rsidP="00BA08BA">
      <w:pPr>
        <w:pStyle w:val="SectionBody"/>
        <w:rPr>
          <w:color w:val="auto"/>
        </w:rPr>
      </w:pPr>
      <w:r w:rsidRPr="005B6326">
        <w:rPr>
          <w:color w:val="auto"/>
        </w:rPr>
        <w:t xml:space="preserve"> (B)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5B6326">
        <w:rPr>
          <w:i/>
          <w:color w:val="auto"/>
        </w:rPr>
        <w:t>Provided</w:t>
      </w:r>
      <w:r w:rsidRPr="005B6326">
        <w:rPr>
          <w:color w:val="auto"/>
        </w:rPr>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7391096C" w14:textId="77777777" w:rsidR="00857989" w:rsidRPr="005B6326" w:rsidRDefault="00857989" w:rsidP="00BA08BA">
      <w:pPr>
        <w:pStyle w:val="SectionBody"/>
        <w:rPr>
          <w:color w:val="auto"/>
        </w:rPr>
      </w:pPr>
      <w:r w:rsidRPr="005B6326">
        <w:rPr>
          <w:color w:val="auto"/>
        </w:rPr>
        <w:t>(C) The West Virginia Professional Charter School Board created pursuant to §18-5G-15 of this code; or</w:t>
      </w:r>
    </w:p>
    <w:bookmarkEnd w:id="1"/>
    <w:p w14:paraId="1E237A22" w14:textId="77777777" w:rsidR="00857989" w:rsidRPr="005B6326" w:rsidRDefault="00857989" w:rsidP="00BA08BA">
      <w:pPr>
        <w:pStyle w:val="SectionBody"/>
        <w:rPr>
          <w:color w:val="auto"/>
        </w:rPr>
      </w:pPr>
      <w:r w:rsidRPr="005B6326">
        <w:rPr>
          <w:color w:val="auto"/>
        </w:rPr>
        <w:t>(D) The West Virginia Board of Education in the following instances:</w:t>
      </w:r>
    </w:p>
    <w:p w14:paraId="5211349B" w14:textId="77777777" w:rsidR="00857989" w:rsidRPr="005B6326" w:rsidRDefault="00857989" w:rsidP="00BA08BA">
      <w:pPr>
        <w:pStyle w:val="SectionBody"/>
        <w:rPr>
          <w:color w:val="auto"/>
        </w:rPr>
      </w:pPr>
      <w:r w:rsidRPr="005B6326">
        <w:rPr>
          <w:color w:val="auto"/>
        </w:rPr>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791BF85F" w14:textId="77777777" w:rsidR="00857989" w:rsidRPr="005B6326" w:rsidRDefault="00857989" w:rsidP="00BA08BA">
      <w:pPr>
        <w:pStyle w:val="SectionBody"/>
        <w:rPr>
          <w:color w:val="auto"/>
        </w:rPr>
      </w:pPr>
      <w:r w:rsidRPr="005B6326">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41143B17" w14:textId="5412CD38" w:rsidR="00857989" w:rsidRPr="005B6326" w:rsidRDefault="00857989" w:rsidP="00BA08BA">
      <w:pPr>
        <w:pStyle w:val="SectionBody"/>
        <w:rPr>
          <w:color w:val="auto"/>
        </w:rPr>
      </w:pPr>
      <w:r w:rsidRPr="005B6326">
        <w:rPr>
          <w:color w:val="auto"/>
        </w:rPr>
        <w:t xml:space="preserve">(3) </w:t>
      </w:r>
      <w:r w:rsidR="00E82845" w:rsidRPr="005B6326">
        <w:rPr>
          <w:color w:val="auto"/>
        </w:rPr>
        <w:t>"</w:t>
      </w:r>
      <w:r w:rsidRPr="005B6326">
        <w:rPr>
          <w:color w:val="auto"/>
        </w:rPr>
        <w:t>Charter application</w:t>
      </w:r>
      <w:r w:rsidR="00E82845" w:rsidRPr="005B6326">
        <w:rPr>
          <w:color w:val="auto"/>
        </w:rPr>
        <w:t>"</w:t>
      </w:r>
      <w:r w:rsidRPr="005B6326">
        <w:rPr>
          <w:color w:val="auto"/>
        </w:rPr>
        <w:t xml:space="preserve"> means a proposal from an applicant to an authorizer to enter into a charter contract whereby the proposed school obtains public charter school status;</w:t>
      </w:r>
    </w:p>
    <w:p w14:paraId="402BAE75" w14:textId="2091B9EC" w:rsidR="00857989" w:rsidRPr="005B6326" w:rsidRDefault="00857989" w:rsidP="00BA08BA">
      <w:pPr>
        <w:pStyle w:val="SectionBody"/>
        <w:rPr>
          <w:color w:val="auto"/>
        </w:rPr>
      </w:pPr>
      <w:r w:rsidRPr="005B6326">
        <w:rPr>
          <w:color w:val="auto"/>
        </w:rPr>
        <w:t xml:space="preserve">(4) </w:t>
      </w:r>
      <w:r w:rsidR="00E82845" w:rsidRPr="005B6326">
        <w:rPr>
          <w:color w:val="auto"/>
        </w:rPr>
        <w:t>"</w:t>
      </w:r>
      <w:r w:rsidRPr="005B6326">
        <w:rPr>
          <w:color w:val="auto"/>
        </w:rPr>
        <w:t>Charter contract</w:t>
      </w:r>
      <w:r w:rsidR="00E82845" w:rsidRPr="005B6326">
        <w:rPr>
          <w:color w:val="auto"/>
        </w:rPr>
        <w:t>"</w:t>
      </w:r>
      <w:r w:rsidRPr="005B6326">
        <w:rPr>
          <w:color w:val="auto"/>
        </w:rPr>
        <w:t xml:space="preserve"> or </w:t>
      </w:r>
      <w:r w:rsidR="00E82845" w:rsidRPr="005B6326">
        <w:rPr>
          <w:color w:val="auto"/>
        </w:rPr>
        <w:t>"</w:t>
      </w:r>
      <w:r w:rsidRPr="005B6326">
        <w:rPr>
          <w:color w:val="auto"/>
        </w:rPr>
        <w:t>contract</w:t>
      </w:r>
      <w:r w:rsidR="00E82845" w:rsidRPr="005B6326">
        <w:rPr>
          <w:color w:val="auto"/>
        </w:rPr>
        <w:t>"</w:t>
      </w:r>
      <w:r w:rsidRPr="005B6326">
        <w:rPr>
          <w:color w:val="auto"/>
        </w:rPr>
        <w:t xml:space="preserve"> means a fixed-term, renewable contract between a public charter school’s governing board and an authorizer that identifies the roles, powers, responsibilities, operational duties, accountability, and performance expectations for each party to the contract, consistent with the requirements of this article;</w:t>
      </w:r>
    </w:p>
    <w:p w14:paraId="66D094D2" w14:textId="02B1A2F9" w:rsidR="00857989" w:rsidRPr="005B6326" w:rsidRDefault="00857989" w:rsidP="00BA08BA">
      <w:pPr>
        <w:pStyle w:val="SectionBody"/>
        <w:rPr>
          <w:color w:val="auto"/>
        </w:rPr>
      </w:pPr>
      <w:r w:rsidRPr="005B6326">
        <w:rPr>
          <w:color w:val="auto"/>
        </w:rPr>
        <w:lastRenderedPageBreak/>
        <w:t xml:space="preserve">(5) </w:t>
      </w:r>
      <w:r w:rsidR="00E82845" w:rsidRPr="005B6326">
        <w:rPr>
          <w:color w:val="auto"/>
        </w:rPr>
        <w:t>"</w:t>
      </w:r>
      <w:r w:rsidRPr="005B6326">
        <w:rPr>
          <w:color w:val="auto"/>
        </w:rPr>
        <w:t>Conversion public charter school</w:t>
      </w:r>
      <w:r w:rsidR="00E82845" w:rsidRPr="005B6326">
        <w:rPr>
          <w:color w:val="auto"/>
        </w:rPr>
        <w:t>"</w:t>
      </w:r>
      <w:r w:rsidRPr="005B6326">
        <w:rPr>
          <w:color w:val="auto"/>
        </w:rPr>
        <w:t xml:space="preserve"> means a public charter school that existed as a noncharter public school before becoming a public charter school;</w:t>
      </w:r>
    </w:p>
    <w:p w14:paraId="6AEA1FB7" w14:textId="4489A1BE" w:rsidR="00857989" w:rsidRPr="005B6326" w:rsidRDefault="00857989" w:rsidP="00BA08BA">
      <w:pPr>
        <w:pStyle w:val="SectionBody"/>
        <w:rPr>
          <w:color w:val="auto"/>
        </w:rPr>
      </w:pPr>
      <w:r w:rsidRPr="005B6326">
        <w:rPr>
          <w:color w:val="auto"/>
        </w:rPr>
        <w:t xml:space="preserve">(6) </w:t>
      </w:r>
      <w:r w:rsidR="00E82845" w:rsidRPr="005B6326">
        <w:rPr>
          <w:color w:val="auto"/>
        </w:rPr>
        <w:t>"</w:t>
      </w:r>
      <w:r w:rsidRPr="005B6326">
        <w:rPr>
          <w:color w:val="auto"/>
        </w:rPr>
        <w:t>County board</w:t>
      </w:r>
      <w:r w:rsidR="00E82845" w:rsidRPr="005B6326">
        <w:rPr>
          <w:color w:val="auto"/>
        </w:rPr>
        <w:t>"</w:t>
      </w:r>
      <w:r w:rsidRPr="005B6326">
        <w:rPr>
          <w:color w:val="auto"/>
        </w:rPr>
        <w:t xml:space="preserve"> means a board exercising management and control of a school district.  A county board’s management and control of a public charter school is limited to only that granted under this article. In the case of a school district in which the state board has intervened and limited the authority of the county board to act pursuant to §18-2E-5 of this code, </w:t>
      </w:r>
      <w:r w:rsidR="00E82845" w:rsidRPr="005B6326">
        <w:rPr>
          <w:color w:val="auto"/>
        </w:rPr>
        <w:t>"</w:t>
      </w:r>
      <w:r w:rsidRPr="005B6326">
        <w:rPr>
          <w:color w:val="auto"/>
        </w:rPr>
        <w:t>county board</w:t>
      </w:r>
      <w:r w:rsidR="00E82845" w:rsidRPr="005B6326">
        <w:rPr>
          <w:color w:val="auto"/>
        </w:rPr>
        <w:t>"</w:t>
      </w:r>
      <w:r w:rsidRPr="005B6326">
        <w:rPr>
          <w:color w:val="auto"/>
        </w:rPr>
        <w:t xml:space="preserve"> means the state board.  In the case of a multicounty vocational or technical center, </w:t>
      </w:r>
      <w:r w:rsidR="00E82845" w:rsidRPr="005B6326">
        <w:rPr>
          <w:color w:val="auto"/>
        </w:rPr>
        <w:t>"</w:t>
      </w:r>
      <w:r w:rsidRPr="005B6326">
        <w:rPr>
          <w:color w:val="auto"/>
        </w:rPr>
        <w:t>county board</w:t>
      </w:r>
      <w:r w:rsidR="00E82845" w:rsidRPr="005B6326">
        <w:rPr>
          <w:color w:val="auto"/>
        </w:rPr>
        <w:t>"</w:t>
      </w:r>
      <w:r w:rsidRPr="005B6326">
        <w:rPr>
          <w:color w:val="auto"/>
        </w:rPr>
        <w:t xml:space="preserve"> means the administrative council of the multicounty center;</w:t>
      </w:r>
    </w:p>
    <w:p w14:paraId="32CFB11C" w14:textId="2BEFA15F" w:rsidR="00857989" w:rsidRPr="005B6326" w:rsidRDefault="00857989" w:rsidP="00BA08BA">
      <w:pPr>
        <w:pStyle w:val="SectionBody"/>
        <w:rPr>
          <w:color w:val="auto"/>
        </w:rPr>
      </w:pPr>
      <w:r w:rsidRPr="005B6326">
        <w:rPr>
          <w:color w:val="auto"/>
        </w:rPr>
        <w:t xml:space="preserve">(7) </w:t>
      </w:r>
      <w:r w:rsidR="00E82845" w:rsidRPr="005B6326">
        <w:rPr>
          <w:color w:val="auto"/>
        </w:rPr>
        <w:t>"</w:t>
      </w:r>
      <w:r w:rsidRPr="005B6326">
        <w:rPr>
          <w:color w:val="auto"/>
        </w:rPr>
        <w:t>Education service provider</w:t>
      </w:r>
      <w:r w:rsidR="00E82845" w:rsidRPr="005B6326">
        <w:rPr>
          <w:color w:val="auto"/>
        </w:rPr>
        <w:t>"</w:t>
      </w:r>
      <w:r w:rsidRPr="005B6326">
        <w:rPr>
          <w:color w:val="auto"/>
        </w:rPr>
        <w:t xml:space="preserve"> means a public or private nonprofit or for-profit education management organization, school design provider, or any other partner entity with which a public charter school contracts for educational design, implementation, or comprehensive management; </w:t>
      </w:r>
    </w:p>
    <w:p w14:paraId="64CA3BF0" w14:textId="16C4F60F" w:rsidR="00857989" w:rsidRPr="005B6326" w:rsidRDefault="00857989" w:rsidP="00BA08BA">
      <w:pPr>
        <w:pStyle w:val="SectionBody"/>
        <w:rPr>
          <w:color w:val="auto"/>
        </w:rPr>
      </w:pPr>
      <w:r w:rsidRPr="005B6326">
        <w:rPr>
          <w:color w:val="auto"/>
        </w:rPr>
        <w:t xml:space="preserve">(8) A </w:t>
      </w:r>
      <w:r w:rsidR="00E82845" w:rsidRPr="005B6326">
        <w:rPr>
          <w:color w:val="auto"/>
        </w:rPr>
        <w:t>"</w:t>
      </w:r>
      <w:r w:rsidRPr="005B6326">
        <w:rPr>
          <w:color w:val="auto"/>
        </w:rPr>
        <w:t>full-time virtual public charter school</w:t>
      </w:r>
      <w:r w:rsidR="00E82845" w:rsidRPr="005B6326">
        <w:rPr>
          <w:color w:val="auto"/>
        </w:rPr>
        <w:t>"</w:t>
      </w:r>
      <w:r w:rsidRPr="005B6326">
        <w:rPr>
          <w:color w:val="auto"/>
        </w:rPr>
        <w:t xml:space="preserve"> means a public charter school that offers educational services predominantly through an online program.</w:t>
      </w:r>
    </w:p>
    <w:p w14:paraId="3D6A4BF1" w14:textId="6F261FEA" w:rsidR="00857989" w:rsidRPr="005B6326" w:rsidRDefault="00857989" w:rsidP="00BA08BA">
      <w:pPr>
        <w:pStyle w:val="SectionBody"/>
        <w:rPr>
          <w:color w:val="auto"/>
        </w:rPr>
      </w:pPr>
      <w:r w:rsidRPr="005B6326">
        <w:rPr>
          <w:color w:val="auto"/>
        </w:rPr>
        <w:t xml:space="preserve">(9) </w:t>
      </w:r>
      <w:r w:rsidR="00E82845" w:rsidRPr="005B6326">
        <w:rPr>
          <w:color w:val="auto"/>
        </w:rPr>
        <w:t>"</w:t>
      </w:r>
      <w:r w:rsidRPr="005B6326">
        <w:rPr>
          <w:color w:val="auto"/>
        </w:rPr>
        <w:t>Governing board</w:t>
      </w:r>
      <w:r w:rsidR="00E82845" w:rsidRPr="005B6326">
        <w:rPr>
          <w:color w:val="auto"/>
        </w:rPr>
        <w:t>"</w:t>
      </w:r>
      <w:r w:rsidRPr="005B6326">
        <w:rPr>
          <w:color w:val="auto"/>
        </w:rPr>
        <w:t xml:space="preserve"> means a public charter school governing board that meets the requirements §18-5G-3 and §18-5G-7 of this code and is party to the charter contract with the authorizer;</w:t>
      </w:r>
    </w:p>
    <w:p w14:paraId="31F029A7" w14:textId="791A15C7" w:rsidR="00857989" w:rsidRPr="005B6326" w:rsidRDefault="00857989" w:rsidP="00BA08BA">
      <w:pPr>
        <w:pStyle w:val="SectionBody"/>
        <w:rPr>
          <w:color w:val="auto"/>
        </w:rPr>
      </w:pPr>
      <w:r w:rsidRPr="005B6326">
        <w:rPr>
          <w:color w:val="auto"/>
        </w:rPr>
        <w:t xml:space="preserve">(10) </w:t>
      </w:r>
      <w:r w:rsidR="00E82845" w:rsidRPr="005B6326">
        <w:rPr>
          <w:color w:val="auto"/>
        </w:rPr>
        <w:t>"</w:t>
      </w:r>
      <w:r w:rsidRPr="005B6326">
        <w:rPr>
          <w:color w:val="auto"/>
        </w:rPr>
        <w:t>Noncharter public school</w:t>
      </w:r>
      <w:r w:rsidR="00E82845" w:rsidRPr="005B6326">
        <w:rPr>
          <w:color w:val="auto"/>
        </w:rPr>
        <w:t>"</w:t>
      </w:r>
      <w:r w:rsidRPr="005B6326">
        <w:rPr>
          <w:color w:val="auto"/>
        </w:rPr>
        <w:t xml:space="preserve"> means a public school or multicounty vocational center other than a public charter school established pursuant to this article;</w:t>
      </w:r>
    </w:p>
    <w:p w14:paraId="657AC1FC" w14:textId="512620DE" w:rsidR="00857989" w:rsidRPr="005B6326" w:rsidRDefault="00857989" w:rsidP="00BA08BA">
      <w:pPr>
        <w:pStyle w:val="SectionBody"/>
        <w:rPr>
          <w:color w:val="auto"/>
        </w:rPr>
      </w:pPr>
      <w:r w:rsidRPr="005B6326">
        <w:rPr>
          <w:color w:val="auto"/>
        </w:rPr>
        <w:t xml:space="preserve">(11) </w:t>
      </w:r>
      <w:r w:rsidR="00E82845" w:rsidRPr="005B6326">
        <w:rPr>
          <w:color w:val="auto"/>
        </w:rPr>
        <w:t>"</w:t>
      </w:r>
      <w:r w:rsidRPr="005B6326">
        <w:rPr>
          <w:color w:val="auto"/>
        </w:rPr>
        <w:t>Parent</w:t>
      </w:r>
      <w:r w:rsidR="00E82845" w:rsidRPr="005B6326">
        <w:rPr>
          <w:color w:val="auto"/>
        </w:rPr>
        <w:t>"</w:t>
      </w:r>
      <w:r w:rsidRPr="005B6326">
        <w:rPr>
          <w:color w:val="auto"/>
        </w:rPr>
        <w:t xml:space="preserve"> means a parent, guardian, or other person or entity having legal custody over a child;</w:t>
      </w:r>
    </w:p>
    <w:p w14:paraId="3170C3FA" w14:textId="0C1F9C1F" w:rsidR="00857989" w:rsidRPr="005B6326" w:rsidRDefault="00857989" w:rsidP="00BA08BA">
      <w:pPr>
        <w:pStyle w:val="SectionBody"/>
        <w:rPr>
          <w:color w:val="auto"/>
        </w:rPr>
      </w:pPr>
      <w:r w:rsidRPr="005B6326">
        <w:rPr>
          <w:color w:val="auto"/>
        </w:rPr>
        <w:t xml:space="preserve">(12) </w:t>
      </w:r>
      <w:r w:rsidR="00E82845" w:rsidRPr="005B6326">
        <w:rPr>
          <w:color w:val="auto"/>
        </w:rPr>
        <w:t>"</w:t>
      </w:r>
      <w:r w:rsidRPr="005B6326">
        <w:rPr>
          <w:color w:val="auto"/>
        </w:rPr>
        <w:t>Public charter school</w:t>
      </w:r>
      <w:r w:rsidR="00E82845" w:rsidRPr="005B6326">
        <w:rPr>
          <w:color w:val="auto"/>
        </w:rPr>
        <w:t>"</w:t>
      </w:r>
      <w:r w:rsidRPr="005B6326">
        <w:rPr>
          <w:color w:val="auto"/>
        </w:rPr>
        <w:t xml:space="preserve">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4E1B2915" w14:textId="0EF4D45D" w:rsidR="00857989" w:rsidRPr="005B6326" w:rsidRDefault="00857989" w:rsidP="00BA08BA">
      <w:pPr>
        <w:pStyle w:val="SectionBody"/>
        <w:rPr>
          <w:color w:val="auto"/>
        </w:rPr>
      </w:pPr>
      <w:r w:rsidRPr="005B6326">
        <w:rPr>
          <w:color w:val="auto"/>
        </w:rPr>
        <w:t xml:space="preserve">(13) </w:t>
      </w:r>
      <w:r w:rsidR="00E82845" w:rsidRPr="005B6326">
        <w:rPr>
          <w:color w:val="auto"/>
        </w:rPr>
        <w:t>"</w:t>
      </w:r>
      <w:r w:rsidRPr="005B6326">
        <w:rPr>
          <w:color w:val="auto"/>
        </w:rPr>
        <w:t>Program conversion public charter school</w:t>
      </w:r>
      <w:r w:rsidR="00E82845" w:rsidRPr="005B6326">
        <w:rPr>
          <w:color w:val="auto"/>
        </w:rPr>
        <w:t>"</w:t>
      </w:r>
      <w:r w:rsidRPr="005B6326">
        <w:rPr>
          <w:color w:val="auto"/>
        </w:rPr>
        <w:t xml:space="preserve"> means a program within an existing noncharter public school that is either preexisting and converted or newly created to become a </w:t>
      </w:r>
      <w:r w:rsidRPr="005B6326">
        <w:rPr>
          <w:color w:val="auto"/>
        </w:rPr>
        <w:lastRenderedPageBreak/>
        <w:t>separate and discreet program governed and operated in accordance with this article within the noncharter public school;</w:t>
      </w:r>
    </w:p>
    <w:p w14:paraId="0303ED9D" w14:textId="4BFE32AC" w:rsidR="00857989" w:rsidRPr="005B6326" w:rsidRDefault="00857989" w:rsidP="00BA08BA">
      <w:pPr>
        <w:pStyle w:val="SectionBody"/>
        <w:rPr>
          <w:color w:val="auto"/>
        </w:rPr>
      </w:pPr>
      <w:r w:rsidRPr="005B6326">
        <w:rPr>
          <w:color w:val="auto"/>
        </w:rPr>
        <w:t xml:space="preserve">(14) </w:t>
      </w:r>
      <w:r w:rsidR="00E82845" w:rsidRPr="005B6326">
        <w:rPr>
          <w:color w:val="auto"/>
        </w:rPr>
        <w:t>"</w:t>
      </w:r>
      <w:r w:rsidRPr="005B6326">
        <w:rPr>
          <w:color w:val="auto"/>
        </w:rPr>
        <w:t>Start-up public charter school</w:t>
      </w:r>
      <w:r w:rsidR="00E82845" w:rsidRPr="005B6326">
        <w:rPr>
          <w:color w:val="auto"/>
        </w:rPr>
        <w:t>"</w:t>
      </w:r>
      <w:r w:rsidRPr="005B6326">
        <w:rPr>
          <w:color w:val="auto"/>
        </w:rPr>
        <w:t xml:space="preserve"> means a public charter school that did not exist as a noncharter public school prior to becoming a public charter school.</w:t>
      </w:r>
    </w:p>
    <w:p w14:paraId="48BF517D" w14:textId="0AF57C7F" w:rsidR="00857989" w:rsidRPr="005B6326" w:rsidRDefault="00857989" w:rsidP="00BA08BA">
      <w:pPr>
        <w:pStyle w:val="SectionBody"/>
        <w:rPr>
          <w:color w:val="auto"/>
        </w:rPr>
      </w:pPr>
      <w:r w:rsidRPr="005B6326">
        <w:rPr>
          <w:color w:val="auto"/>
        </w:rPr>
        <w:t xml:space="preserve">(15) </w:t>
      </w:r>
      <w:r w:rsidR="00E82845" w:rsidRPr="005B6326">
        <w:rPr>
          <w:color w:val="auto"/>
        </w:rPr>
        <w:t>"</w:t>
      </w:r>
      <w:r w:rsidRPr="005B6326">
        <w:rPr>
          <w:color w:val="auto"/>
        </w:rPr>
        <w:t>State board</w:t>
      </w:r>
      <w:r w:rsidR="00E82845" w:rsidRPr="005B6326">
        <w:rPr>
          <w:color w:val="auto"/>
        </w:rPr>
        <w:t>"</w:t>
      </w:r>
      <w:r w:rsidRPr="005B6326">
        <w:rPr>
          <w:color w:val="auto"/>
        </w:rPr>
        <w:t xml:space="preserve"> means the West Virginia Board of Education; </w:t>
      </w:r>
    </w:p>
    <w:p w14:paraId="6EA5FDC1" w14:textId="14193CBB" w:rsidR="00857989" w:rsidRPr="005B6326" w:rsidRDefault="00857989" w:rsidP="00BA08BA">
      <w:pPr>
        <w:pStyle w:val="SectionBody"/>
        <w:rPr>
          <w:color w:val="auto"/>
        </w:rPr>
      </w:pPr>
      <w:r w:rsidRPr="005B6326">
        <w:rPr>
          <w:color w:val="auto"/>
        </w:rPr>
        <w:t xml:space="preserve">(16) </w:t>
      </w:r>
      <w:r w:rsidR="00E82845" w:rsidRPr="005B6326">
        <w:rPr>
          <w:color w:val="auto"/>
        </w:rPr>
        <w:t>"</w:t>
      </w:r>
      <w:r w:rsidRPr="005B6326">
        <w:rPr>
          <w:color w:val="auto"/>
        </w:rPr>
        <w:t>Student</w:t>
      </w:r>
      <w:r w:rsidR="00E82845" w:rsidRPr="005B6326">
        <w:rPr>
          <w:color w:val="auto"/>
        </w:rPr>
        <w:t>"</w:t>
      </w:r>
      <w:r w:rsidRPr="005B6326">
        <w:rPr>
          <w:color w:val="auto"/>
        </w:rPr>
        <w:t xml:space="preserve"> means any person that is eligible for attendance in a public school in West Virginia; and</w:t>
      </w:r>
    </w:p>
    <w:p w14:paraId="7104C1AF" w14:textId="02B47F0F" w:rsidR="00857989" w:rsidRPr="005B6326" w:rsidRDefault="00857989" w:rsidP="00BA08BA">
      <w:pPr>
        <w:pStyle w:val="SectionBody"/>
        <w:rPr>
          <w:color w:val="auto"/>
        </w:rPr>
      </w:pPr>
      <w:r w:rsidRPr="005B6326">
        <w:rPr>
          <w:color w:val="auto"/>
        </w:rPr>
        <w:t xml:space="preserve">(17) </w:t>
      </w:r>
      <w:r w:rsidR="00E82845" w:rsidRPr="005B6326">
        <w:rPr>
          <w:color w:val="auto"/>
        </w:rPr>
        <w:t>"</w:t>
      </w:r>
      <w:r w:rsidRPr="005B6326">
        <w:rPr>
          <w:color w:val="auto"/>
        </w:rPr>
        <w:t>West Virginia Professional Charter School Board</w:t>
      </w:r>
      <w:r w:rsidR="00E82845" w:rsidRPr="005B6326">
        <w:rPr>
          <w:color w:val="auto"/>
        </w:rPr>
        <w:t>"</w:t>
      </w:r>
      <w:r w:rsidRPr="005B6326">
        <w:rPr>
          <w:color w:val="auto"/>
        </w:rPr>
        <w:t xml:space="preserve"> means the board created pursuant to §18-5G-15 of this code.</w:t>
      </w:r>
    </w:p>
    <w:p w14:paraId="5D450A29" w14:textId="549CBF45" w:rsidR="00857989" w:rsidRPr="005B6326" w:rsidRDefault="00857989" w:rsidP="002E6200">
      <w:pPr>
        <w:pStyle w:val="SectionBody"/>
        <w:rPr>
          <w:rFonts w:cs="Times New Roman"/>
          <w:b/>
          <w:color w:val="auto"/>
        </w:rPr>
        <w:sectPr w:rsidR="00857989" w:rsidRPr="005B6326" w:rsidSect="00BA08BA">
          <w:type w:val="continuous"/>
          <w:pgSz w:w="12240" w:h="15840" w:code="1"/>
          <w:pgMar w:top="1440" w:right="1440" w:bottom="1440" w:left="1440" w:header="720" w:footer="720" w:gutter="0"/>
          <w:lnNumType w:countBy="1" w:restart="newSection"/>
          <w:cols w:space="720"/>
          <w:docGrid w:linePitch="360"/>
        </w:sectPr>
      </w:pPr>
    </w:p>
    <w:p w14:paraId="75FCEEC0" w14:textId="45422013" w:rsidR="00492B9F" w:rsidRPr="005B6326" w:rsidRDefault="00492B9F" w:rsidP="00DF1949">
      <w:pPr>
        <w:pStyle w:val="SectionHeading"/>
        <w:rPr>
          <w:color w:val="auto"/>
        </w:rPr>
      </w:pPr>
      <w:r w:rsidRPr="005B6326">
        <w:rPr>
          <w:color w:val="auto"/>
        </w:rPr>
        <w:t>§18-5G-3. Public charter school criteria, governance structure and statutory compliance requirements; applicable federal and state laws.</w:t>
      </w:r>
    </w:p>
    <w:p w14:paraId="1C67E0F0" w14:textId="77777777" w:rsidR="00AB1BC7" w:rsidRPr="005B6326" w:rsidRDefault="00AB1BC7" w:rsidP="00FA5732">
      <w:pPr>
        <w:ind w:firstLine="720"/>
        <w:jc w:val="both"/>
        <w:rPr>
          <w:rFonts w:eastAsia="Calibri" w:cs="Times New Roman"/>
          <w:color w:val="auto"/>
        </w:rPr>
        <w:sectPr w:rsidR="00AB1BC7" w:rsidRPr="005B6326" w:rsidSect="00EE4ABD">
          <w:type w:val="continuous"/>
          <w:pgSz w:w="12240" w:h="15840" w:code="1"/>
          <w:pgMar w:top="1440" w:right="1440" w:bottom="1440" w:left="1440" w:header="720" w:footer="720" w:gutter="0"/>
          <w:lnNumType w:countBy="1" w:restart="newSection"/>
          <w:cols w:space="720"/>
          <w:titlePg/>
          <w:docGrid w:linePitch="360"/>
        </w:sectPr>
      </w:pPr>
    </w:p>
    <w:p w14:paraId="1B848D03" w14:textId="77777777" w:rsidR="00492B9F" w:rsidRPr="005B6326" w:rsidRDefault="00492B9F" w:rsidP="00BA08BA">
      <w:pPr>
        <w:pStyle w:val="SectionBody"/>
        <w:rPr>
          <w:color w:val="auto"/>
        </w:rPr>
      </w:pPr>
      <w:r w:rsidRPr="005B6326">
        <w:rPr>
          <w:color w:val="auto"/>
        </w:rPr>
        <w:t>(a) Public charter schools authorized pursuant to this article shall meet the following general criteria:</w:t>
      </w:r>
    </w:p>
    <w:p w14:paraId="4722687B" w14:textId="77777777" w:rsidR="00492B9F" w:rsidRPr="005B6326" w:rsidRDefault="00492B9F" w:rsidP="00BA08BA">
      <w:pPr>
        <w:pStyle w:val="SectionBody"/>
        <w:rPr>
          <w:color w:val="auto"/>
        </w:rPr>
      </w:pPr>
      <w:r w:rsidRPr="005B6326">
        <w:rPr>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5B6326">
        <w:rPr>
          <w:rFonts w:cs="Arial"/>
          <w:color w:val="auto"/>
        </w:rPr>
        <w:t>§</w:t>
      </w:r>
      <w:r w:rsidRPr="005B6326">
        <w:rPr>
          <w:color w:val="auto"/>
        </w:rPr>
        <w:t xml:space="preserve">18-2E-5(d) and (e) of this code; </w:t>
      </w:r>
    </w:p>
    <w:p w14:paraId="0E0F1FF6" w14:textId="77777777" w:rsidR="00492B9F" w:rsidRPr="005B6326" w:rsidRDefault="00492B9F" w:rsidP="00BA08BA">
      <w:pPr>
        <w:pStyle w:val="SectionBody"/>
        <w:rPr>
          <w:color w:val="auto"/>
        </w:rPr>
      </w:pPr>
      <w:r w:rsidRPr="005B6326">
        <w:rPr>
          <w:color w:val="auto"/>
        </w:rPr>
        <w:t xml:space="preserve">(2) Are subject to the oversight of the school’s authorizer for operating in accordance with its </w:t>
      </w:r>
      <w:r w:rsidRPr="005B6326">
        <w:rPr>
          <w:rFonts w:cs="Arial"/>
          <w:color w:val="auto"/>
          <w:sz w:val="24"/>
        </w:rPr>
        <w:t>approved charter contract</w:t>
      </w:r>
      <w:r w:rsidRPr="005B6326">
        <w:rPr>
          <w:color w:val="auto"/>
        </w:rPr>
        <w:t xml:space="preserve"> and for meeting the terms and performance standards established in the charter contract; </w:t>
      </w:r>
    </w:p>
    <w:p w14:paraId="7549DBB5" w14:textId="77777777" w:rsidR="00492B9F" w:rsidRPr="005B6326" w:rsidRDefault="00492B9F" w:rsidP="00BA08BA">
      <w:pPr>
        <w:pStyle w:val="SectionBody"/>
        <w:rPr>
          <w:color w:val="auto"/>
        </w:rPr>
      </w:pPr>
      <w:r w:rsidRPr="005B6326">
        <w:rPr>
          <w:color w:val="auto"/>
        </w:rPr>
        <w:t>(3) Are not home school-based;</w:t>
      </w:r>
    </w:p>
    <w:p w14:paraId="2D7EA990" w14:textId="77777777" w:rsidR="00492B9F" w:rsidRPr="005B6326" w:rsidRDefault="00492B9F" w:rsidP="00BA08BA">
      <w:pPr>
        <w:pStyle w:val="SectionBody"/>
        <w:rPr>
          <w:color w:val="auto"/>
        </w:rPr>
      </w:pPr>
      <w:r w:rsidRPr="005B6326">
        <w:rPr>
          <w:color w:val="auto"/>
        </w:rPr>
        <w:t>(4) Are not affiliated with or espouse any specific religious denomination, organization, sect, or belief and do not promote or engage in any religious practices in their educational program, admissions, employment policies, or operations;</w:t>
      </w:r>
    </w:p>
    <w:p w14:paraId="6F3BC80F" w14:textId="77777777" w:rsidR="00492B9F" w:rsidRPr="005B6326" w:rsidRDefault="00492B9F" w:rsidP="00BA08BA">
      <w:pPr>
        <w:pStyle w:val="SectionBody"/>
        <w:rPr>
          <w:color w:val="auto"/>
        </w:rPr>
      </w:pPr>
      <w:r w:rsidRPr="005B6326">
        <w:rPr>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w:t>
      </w:r>
      <w:r w:rsidRPr="005B6326">
        <w:rPr>
          <w:color w:val="auto"/>
        </w:rPr>
        <w:lastRenderedPageBreak/>
        <w:t>Investigation, or officials having similar jurisdiction in this state;</w:t>
      </w:r>
    </w:p>
    <w:p w14:paraId="6376E3FA" w14:textId="77777777" w:rsidR="00492B9F" w:rsidRPr="005B6326" w:rsidRDefault="00492B9F" w:rsidP="00BA08BA">
      <w:pPr>
        <w:pStyle w:val="SectionBody"/>
        <w:rPr>
          <w:color w:val="auto"/>
        </w:rPr>
      </w:pPr>
      <w:r w:rsidRPr="005B6326">
        <w:rPr>
          <w:color w:val="auto"/>
        </w:rPr>
        <w:t>(6) Are public schools to which parents or legal guardians choose to send their child or children;</w:t>
      </w:r>
    </w:p>
    <w:p w14:paraId="6314E9D3" w14:textId="77777777" w:rsidR="00492B9F" w:rsidRPr="005B6326" w:rsidRDefault="00492B9F" w:rsidP="00BA08BA">
      <w:pPr>
        <w:pStyle w:val="SectionBody"/>
        <w:rPr>
          <w:color w:val="auto"/>
        </w:rPr>
      </w:pPr>
      <w:r w:rsidRPr="005B6326">
        <w:rPr>
          <w:color w:val="auto"/>
        </w:rPr>
        <w:t>(7) Do not charge tuition and may only charge such fees as may be imposed by noncharter public schools in this state; and</w:t>
      </w:r>
    </w:p>
    <w:p w14:paraId="345B3518" w14:textId="77777777" w:rsidR="00492B9F" w:rsidRPr="005B6326" w:rsidRDefault="00492B9F" w:rsidP="00BA08BA">
      <w:pPr>
        <w:pStyle w:val="SectionBody"/>
        <w:rPr>
          <w:color w:val="auto"/>
        </w:rPr>
      </w:pPr>
      <w:r w:rsidRPr="005B6326">
        <w:rPr>
          <w:color w:val="auto"/>
        </w:rPr>
        <w:t>(8) Have no requirements that would exclude any child from enrollment who would not be excluded at a noncharter public school.</w:t>
      </w:r>
    </w:p>
    <w:p w14:paraId="2A10B3B6" w14:textId="77777777" w:rsidR="00492B9F" w:rsidRPr="005B6326" w:rsidRDefault="00492B9F" w:rsidP="00BA08BA">
      <w:pPr>
        <w:pStyle w:val="SectionBody"/>
        <w:rPr>
          <w:color w:val="auto"/>
        </w:rPr>
      </w:pPr>
      <w:r w:rsidRPr="005B6326">
        <w:rPr>
          <w:color w:val="auto"/>
        </w:rPr>
        <w:t xml:space="preserve">(b) A public charter school authorized pursuant to this article shall be governed by a board that meets the requirements established in </w:t>
      </w:r>
      <w:r w:rsidRPr="005B6326">
        <w:rPr>
          <w:rFonts w:cs="Arial"/>
          <w:color w:val="auto"/>
        </w:rPr>
        <w:t>§</w:t>
      </w:r>
      <w:r w:rsidRPr="005B6326">
        <w:rPr>
          <w:color w:val="auto"/>
        </w:rPr>
        <w:t xml:space="preserve">18-5G-7 of this code and:       </w:t>
      </w:r>
      <w:r w:rsidRPr="005B6326">
        <w:rPr>
          <w:rFonts w:cs="Arial"/>
          <w:color w:val="auto"/>
          <w:sz w:val="24"/>
        </w:rPr>
        <w:t xml:space="preserve"> </w:t>
      </w:r>
    </w:p>
    <w:p w14:paraId="5DCB065C" w14:textId="77777777" w:rsidR="00492B9F" w:rsidRPr="005B6326" w:rsidRDefault="00492B9F" w:rsidP="00BA08BA">
      <w:pPr>
        <w:pStyle w:val="SectionBody"/>
        <w:rPr>
          <w:color w:val="auto"/>
        </w:rPr>
      </w:pPr>
      <w:r w:rsidRPr="005B6326">
        <w:rPr>
          <w:color w:val="auto"/>
        </w:rPr>
        <w:t>(1) Has autonomy over key decisions, including, but not limited to, decisions concerning finance, personnel, scheduling, curriculum, and instruction except as provided in this article;</w:t>
      </w:r>
    </w:p>
    <w:p w14:paraId="50BFEEEF" w14:textId="77777777" w:rsidR="00492B9F" w:rsidRPr="005B6326" w:rsidRDefault="00492B9F" w:rsidP="00BA08BA">
      <w:pPr>
        <w:pStyle w:val="SectionBody"/>
        <w:rPr>
          <w:color w:val="auto"/>
        </w:rPr>
      </w:pPr>
      <w:r w:rsidRPr="005B6326">
        <w:rPr>
          <w:color w:val="auto"/>
        </w:rPr>
        <w:t>(2) Has no power to levy taxes;</w:t>
      </w:r>
    </w:p>
    <w:p w14:paraId="6E3E15CC" w14:textId="77777777" w:rsidR="00492B9F" w:rsidRPr="005B6326" w:rsidRDefault="00492B9F" w:rsidP="00BA08BA">
      <w:pPr>
        <w:pStyle w:val="SectionBody"/>
        <w:rPr>
          <w:color w:val="auto"/>
        </w:rPr>
      </w:pPr>
      <w:r w:rsidRPr="005B6326">
        <w:rPr>
          <w:color w:val="auto"/>
        </w:rPr>
        <w:t>(3) Operates in pursuit of a specific set of educational objectives as defined in its charter contract;</w:t>
      </w:r>
    </w:p>
    <w:p w14:paraId="5ED71E2E" w14:textId="77777777" w:rsidR="00492B9F" w:rsidRPr="005B6326" w:rsidRDefault="00492B9F" w:rsidP="00BA08BA">
      <w:pPr>
        <w:pStyle w:val="SectionBody"/>
        <w:rPr>
          <w:color w:val="auto"/>
        </w:rPr>
      </w:pPr>
      <w:r w:rsidRPr="005B6326">
        <w:rPr>
          <w:color w:val="auto"/>
        </w:rPr>
        <w:t>(4) Provides a program of public education that:</w:t>
      </w:r>
    </w:p>
    <w:p w14:paraId="7DADBA47" w14:textId="45B90DE8" w:rsidR="00492B9F" w:rsidRPr="005B6326" w:rsidRDefault="00492B9F" w:rsidP="00BA08BA">
      <w:pPr>
        <w:pStyle w:val="SectionBody"/>
        <w:rPr>
          <w:color w:val="auto"/>
        </w:rPr>
      </w:pPr>
      <w:r w:rsidRPr="005B6326">
        <w:rPr>
          <w:color w:val="auto"/>
        </w:rPr>
        <w:t xml:space="preserve">(A) Includes one or more of the following: Prekindergarten and any grade or grades from kindergarten to grade 12 including any associated </w:t>
      </w:r>
      <w:bookmarkStart w:id="3" w:name="_Hlk124163979"/>
      <w:r w:rsidRPr="005B6326">
        <w:rPr>
          <w:color w:val="auto"/>
        </w:rPr>
        <w:t xml:space="preserve">post-secondary embedded credit, dual credit, advanced placement, internship, and industry or workforce credential programs </w:t>
      </w:r>
      <w:bookmarkEnd w:id="3"/>
      <w:r w:rsidRPr="005B6326">
        <w:rPr>
          <w:color w:val="auto"/>
        </w:rPr>
        <w:t>that the public charter school chooses to incorporate into its programs</w:t>
      </w:r>
      <w:r w:rsidR="00665AD6" w:rsidRPr="005B6326">
        <w:rPr>
          <w:color w:val="auto"/>
        </w:rPr>
        <w:t xml:space="preserve">. </w:t>
      </w:r>
      <w:r w:rsidR="00C9115D" w:rsidRPr="005B6326">
        <w:rPr>
          <w:color w:val="auto"/>
          <w:u w:val="single"/>
        </w:rPr>
        <w:t xml:space="preserve">If a public charter school chooses to incorporate post-secondary embedded credit, dual credit, and industry </w:t>
      </w:r>
      <w:r w:rsidR="002E6200" w:rsidRPr="005B6326">
        <w:rPr>
          <w:color w:val="auto"/>
          <w:u w:val="single"/>
        </w:rPr>
        <w:t>and</w:t>
      </w:r>
      <w:r w:rsidR="00C9115D" w:rsidRPr="005B6326">
        <w:rPr>
          <w:color w:val="auto"/>
          <w:u w:val="single"/>
        </w:rPr>
        <w:t xml:space="preserve"> workforce credential programs into its educational program, institutions of higher education may not impose any requirements on the public charter school that are not required of noncharter public schools</w:t>
      </w:r>
      <w:r w:rsidRPr="005B6326">
        <w:rPr>
          <w:color w:val="auto"/>
        </w:rPr>
        <w:t>;</w:t>
      </w:r>
    </w:p>
    <w:p w14:paraId="0CD02165" w14:textId="77777777" w:rsidR="00492B9F" w:rsidRPr="005B6326" w:rsidRDefault="00492B9F" w:rsidP="00BA08BA">
      <w:pPr>
        <w:pStyle w:val="SectionBody"/>
        <w:rPr>
          <w:color w:val="auto"/>
        </w:rPr>
      </w:pPr>
      <w:r w:rsidRPr="005B6326">
        <w:rPr>
          <w:color w:val="auto"/>
        </w:rPr>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r w:rsidRPr="005B6326">
        <w:rPr>
          <w:strike/>
          <w:color w:val="auto"/>
        </w:rPr>
        <w:t>and</w:t>
      </w:r>
    </w:p>
    <w:p w14:paraId="279DCCE0" w14:textId="29822B44" w:rsidR="00492B9F" w:rsidRPr="005B6326" w:rsidRDefault="00492B9F" w:rsidP="00BA08BA">
      <w:pPr>
        <w:pStyle w:val="SectionBody"/>
        <w:rPr>
          <w:color w:val="auto"/>
          <w:u w:val="single"/>
        </w:rPr>
      </w:pPr>
      <w:r w:rsidRPr="005B6326">
        <w:rPr>
          <w:color w:val="auto"/>
        </w:rPr>
        <w:t xml:space="preserve">(C) May include a specific academic approach or theme including, but not limited to, </w:t>
      </w:r>
      <w:r w:rsidRPr="005B6326">
        <w:rPr>
          <w:color w:val="auto"/>
        </w:rPr>
        <w:lastRenderedPageBreak/>
        <w:t>approaches or themes such as STEM education, mastery-based education, early college, or fine and performing arts;</w:t>
      </w:r>
      <w:r w:rsidR="00FC7BBD" w:rsidRPr="005B6326">
        <w:rPr>
          <w:color w:val="auto"/>
        </w:rPr>
        <w:t xml:space="preserve"> </w:t>
      </w:r>
      <w:r w:rsidR="00FC7BBD" w:rsidRPr="005B6326">
        <w:rPr>
          <w:color w:val="auto"/>
          <w:u w:val="single"/>
        </w:rPr>
        <w:t>and</w:t>
      </w:r>
    </w:p>
    <w:p w14:paraId="01C2A9C5" w14:textId="242C88AD" w:rsidR="00FC7BBD" w:rsidRPr="005B6326" w:rsidRDefault="00FC7BBD" w:rsidP="00BA08BA">
      <w:pPr>
        <w:pStyle w:val="SectionBody"/>
        <w:rPr>
          <w:color w:val="auto"/>
          <w:u w:val="single"/>
        </w:rPr>
      </w:pPr>
      <w:r w:rsidRPr="005B6326">
        <w:rPr>
          <w:color w:val="auto"/>
          <w:u w:val="single"/>
        </w:rPr>
        <w:t>(D) May include before school and/or after school programs as a part</w:t>
      </w:r>
      <w:r w:rsidR="002E6200" w:rsidRPr="005B6326">
        <w:rPr>
          <w:color w:val="auto"/>
          <w:u w:val="single"/>
        </w:rPr>
        <w:t xml:space="preserve"> of</w:t>
      </w:r>
      <w:r w:rsidRPr="005B6326">
        <w:rPr>
          <w:color w:val="auto"/>
          <w:u w:val="single"/>
        </w:rPr>
        <w:t xml:space="preserve"> the public charter school’s </w:t>
      </w:r>
      <w:r w:rsidR="005D2E12" w:rsidRPr="005B6326">
        <w:rPr>
          <w:color w:val="auto"/>
          <w:u w:val="single"/>
        </w:rPr>
        <w:t xml:space="preserve">education </w:t>
      </w:r>
      <w:r w:rsidRPr="005B6326">
        <w:rPr>
          <w:color w:val="auto"/>
          <w:u w:val="single"/>
        </w:rPr>
        <w:t>program</w:t>
      </w:r>
      <w:r w:rsidR="004C3295" w:rsidRPr="005B6326">
        <w:rPr>
          <w:color w:val="auto"/>
          <w:u w:val="single"/>
        </w:rPr>
        <w:t>. No part of the education program of a public charter school is subject to regulation as a child care facility</w:t>
      </w:r>
      <w:r w:rsidRPr="005B6326">
        <w:rPr>
          <w:color w:val="auto"/>
          <w:u w:val="single"/>
        </w:rPr>
        <w:t xml:space="preserve">; </w:t>
      </w:r>
    </w:p>
    <w:p w14:paraId="6BC97527" w14:textId="77777777" w:rsidR="00492B9F" w:rsidRPr="005B6326" w:rsidRDefault="00492B9F" w:rsidP="00BA08BA">
      <w:pPr>
        <w:pStyle w:val="SectionBody"/>
        <w:rPr>
          <w:color w:val="auto"/>
        </w:rPr>
      </w:pPr>
      <w:r w:rsidRPr="005B6326">
        <w:rPr>
          <w:color w:val="auto"/>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2AA059D2" w14:textId="075AF2F6" w:rsidR="00492B9F" w:rsidRPr="005B6326" w:rsidRDefault="00492B9F" w:rsidP="00BA08BA">
      <w:pPr>
        <w:pStyle w:val="SectionBody"/>
        <w:rPr>
          <w:color w:val="auto"/>
        </w:rPr>
      </w:pPr>
      <w:r w:rsidRPr="005B6326">
        <w:rPr>
          <w:color w:val="auto"/>
        </w:rPr>
        <w:t xml:space="preserve"> (6) Is eligible to participate in state-sponsored or </w:t>
      </w:r>
      <w:bookmarkStart w:id="4" w:name="_Hlk123819760"/>
      <w:r w:rsidRPr="005B6326">
        <w:rPr>
          <w:color w:val="auto"/>
        </w:rPr>
        <w:t xml:space="preserve">district-sponsored athletic and academic interscholastic leagues, competitions, awards, scholarships, and recognition programs for students, </w:t>
      </w:r>
      <w:bookmarkEnd w:id="4"/>
      <w:r w:rsidRPr="005B6326">
        <w:rPr>
          <w:color w:val="auto"/>
        </w:rPr>
        <w:t>educators, administrators, and schools to the same extent as noncharter public schools</w:t>
      </w:r>
      <w:r w:rsidR="00683C36" w:rsidRPr="005B6326">
        <w:rPr>
          <w:color w:val="auto"/>
        </w:rPr>
        <w:t xml:space="preserve">. </w:t>
      </w:r>
      <w:r w:rsidR="002E6200" w:rsidRPr="005B6326">
        <w:rPr>
          <w:color w:val="auto"/>
        </w:rPr>
        <w:t xml:space="preserve">  </w:t>
      </w:r>
      <w:r w:rsidR="00683C36" w:rsidRPr="005B6326">
        <w:rPr>
          <w:color w:val="auto"/>
          <w:u w:val="single"/>
        </w:rPr>
        <w:t xml:space="preserve">If a public charter school does not </w:t>
      </w:r>
      <w:r w:rsidR="00B755FC" w:rsidRPr="005B6326">
        <w:rPr>
          <w:color w:val="auto"/>
          <w:u w:val="single"/>
        </w:rPr>
        <w:t xml:space="preserve">sponsor </w:t>
      </w:r>
      <w:r w:rsidR="00FC7BBD" w:rsidRPr="005B6326">
        <w:rPr>
          <w:color w:val="auto"/>
          <w:u w:val="single"/>
        </w:rPr>
        <w:t xml:space="preserve">an </w:t>
      </w:r>
      <w:r w:rsidR="00B755FC" w:rsidRPr="005B6326">
        <w:rPr>
          <w:color w:val="auto"/>
          <w:u w:val="single"/>
        </w:rPr>
        <w:t xml:space="preserve">extracurricular </w:t>
      </w:r>
      <w:r w:rsidR="00683C36" w:rsidRPr="005B6326">
        <w:rPr>
          <w:color w:val="auto"/>
          <w:u w:val="single"/>
        </w:rPr>
        <w:t>athletic and</w:t>
      </w:r>
      <w:r w:rsidR="00B755FC" w:rsidRPr="005B6326">
        <w:rPr>
          <w:color w:val="auto"/>
          <w:u w:val="single"/>
        </w:rPr>
        <w:t>/or</w:t>
      </w:r>
      <w:r w:rsidR="00683C36" w:rsidRPr="005B6326">
        <w:rPr>
          <w:color w:val="auto"/>
          <w:u w:val="single"/>
        </w:rPr>
        <w:t xml:space="preserve"> academic interscholastic</w:t>
      </w:r>
      <w:r w:rsidR="00B755FC" w:rsidRPr="005B6326">
        <w:rPr>
          <w:color w:val="auto"/>
          <w:u w:val="single"/>
        </w:rPr>
        <w:t xml:space="preserve"> activit</w:t>
      </w:r>
      <w:r w:rsidR="00FC7BBD" w:rsidRPr="005B6326">
        <w:rPr>
          <w:color w:val="auto"/>
          <w:u w:val="single"/>
        </w:rPr>
        <w:t>y</w:t>
      </w:r>
      <w:r w:rsidR="00B755FC" w:rsidRPr="005B6326">
        <w:rPr>
          <w:color w:val="auto"/>
          <w:u w:val="single"/>
        </w:rPr>
        <w:t xml:space="preserve"> for the students enrolled in the public charter school</w:t>
      </w:r>
      <w:r w:rsidR="008C3D6B" w:rsidRPr="005B6326">
        <w:rPr>
          <w:color w:val="auto"/>
          <w:u w:val="single"/>
        </w:rPr>
        <w:t xml:space="preserve"> and the noncharter public school serving the attendance area in which the public charter school is located sponsors the activity</w:t>
      </w:r>
      <w:r w:rsidR="00B755FC" w:rsidRPr="005B6326">
        <w:rPr>
          <w:color w:val="auto"/>
          <w:u w:val="single"/>
        </w:rPr>
        <w:t xml:space="preserve">, the </w:t>
      </w:r>
      <w:r w:rsidR="008C3D6B" w:rsidRPr="005B6326">
        <w:rPr>
          <w:color w:val="auto"/>
          <w:u w:val="single"/>
        </w:rPr>
        <w:t xml:space="preserve">public charter school </w:t>
      </w:r>
      <w:r w:rsidR="00B755FC" w:rsidRPr="005B6326">
        <w:rPr>
          <w:color w:val="auto"/>
          <w:u w:val="single"/>
        </w:rPr>
        <w:t xml:space="preserve">students may participate </w:t>
      </w:r>
      <w:r w:rsidR="008C3D6B" w:rsidRPr="005B6326">
        <w:rPr>
          <w:color w:val="auto"/>
          <w:u w:val="single"/>
        </w:rPr>
        <w:t xml:space="preserve">in those activities at the noncharter public school </w:t>
      </w:r>
      <w:r w:rsidR="00763B8F" w:rsidRPr="005B6326">
        <w:rPr>
          <w:color w:val="auto"/>
          <w:u w:val="single"/>
        </w:rPr>
        <w:t>on the same basis as other public school students</w:t>
      </w:r>
      <w:r w:rsidR="00A958B6" w:rsidRPr="005B6326">
        <w:rPr>
          <w:color w:val="auto"/>
          <w:u w:val="single"/>
        </w:rPr>
        <w:t xml:space="preserve"> </w:t>
      </w:r>
      <w:r w:rsidR="00141E9E" w:rsidRPr="005B6326">
        <w:rPr>
          <w:color w:val="auto"/>
          <w:u w:val="single"/>
        </w:rPr>
        <w:t>are able</w:t>
      </w:r>
      <w:r w:rsidR="00A958B6" w:rsidRPr="005B6326">
        <w:rPr>
          <w:color w:val="auto"/>
          <w:u w:val="single"/>
        </w:rPr>
        <w:t xml:space="preserve"> </w:t>
      </w:r>
      <w:r w:rsidR="00141E9E" w:rsidRPr="005B6326">
        <w:rPr>
          <w:color w:val="auto"/>
          <w:u w:val="single"/>
        </w:rPr>
        <w:t xml:space="preserve">to </w:t>
      </w:r>
      <w:r w:rsidR="00A958B6" w:rsidRPr="005B6326">
        <w:rPr>
          <w:color w:val="auto"/>
          <w:u w:val="single"/>
        </w:rPr>
        <w:t>participate</w:t>
      </w:r>
      <w:r w:rsidR="00414CCC" w:rsidRPr="005B6326">
        <w:rPr>
          <w:color w:val="auto"/>
          <w:u w:val="single"/>
        </w:rPr>
        <w:t xml:space="preserve"> in those activities</w:t>
      </w:r>
      <w:r w:rsidR="00A958B6" w:rsidRPr="005B6326">
        <w:rPr>
          <w:color w:val="auto"/>
          <w:u w:val="single"/>
        </w:rPr>
        <w:t xml:space="preserve"> at th</w:t>
      </w:r>
      <w:r w:rsidR="00017909" w:rsidRPr="005B6326">
        <w:rPr>
          <w:color w:val="auto"/>
          <w:u w:val="single"/>
        </w:rPr>
        <w:t>e</w:t>
      </w:r>
      <w:r w:rsidR="00A958B6" w:rsidRPr="005B6326">
        <w:rPr>
          <w:color w:val="auto"/>
          <w:u w:val="single"/>
        </w:rPr>
        <w:t xml:space="preserve"> noncharter public school</w:t>
      </w:r>
      <w:r w:rsidR="008C3D6B" w:rsidRPr="005B6326">
        <w:rPr>
          <w:color w:val="auto"/>
          <w:u w:val="single"/>
        </w:rPr>
        <w:t>;</w:t>
      </w:r>
      <w:r w:rsidR="00763B8F" w:rsidRPr="005B6326">
        <w:rPr>
          <w:color w:val="auto"/>
          <w:u w:val="single"/>
        </w:rPr>
        <w:t xml:space="preserve"> </w:t>
      </w:r>
    </w:p>
    <w:p w14:paraId="64A2A27B" w14:textId="77777777" w:rsidR="00492B9F" w:rsidRPr="005B6326" w:rsidRDefault="00492B9F" w:rsidP="00BA08BA">
      <w:pPr>
        <w:pStyle w:val="SectionBody"/>
        <w:rPr>
          <w:color w:val="auto"/>
        </w:rPr>
      </w:pPr>
      <w:r w:rsidRPr="005B6326">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5B6326">
        <w:rPr>
          <w:i/>
          <w:iCs/>
          <w:color w:val="auto"/>
        </w:rPr>
        <w:t xml:space="preserve">Provided, </w:t>
      </w:r>
      <w:r w:rsidRPr="005B6326">
        <w:rPr>
          <w:color w:val="auto"/>
        </w:rPr>
        <w:t xml:space="preserve">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w:t>
      </w:r>
      <w:r w:rsidRPr="005B6326">
        <w:rPr>
          <w:color w:val="auto"/>
        </w:rPr>
        <w:lastRenderedPageBreak/>
        <w:t>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E4036AE" w14:textId="082F8295" w:rsidR="00492B9F" w:rsidRPr="005B6326" w:rsidRDefault="00492B9F" w:rsidP="00BA08BA">
      <w:pPr>
        <w:pStyle w:val="SectionBody"/>
        <w:rPr>
          <w:color w:val="auto"/>
        </w:rPr>
      </w:pPr>
      <w:r w:rsidRPr="005B6326">
        <w:rPr>
          <w:color w:val="auto"/>
        </w:rPr>
        <w:t xml:space="preserve">(8) Is responsible for establishing a staffing plan that includes the requisite qualifications and any associated certification and/or licensure </w:t>
      </w:r>
      <w:r w:rsidR="00FC7BBD" w:rsidRPr="005B6326">
        <w:rPr>
          <w:color w:val="auto"/>
          <w:u w:val="single"/>
        </w:rPr>
        <w:t>that it determines</w:t>
      </w:r>
      <w:r w:rsidR="00FC7BBD" w:rsidRPr="005B6326">
        <w:rPr>
          <w:color w:val="auto"/>
        </w:rPr>
        <w:t xml:space="preserve"> </w:t>
      </w:r>
      <w:r w:rsidRPr="005B6326">
        <w:rPr>
          <w:color w:val="auto"/>
        </w:rPr>
        <w:t>necessary for teachers and other instructional staff to be employed at the public charter school and for verifying that these requirements are met.</w:t>
      </w:r>
    </w:p>
    <w:p w14:paraId="107E7D91" w14:textId="1FA01714" w:rsidR="00492B9F" w:rsidRPr="005B6326" w:rsidRDefault="00492B9F" w:rsidP="00BA08BA">
      <w:pPr>
        <w:pStyle w:val="SectionBody"/>
        <w:rPr>
          <w:color w:val="auto"/>
        </w:rPr>
      </w:pPr>
      <w:r w:rsidRPr="005B6326">
        <w:rPr>
          <w:color w:val="auto"/>
        </w:rPr>
        <w:t xml:space="preserve">(c) A public charter school authorized pursuant to this article </w:t>
      </w:r>
      <w:r w:rsidRPr="005B6326">
        <w:rPr>
          <w:rFonts w:cs="Arial"/>
          <w:color w:val="auto"/>
          <w:sz w:val="24"/>
        </w:rPr>
        <w:t>i</w:t>
      </w:r>
      <w:r w:rsidRPr="005B6326">
        <w:rPr>
          <w:color w:val="auto"/>
        </w:rPr>
        <w:t>s exempt from all statutes</w:t>
      </w:r>
      <w:r w:rsidR="005D2E12" w:rsidRPr="005B6326">
        <w:rPr>
          <w:color w:val="auto"/>
        </w:rPr>
        <w:t>,</w:t>
      </w:r>
      <w:r w:rsidR="00FC7BBD" w:rsidRPr="005B6326">
        <w:rPr>
          <w:color w:val="auto"/>
        </w:rPr>
        <w:t xml:space="preserve"> </w:t>
      </w:r>
      <w:r w:rsidR="00FC7BBD" w:rsidRPr="005B6326">
        <w:rPr>
          <w:color w:val="auto"/>
          <w:u w:val="single"/>
        </w:rPr>
        <w:t>state board policies</w:t>
      </w:r>
      <w:r w:rsidRPr="005B6326">
        <w:rPr>
          <w:color w:val="auto"/>
        </w:rPr>
        <w:t xml:space="preserve"> and rules</w:t>
      </w:r>
      <w:r w:rsidR="00FC7BBD" w:rsidRPr="005B6326">
        <w:rPr>
          <w:color w:val="auto"/>
        </w:rPr>
        <w:t xml:space="preserve"> </w:t>
      </w:r>
      <w:r w:rsidRPr="005B6326">
        <w:rPr>
          <w:color w:val="auto"/>
        </w:rPr>
        <w:t>applicable to a noncharter public school or board of education except the following</w:t>
      </w:r>
      <w:r w:rsidR="0085286E" w:rsidRPr="005B6326">
        <w:rPr>
          <w:color w:val="auto"/>
        </w:rPr>
        <w:t xml:space="preserve"> </w:t>
      </w:r>
      <w:r w:rsidR="0085286E" w:rsidRPr="005B6326">
        <w:rPr>
          <w:color w:val="auto"/>
          <w:u w:val="single"/>
        </w:rPr>
        <w:t xml:space="preserve">unless </w:t>
      </w:r>
      <w:r w:rsidR="005D2E12" w:rsidRPr="005B6326">
        <w:rPr>
          <w:color w:val="auto"/>
          <w:u w:val="single"/>
        </w:rPr>
        <w:t xml:space="preserve">otherwise </w:t>
      </w:r>
      <w:r w:rsidR="0085286E" w:rsidRPr="005B6326">
        <w:rPr>
          <w:color w:val="auto"/>
          <w:u w:val="single"/>
        </w:rPr>
        <w:t>specifically provided in this article</w:t>
      </w:r>
      <w:r w:rsidRPr="005B6326">
        <w:rPr>
          <w:color w:val="auto"/>
          <w:u w:val="single"/>
        </w:rPr>
        <w:t>:</w:t>
      </w:r>
    </w:p>
    <w:p w14:paraId="5FA3DAAC" w14:textId="77777777" w:rsidR="00492B9F" w:rsidRPr="005B6326" w:rsidRDefault="00492B9F" w:rsidP="00BA08BA">
      <w:pPr>
        <w:pStyle w:val="SectionBody"/>
        <w:rPr>
          <w:color w:val="auto"/>
        </w:rPr>
      </w:pPr>
      <w:r w:rsidRPr="005B6326">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2C08DEC3" w14:textId="77777777" w:rsidR="00492B9F" w:rsidRPr="005B6326" w:rsidRDefault="00492B9F" w:rsidP="00BA08BA">
      <w:pPr>
        <w:pStyle w:val="SectionBody"/>
        <w:rPr>
          <w:color w:val="auto"/>
        </w:rPr>
      </w:pPr>
      <w:r w:rsidRPr="005B6326">
        <w:rPr>
          <w:color w:val="auto"/>
        </w:rPr>
        <w:t xml:space="preserve">(2)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6B56B65B" w14:textId="77777777" w:rsidR="00492B9F" w:rsidRPr="005B6326" w:rsidRDefault="00492B9F" w:rsidP="00BA08BA">
      <w:pPr>
        <w:pStyle w:val="SectionBody"/>
        <w:rPr>
          <w:color w:val="auto"/>
        </w:rPr>
      </w:pPr>
      <w:r w:rsidRPr="005B6326">
        <w:rPr>
          <w:color w:val="auto"/>
        </w:rPr>
        <w:t xml:space="preserve">(3) The same immunization requirements </w:t>
      </w:r>
      <w:bookmarkStart w:id="5" w:name="_Hlk10037606"/>
      <w:r w:rsidRPr="005B6326">
        <w:rPr>
          <w:color w:val="auto"/>
        </w:rPr>
        <w:t>applicable to noncharter public schools</w:t>
      </w:r>
      <w:bookmarkEnd w:id="5"/>
      <w:r w:rsidRPr="005B6326">
        <w:rPr>
          <w:color w:val="auto"/>
        </w:rPr>
        <w:t xml:space="preserve">; </w:t>
      </w:r>
    </w:p>
    <w:p w14:paraId="789EA0E4" w14:textId="77777777" w:rsidR="00492B9F" w:rsidRPr="005B6326" w:rsidRDefault="00492B9F" w:rsidP="00BA08BA">
      <w:pPr>
        <w:pStyle w:val="SectionBody"/>
        <w:rPr>
          <w:color w:val="auto"/>
        </w:rPr>
      </w:pPr>
      <w:r w:rsidRPr="005B6326">
        <w:rPr>
          <w:color w:val="auto"/>
        </w:rPr>
        <w:t>(4) The same compulsory school attendance requirements applicable to noncharter public schools;</w:t>
      </w:r>
    </w:p>
    <w:p w14:paraId="788F30F4" w14:textId="77777777" w:rsidR="00492B9F" w:rsidRPr="005B6326" w:rsidRDefault="00492B9F" w:rsidP="00BA08BA">
      <w:pPr>
        <w:pStyle w:val="SectionBody"/>
        <w:rPr>
          <w:color w:val="auto"/>
        </w:rPr>
      </w:pPr>
      <w:r w:rsidRPr="005B6326">
        <w:rPr>
          <w:color w:val="auto"/>
        </w:rPr>
        <w:t xml:space="preserve">(5) The same minimum number of days or an equivalent amount of instructional time per year as required of noncharter public school students under </w:t>
      </w:r>
      <w:r w:rsidRPr="005B6326">
        <w:rPr>
          <w:rFonts w:cs="Arial"/>
          <w:color w:val="auto"/>
        </w:rPr>
        <w:t>§</w:t>
      </w:r>
      <w:r w:rsidRPr="005B6326">
        <w:rPr>
          <w:color w:val="auto"/>
        </w:rPr>
        <w:t>18-5-45 of this code;</w:t>
      </w:r>
    </w:p>
    <w:p w14:paraId="2855F0A9" w14:textId="77777777" w:rsidR="00492B9F" w:rsidRPr="005B6326" w:rsidRDefault="00492B9F" w:rsidP="00BA08BA">
      <w:pPr>
        <w:pStyle w:val="SectionBody"/>
        <w:rPr>
          <w:color w:val="auto"/>
        </w:rPr>
      </w:pPr>
      <w:r w:rsidRPr="005B6326">
        <w:rPr>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5B6326">
        <w:rPr>
          <w:rFonts w:cs="Arial"/>
          <w:color w:val="auto"/>
        </w:rPr>
        <w:t>§</w:t>
      </w:r>
      <w:r w:rsidRPr="005B6326">
        <w:rPr>
          <w:color w:val="auto"/>
        </w:rPr>
        <w:t xml:space="preserve">18-2E-5(d) and (e) of this code.  Nothing precludes a public charter school from establishing additional student assessment measures that go beyond </w:t>
      </w:r>
      <w:r w:rsidRPr="005B6326">
        <w:rPr>
          <w:color w:val="auto"/>
        </w:rPr>
        <w:lastRenderedPageBreak/>
        <w:t>state requirements;</w:t>
      </w:r>
    </w:p>
    <w:p w14:paraId="03FE4C27" w14:textId="77777777" w:rsidR="00492B9F" w:rsidRPr="005B6326" w:rsidRDefault="00492B9F" w:rsidP="00BA08BA">
      <w:pPr>
        <w:pStyle w:val="SectionBody"/>
        <w:rPr>
          <w:color w:val="auto"/>
        </w:rPr>
      </w:pPr>
      <w:r w:rsidRPr="005B6326">
        <w:rPr>
          <w:color w:val="auto"/>
        </w:rPr>
        <w:t xml:space="preserve">(7) The Student Data Accessibility, Transparency and Accountability Act pursuant to </w:t>
      </w:r>
      <w:r w:rsidRPr="005B6326">
        <w:rPr>
          <w:rFonts w:cs="Arial"/>
          <w:color w:val="auto"/>
        </w:rPr>
        <w:t>§</w:t>
      </w:r>
      <w:r w:rsidRPr="005B6326">
        <w:rPr>
          <w:color w:val="auto"/>
        </w:rPr>
        <w:t>18-2-5h of this code;</w:t>
      </w:r>
    </w:p>
    <w:p w14:paraId="4DBC35F4" w14:textId="77777777" w:rsidR="00492B9F" w:rsidRPr="005B6326" w:rsidRDefault="00492B9F" w:rsidP="00BA08BA">
      <w:pPr>
        <w:pStyle w:val="SectionBody"/>
        <w:rPr>
          <w:color w:val="auto"/>
        </w:rPr>
      </w:pPr>
      <w:r w:rsidRPr="005B6326">
        <w:rPr>
          <w:color w:val="auto"/>
        </w:rPr>
        <w:t>(8) Use of the electronic education information system established by the West Virginia Department of Education for the purpose of reporting required information;</w:t>
      </w:r>
    </w:p>
    <w:p w14:paraId="486EBDE9" w14:textId="138A2220" w:rsidR="00492B9F" w:rsidRPr="005B6326" w:rsidRDefault="00492B9F" w:rsidP="00BA08BA">
      <w:pPr>
        <w:pStyle w:val="SectionBody"/>
        <w:rPr>
          <w:color w:val="auto"/>
        </w:rPr>
      </w:pPr>
      <w:r w:rsidRPr="005B6326">
        <w:rPr>
          <w:color w:val="auto"/>
        </w:rPr>
        <w:t xml:space="preserve">(9) Reporting information on student and school performance to parents, </w:t>
      </w:r>
      <w:r w:rsidR="0001689C" w:rsidRPr="005B6326">
        <w:rPr>
          <w:color w:val="auto"/>
        </w:rPr>
        <w:t>policymakers</w:t>
      </w:r>
      <w:r w:rsidRPr="005B6326">
        <w:rPr>
          <w:color w:val="auto"/>
        </w:rPr>
        <w:t xml:space="preserve">,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5B787F8A" w14:textId="77777777" w:rsidR="00492B9F" w:rsidRPr="005B6326" w:rsidRDefault="00492B9F" w:rsidP="00BA08BA">
      <w:pPr>
        <w:pStyle w:val="SectionBody"/>
        <w:rPr>
          <w:color w:val="auto"/>
        </w:rPr>
      </w:pPr>
      <w:r w:rsidRPr="005B6326">
        <w:rPr>
          <w:color w:val="auto"/>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38C1C08D" w14:textId="43D715BC" w:rsidR="00492B9F" w:rsidRPr="005B6326" w:rsidRDefault="00492B9F" w:rsidP="00BA08BA">
      <w:pPr>
        <w:pStyle w:val="SectionBody"/>
        <w:rPr>
          <w:color w:val="auto"/>
        </w:rPr>
      </w:pPr>
      <w:r w:rsidRPr="005B6326">
        <w:rPr>
          <w:color w:val="auto"/>
        </w:rPr>
        <w:t xml:space="preserve">(11) A criminal history check pursuant to </w:t>
      </w:r>
      <w:r w:rsidRPr="005B6326">
        <w:rPr>
          <w:rFonts w:cs="Arial"/>
          <w:color w:val="auto"/>
        </w:rPr>
        <w:t>§</w:t>
      </w:r>
      <w:r w:rsidRPr="005B6326">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r w:rsidR="00017909" w:rsidRPr="005B6326">
        <w:rPr>
          <w:color w:val="auto"/>
        </w:rPr>
        <w:t>:</w:t>
      </w:r>
      <w:r w:rsidR="00017909" w:rsidRPr="005B6326">
        <w:rPr>
          <w:color w:val="auto"/>
          <w:u w:val="single"/>
        </w:rPr>
        <w:t xml:space="preserve"> </w:t>
      </w:r>
      <w:r w:rsidR="00017909" w:rsidRPr="005B6326">
        <w:rPr>
          <w:i/>
          <w:iCs/>
          <w:color w:val="auto"/>
          <w:u w:val="single"/>
        </w:rPr>
        <w:t>Provided,</w:t>
      </w:r>
      <w:r w:rsidR="00017909" w:rsidRPr="005B6326">
        <w:rPr>
          <w:color w:val="auto"/>
          <w:u w:val="single"/>
        </w:rPr>
        <w:t xml:space="preserve"> That nothing in this subdivision including the reference to §18A-3-10 of this code </w:t>
      </w:r>
      <w:r w:rsidR="00017909" w:rsidRPr="005B6326">
        <w:rPr>
          <w:color w:val="auto"/>
          <w:u w:val="single"/>
        </w:rPr>
        <w:lastRenderedPageBreak/>
        <w:t>requires charter school employees to be certified or licensed as a condition of employment in a public charter school. A public charter school may, but is not required to, establish certification or licensure as a condition of employment by the school</w:t>
      </w:r>
      <w:r w:rsidRPr="005B6326">
        <w:rPr>
          <w:color w:val="auto"/>
          <w:u w:val="single"/>
        </w:rPr>
        <w:t>;</w:t>
      </w:r>
    </w:p>
    <w:p w14:paraId="7C04BEE1" w14:textId="77777777" w:rsidR="00492B9F" w:rsidRPr="005B6326" w:rsidRDefault="00492B9F" w:rsidP="00BA08BA">
      <w:pPr>
        <w:pStyle w:val="SectionBody"/>
        <w:rPr>
          <w:color w:val="auto"/>
        </w:rPr>
      </w:pPr>
      <w:r w:rsidRPr="005B6326">
        <w:rPr>
          <w:color w:val="auto"/>
        </w:rPr>
        <w:t xml:space="preserve">(12) The same zoning rules for its facilities that apply to noncharter public schools in this state; </w:t>
      </w:r>
    </w:p>
    <w:p w14:paraId="5D1BBFE3" w14:textId="77777777" w:rsidR="00492B9F" w:rsidRPr="005B6326" w:rsidRDefault="00492B9F" w:rsidP="00BA08BA">
      <w:pPr>
        <w:pStyle w:val="SectionBody"/>
        <w:rPr>
          <w:color w:val="auto"/>
        </w:rPr>
      </w:pPr>
      <w:r w:rsidRPr="005B6326">
        <w:rPr>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0C9D54F0" w14:textId="6A29CAF0" w:rsidR="00492B9F" w:rsidRPr="005B6326" w:rsidRDefault="00492B9F" w:rsidP="00BA08BA">
      <w:pPr>
        <w:pStyle w:val="SectionBody"/>
        <w:rPr>
          <w:rFonts w:cs="Arial"/>
          <w:color w:val="auto"/>
        </w:rPr>
      </w:pPr>
      <w:r w:rsidRPr="005B6326">
        <w:rPr>
          <w:rFonts w:cs="Arial"/>
          <w:color w:val="auto"/>
        </w:rPr>
        <w:t>(14) The same student transportation safety laws applicable to public schools when transportation is provided.</w:t>
      </w:r>
    </w:p>
    <w:p w14:paraId="2575D0C8" w14:textId="77777777" w:rsidR="00AB1BC7" w:rsidRPr="005B6326" w:rsidRDefault="00AB1BC7" w:rsidP="002B710E">
      <w:pPr>
        <w:pStyle w:val="SectionHeading"/>
        <w:rPr>
          <w:color w:val="auto"/>
        </w:rPr>
      </w:pPr>
      <w:r w:rsidRPr="005B6326">
        <w:rPr>
          <w:color w:val="auto"/>
        </w:rPr>
        <w:t xml:space="preserve">§18-5G-4. West Virginia Board of Education; powers and duties for implementation, general supervision and support of public charter schools. </w:t>
      </w:r>
    </w:p>
    <w:p w14:paraId="6756450A" w14:textId="77777777" w:rsidR="00AB1BC7" w:rsidRPr="005B6326" w:rsidRDefault="00AB1BC7" w:rsidP="002B710E">
      <w:pPr>
        <w:pStyle w:val="SectionBody"/>
        <w:rPr>
          <w:color w:val="auto"/>
        </w:rPr>
        <w:sectPr w:rsidR="00AB1BC7" w:rsidRPr="005B6326" w:rsidSect="00BA08BA">
          <w:type w:val="continuous"/>
          <w:pgSz w:w="12240" w:h="15840" w:code="1"/>
          <w:pgMar w:top="1440" w:right="1440" w:bottom="1440" w:left="1440" w:header="720" w:footer="720" w:gutter="0"/>
          <w:lnNumType w:countBy="1" w:restart="newSection"/>
          <w:cols w:space="720"/>
          <w:docGrid w:linePitch="360"/>
        </w:sectPr>
      </w:pPr>
    </w:p>
    <w:p w14:paraId="675AE5C8" w14:textId="69C25EE5" w:rsidR="00AB1BC7" w:rsidRPr="005B6326" w:rsidRDefault="00AB1BC7" w:rsidP="002B710E">
      <w:pPr>
        <w:pStyle w:val="SectionBody"/>
        <w:rPr>
          <w:color w:val="auto"/>
        </w:rPr>
      </w:pPr>
      <w:r w:rsidRPr="005B6326">
        <w:rPr>
          <w:color w:val="auto"/>
        </w:rPr>
        <w:t>(a) The state board</w:t>
      </w:r>
      <w:r w:rsidR="00401330" w:rsidRPr="005B6326">
        <w:rPr>
          <w:color w:val="auto"/>
        </w:rPr>
        <w:t xml:space="preserve"> </w:t>
      </w:r>
      <w:r w:rsidR="00401330" w:rsidRPr="005B6326">
        <w:rPr>
          <w:color w:val="auto"/>
          <w:u w:val="single"/>
        </w:rPr>
        <w:t xml:space="preserve">along with the West Virginia Public Charter School Board established in </w:t>
      </w:r>
      <w:r w:rsidR="00401330" w:rsidRPr="005B6326">
        <w:rPr>
          <w:rFonts w:cs="Arial"/>
          <w:color w:val="auto"/>
          <w:u w:val="single"/>
        </w:rPr>
        <w:t>§</w:t>
      </w:r>
      <w:r w:rsidR="00401330" w:rsidRPr="005B6326">
        <w:rPr>
          <w:color w:val="auto"/>
          <w:u w:val="single"/>
        </w:rPr>
        <w:t>18-5G-15 of this code</w:t>
      </w:r>
      <w:r w:rsidRPr="005B6326">
        <w:rPr>
          <w:color w:val="auto"/>
        </w:rPr>
        <w:t xml:space="preserv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252E26CA" w14:textId="77777777" w:rsidR="00AB1BC7" w:rsidRPr="005B6326" w:rsidRDefault="00AB1BC7" w:rsidP="002B710E">
      <w:pPr>
        <w:pStyle w:val="SectionBody"/>
        <w:rPr>
          <w:color w:val="auto"/>
        </w:rPr>
      </w:pPr>
      <w:r w:rsidRPr="005B6326">
        <w:rPr>
          <w:color w:val="auto"/>
        </w:rPr>
        <w:t>(1) Organizational capacity and infrastructure;</w:t>
      </w:r>
    </w:p>
    <w:p w14:paraId="7692D3E5" w14:textId="77777777" w:rsidR="00AB1BC7" w:rsidRPr="005B6326" w:rsidRDefault="00AB1BC7" w:rsidP="002B710E">
      <w:pPr>
        <w:pStyle w:val="SectionBody"/>
        <w:rPr>
          <w:color w:val="auto"/>
        </w:rPr>
      </w:pPr>
      <w:r w:rsidRPr="005B6326">
        <w:rPr>
          <w:color w:val="auto"/>
        </w:rPr>
        <w:t>(2) Solicitation and evaluation of charter applications;</w:t>
      </w:r>
    </w:p>
    <w:p w14:paraId="79D7E116" w14:textId="77777777" w:rsidR="00AB1BC7" w:rsidRPr="005B6326" w:rsidRDefault="00AB1BC7" w:rsidP="002B710E">
      <w:pPr>
        <w:pStyle w:val="SectionBody"/>
        <w:rPr>
          <w:color w:val="auto"/>
        </w:rPr>
      </w:pPr>
      <w:r w:rsidRPr="005B6326">
        <w:rPr>
          <w:color w:val="auto"/>
        </w:rPr>
        <w:t>(3)  A framework to guide the development of charter contracts;</w:t>
      </w:r>
    </w:p>
    <w:p w14:paraId="69E31495" w14:textId="77777777" w:rsidR="00AB1BC7" w:rsidRPr="005B6326" w:rsidRDefault="00AB1BC7" w:rsidP="002B710E">
      <w:pPr>
        <w:pStyle w:val="SectionBody"/>
        <w:rPr>
          <w:color w:val="auto"/>
        </w:rPr>
      </w:pPr>
      <w:r w:rsidRPr="005B6326">
        <w:rPr>
          <w:color w:val="auto"/>
        </w:rPr>
        <w:t>(4) Performance contracting including a performance framework;</w:t>
      </w:r>
    </w:p>
    <w:p w14:paraId="47998141" w14:textId="77777777" w:rsidR="00AB1BC7" w:rsidRPr="005B6326" w:rsidRDefault="00AB1BC7" w:rsidP="002B710E">
      <w:pPr>
        <w:pStyle w:val="SectionBody"/>
        <w:rPr>
          <w:color w:val="auto"/>
        </w:rPr>
      </w:pPr>
      <w:r w:rsidRPr="005B6326">
        <w:rPr>
          <w:color w:val="auto"/>
        </w:rPr>
        <w:t>(5) Providing transparency and avoiding all conflicts of interest;</w:t>
      </w:r>
    </w:p>
    <w:p w14:paraId="67006E62" w14:textId="77777777" w:rsidR="00AB1BC7" w:rsidRPr="005B6326" w:rsidRDefault="00AB1BC7" w:rsidP="002B710E">
      <w:pPr>
        <w:pStyle w:val="SectionBody"/>
        <w:rPr>
          <w:color w:val="auto"/>
        </w:rPr>
      </w:pPr>
      <w:r w:rsidRPr="005B6326">
        <w:rPr>
          <w:color w:val="auto"/>
        </w:rPr>
        <w:t>(6) Ongoing public charter school oversight and evaluation; and</w:t>
      </w:r>
    </w:p>
    <w:p w14:paraId="1697824A" w14:textId="26CE38F8" w:rsidR="00AB1BC7" w:rsidRPr="005B6326" w:rsidRDefault="00AB1BC7" w:rsidP="002B710E">
      <w:pPr>
        <w:pStyle w:val="SectionBody"/>
        <w:rPr>
          <w:color w:val="auto"/>
        </w:rPr>
      </w:pPr>
      <w:r w:rsidRPr="005B6326">
        <w:rPr>
          <w:color w:val="auto"/>
        </w:rPr>
        <w:lastRenderedPageBreak/>
        <w:t xml:space="preserve">(7) Charter approval and renewal </w:t>
      </w:r>
      <w:r w:rsidR="0001689C" w:rsidRPr="005B6326">
        <w:rPr>
          <w:color w:val="auto"/>
        </w:rPr>
        <w:t>decision-making.</w:t>
      </w:r>
    </w:p>
    <w:p w14:paraId="4D6E1ECF" w14:textId="77777777" w:rsidR="00AB1BC7" w:rsidRPr="005B6326" w:rsidRDefault="00AB1BC7" w:rsidP="002B710E">
      <w:pPr>
        <w:pStyle w:val="SectionBody"/>
        <w:rPr>
          <w:color w:val="auto"/>
        </w:rPr>
      </w:pPr>
      <w:r w:rsidRPr="005B6326">
        <w:rPr>
          <w:color w:val="auto"/>
        </w:rPr>
        <w:t>(b) The state board is responsible for exercising, in accordance with this article, the following powers and duties with respect to the oversight and authorization of public charter schools:</w:t>
      </w:r>
    </w:p>
    <w:p w14:paraId="14A0C172" w14:textId="77777777" w:rsidR="00AB1BC7" w:rsidRPr="005B6326" w:rsidRDefault="00AB1BC7" w:rsidP="002B710E">
      <w:pPr>
        <w:pStyle w:val="SectionBody"/>
        <w:rPr>
          <w:color w:val="auto"/>
        </w:rPr>
      </w:pPr>
      <w:r w:rsidRPr="005B6326">
        <w:rPr>
          <w:color w:val="auto"/>
        </w:rPr>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7629E882" w14:textId="77777777" w:rsidR="00AB1BC7" w:rsidRPr="005B6326" w:rsidRDefault="00AB1BC7" w:rsidP="002B710E">
      <w:pPr>
        <w:pStyle w:val="SectionBody"/>
        <w:rPr>
          <w:color w:val="auto"/>
        </w:rPr>
      </w:pPr>
      <w:r w:rsidRPr="005B6326">
        <w:rPr>
          <w:color w:val="auto"/>
        </w:rPr>
        <w:t>(2) Provide training programs for public charter school applicants, administrators and governing board members, as applicable, that include, but are not limited to:</w:t>
      </w:r>
    </w:p>
    <w:p w14:paraId="40C9C8F9" w14:textId="77777777" w:rsidR="00AB1BC7" w:rsidRPr="005B6326" w:rsidRDefault="00AB1BC7" w:rsidP="002B710E">
      <w:pPr>
        <w:pStyle w:val="SectionBody"/>
        <w:rPr>
          <w:color w:val="auto"/>
        </w:rPr>
      </w:pPr>
      <w:r w:rsidRPr="005B6326">
        <w:rPr>
          <w:color w:val="auto"/>
        </w:rPr>
        <w:t>(i) Pre-application training programs and forms to assist in the development of high quality public charter school applications;</w:t>
      </w:r>
    </w:p>
    <w:p w14:paraId="182FDB24" w14:textId="77777777" w:rsidR="00AB1BC7" w:rsidRPr="005B6326" w:rsidRDefault="00AB1BC7" w:rsidP="002B710E">
      <w:pPr>
        <w:pStyle w:val="SectionBody"/>
        <w:rPr>
          <w:color w:val="auto"/>
        </w:rPr>
      </w:pPr>
      <w:r w:rsidRPr="005B6326">
        <w:rPr>
          <w:color w:val="auto"/>
        </w:rPr>
        <w:t>(ii) The required components and the necessary information of the public charter school application and the charter contract as set forth in this article;</w:t>
      </w:r>
    </w:p>
    <w:p w14:paraId="7EF6B004" w14:textId="77777777" w:rsidR="00AB1BC7" w:rsidRPr="005B6326" w:rsidRDefault="00AB1BC7" w:rsidP="002B710E">
      <w:pPr>
        <w:pStyle w:val="SectionBody"/>
        <w:rPr>
          <w:color w:val="auto"/>
        </w:rPr>
      </w:pPr>
      <w:r w:rsidRPr="005B6326">
        <w:rPr>
          <w:color w:val="auto"/>
        </w:rPr>
        <w:t>(iii) The public charter school board’s statutory role and responsibilities;</w:t>
      </w:r>
    </w:p>
    <w:p w14:paraId="58CB95A5" w14:textId="77777777" w:rsidR="00AB1BC7" w:rsidRPr="005B6326" w:rsidRDefault="00AB1BC7" w:rsidP="002B710E">
      <w:pPr>
        <w:pStyle w:val="SectionBody"/>
        <w:rPr>
          <w:color w:val="auto"/>
        </w:rPr>
      </w:pPr>
      <w:r w:rsidRPr="005B6326">
        <w:rPr>
          <w:color w:val="auto"/>
        </w:rPr>
        <w:t>(iv) Public charter school employment policies and practices; and</w:t>
      </w:r>
    </w:p>
    <w:p w14:paraId="1538AF17" w14:textId="77777777" w:rsidR="00AB1BC7" w:rsidRPr="005B6326" w:rsidRDefault="00AB1BC7" w:rsidP="002B710E">
      <w:pPr>
        <w:pStyle w:val="SectionBody"/>
        <w:rPr>
          <w:color w:val="auto"/>
        </w:rPr>
      </w:pPr>
      <w:r w:rsidRPr="005B6326">
        <w:rPr>
          <w:color w:val="auto"/>
        </w:rPr>
        <w:t>(v) Authorizer responsibilities for public charter school contract oversight and performance evaluation;</w:t>
      </w:r>
    </w:p>
    <w:p w14:paraId="3AA1B828" w14:textId="77777777" w:rsidR="00AB1BC7" w:rsidRPr="005B6326" w:rsidRDefault="00AB1BC7" w:rsidP="002B710E">
      <w:pPr>
        <w:pStyle w:val="SectionBody"/>
        <w:rPr>
          <w:color w:val="auto"/>
        </w:rPr>
      </w:pPr>
      <w:r w:rsidRPr="005B6326">
        <w:rPr>
          <w:color w:val="auto"/>
        </w:rPr>
        <w:t>(3) Receive and expend appropriate gifts, grants and donations of any kind from any public or private entity to carry out the purposes of this act, subject to all lawful terms and conditions under which the gifts, grants or donations are given;</w:t>
      </w:r>
    </w:p>
    <w:p w14:paraId="6922B636" w14:textId="4F54DD20" w:rsidR="00AB1BC7" w:rsidRPr="005B6326" w:rsidRDefault="00AB1BC7" w:rsidP="002B710E">
      <w:pPr>
        <w:pStyle w:val="SectionBody"/>
        <w:rPr>
          <w:color w:val="auto"/>
        </w:rPr>
      </w:pPr>
      <w:r w:rsidRPr="005B6326">
        <w:rPr>
          <w:color w:val="auto"/>
        </w:rPr>
        <w:t xml:space="preserve">(4) Apply for </w:t>
      </w:r>
      <w:r w:rsidR="0001689C" w:rsidRPr="005B6326">
        <w:rPr>
          <w:color w:val="auto"/>
        </w:rPr>
        <w:t xml:space="preserve">any </w:t>
      </w:r>
      <w:r w:rsidR="0001689C" w:rsidRPr="005B6326">
        <w:rPr>
          <w:color w:val="auto"/>
          <w:u w:val="single"/>
        </w:rPr>
        <w:t>and all</w:t>
      </w:r>
      <w:r w:rsidR="0001689C" w:rsidRPr="005B6326">
        <w:rPr>
          <w:color w:val="auto"/>
        </w:rPr>
        <w:t xml:space="preserve"> </w:t>
      </w:r>
      <w:r w:rsidRPr="005B6326">
        <w:rPr>
          <w:color w:val="auto"/>
        </w:rPr>
        <w:t xml:space="preserve">federal funds that may be available for the implementation of </w:t>
      </w:r>
      <w:r w:rsidRPr="005B6326">
        <w:rPr>
          <w:color w:val="auto"/>
        </w:rPr>
        <w:lastRenderedPageBreak/>
        <w:t>public charter school programs</w:t>
      </w:r>
      <w:r w:rsidR="00673919" w:rsidRPr="005B6326">
        <w:rPr>
          <w:color w:val="auto"/>
        </w:rPr>
        <w:t xml:space="preserve">. </w:t>
      </w:r>
      <w:r w:rsidR="000C06EE" w:rsidRPr="005B6326">
        <w:rPr>
          <w:color w:val="auto"/>
          <w:u w:val="single"/>
        </w:rPr>
        <w:t>T</w:t>
      </w:r>
      <w:r w:rsidR="00673919" w:rsidRPr="005B6326">
        <w:rPr>
          <w:color w:val="auto"/>
          <w:u w:val="single"/>
        </w:rPr>
        <w:t xml:space="preserve">he </w:t>
      </w:r>
      <w:r w:rsidR="000C06EE" w:rsidRPr="005B6326">
        <w:rPr>
          <w:color w:val="auto"/>
          <w:u w:val="single"/>
        </w:rPr>
        <w:t xml:space="preserve">state </w:t>
      </w:r>
      <w:r w:rsidR="00673919" w:rsidRPr="005B6326">
        <w:rPr>
          <w:color w:val="auto"/>
          <w:u w:val="single"/>
        </w:rPr>
        <w:t xml:space="preserve">board shall </w:t>
      </w:r>
      <w:r w:rsidR="000C06EE" w:rsidRPr="005B6326">
        <w:rPr>
          <w:color w:val="auto"/>
          <w:u w:val="single"/>
        </w:rPr>
        <w:t xml:space="preserve">apply for every potential grant that becomes available for the implementation of public charter school programs and </w:t>
      </w:r>
      <w:r w:rsidR="00673919" w:rsidRPr="005B6326">
        <w:rPr>
          <w:color w:val="auto"/>
          <w:u w:val="single"/>
        </w:rPr>
        <w:t xml:space="preserve">report to the Legislative Oversight Commission on Education Accountability </w:t>
      </w:r>
      <w:r w:rsidR="00FF3F77" w:rsidRPr="005B6326">
        <w:rPr>
          <w:color w:val="auto"/>
          <w:u w:val="single"/>
        </w:rPr>
        <w:t xml:space="preserve">by the September 1 </w:t>
      </w:r>
      <w:r w:rsidR="000C06EE" w:rsidRPr="005B6326">
        <w:rPr>
          <w:color w:val="auto"/>
          <w:u w:val="single"/>
        </w:rPr>
        <w:t xml:space="preserve">of each year the grants applied for pursuant to this subdivision </w:t>
      </w:r>
      <w:r w:rsidR="00414CCC" w:rsidRPr="005B6326">
        <w:rPr>
          <w:color w:val="auto"/>
          <w:u w:val="single"/>
        </w:rPr>
        <w:t xml:space="preserve">the previous school year </w:t>
      </w:r>
      <w:r w:rsidR="000C06EE" w:rsidRPr="005B6326">
        <w:rPr>
          <w:color w:val="auto"/>
          <w:u w:val="single"/>
        </w:rPr>
        <w:t xml:space="preserve">and the outcome of </w:t>
      </w:r>
      <w:r w:rsidR="00D13394" w:rsidRPr="005B6326">
        <w:rPr>
          <w:color w:val="auto"/>
          <w:u w:val="single"/>
        </w:rPr>
        <w:t>each</w:t>
      </w:r>
      <w:r w:rsidR="000C06EE" w:rsidRPr="005B6326">
        <w:rPr>
          <w:color w:val="auto"/>
          <w:u w:val="single"/>
        </w:rPr>
        <w:t xml:space="preserve"> application</w:t>
      </w:r>
      <w:r w:rsidRPr="005B6326">
        <w:rPr>
          <w:color w:val="auto"/>
          <w:u w:val="single"/>
        </w:rPr>
        <w:t>;</w:t>
      </w:r>
    </w:p>
    <w:p w14:paraId="65635229" w14:textId="77777777" w:rsidR="00AB1BC7" w:rsidRPr="005B6326" w:rsidRDefault="00AB1BC7" w:rsidP="002B710E">
      <w:pPr>
        <w:pStyle w:val="SectionBody"/>
        <w:rPr>
          <w:color w:val="auto"/>
        </w:rPr>
      </w:pPr>
      <w:r w:rsidRPr="005B6326">
        <w:rPr>
          <w:color w:val="auto"/>
        </w:rPr>
        <w:t xml:space="preserve">(5) Establish reporting requirements that enable the state board to monitor the performance and legal compliance of authorizers and public charter schools; </w:t>
      </w:r>
    </w:p>
    <w:p w14:paraId="73B53418" w14:textId="61E3BCB1" w:rsidR="00AB1BC7" w:rsidRPr="005B6326" w:rsidRDefault="00AB1BC7" w:rsidP="002B710E">
      <w:pPr>
        <w:pStyle w:val="SectionBody"/>
        <w:rPr>
          <w:color w:val="auto"/>
        </w:rPr>
      </w:pPr>
      <w:r w:rsidRPr="005B6326">
        <w:rPr>
          <w:color w:val="auto"/>
          <w:u w:val="single"/>
        </w:rPr>
        <w:t xml:space="preserve">(6) Establish </w:t>
      </w:r>
      <w:r w:rsidR="00CF7FA5" w:rsidRPr="005B6326">
        <w:rPr>
          <w:color w:val="auto"/>
          <w:u w:val="single"/>
        </w:rPr>
        <w:t xml:space="preserve">a framework and procedures for interactions between public charter schools and county boards of education to facilitate </w:t>
      </w:r>
      <w:r w:rsidR="00D90D0E" w:rsidRPr="005B6326">
        <w:rPr>
          <w:color w:val="auto"/>
          <w:u w:val="single"/>
        </w:rPr>
        <w:t xml:space="preserve">cooperation for shared services, training and information and to ensure the prompt transfer of student records, including IEP’s, so as to minimize the interruption </w:t>
      </w:r>
      <w:r w:rsidR="00C471FD" w:rsidRPr="005B6326">
        <w:rPr>
          <w:color w:val="auto"/>
          <w:u w:val="single"/>
        </w:rPr>
        <w:t xml:space="preserve">of </w:t>
      </w:r>
      <w:r w:rsidR="00D90D0E" w:rsidRPr="005B6326">
        <w:rPr>
          <w:color w:val="auto"/>
          <w:u w:val="single"/>
        </w:rPr>
        <w:t>a student’s education when transferring between noncharter public schools and public cha</w:t>
      </w:r>
      <w:r w:rsidR="00CF7FA5" w:rsidRPr="005B6326">
        <w:rPr>
          <w:color w:val="auto"/>
          <w:u w:val="single"/>
        </w:rPr>
        <w:t>r</w:t>
      </w:r>
      <w:r w:rsidR="00D90D0E" w:rsidRPr="005B6326">
        <w:rPr>
          <w:color w:val="auto"/>
          <w:u w:val="single"/>
        </w:rPr>
        <w:t>ter schools;</w:t>
      </w:r>
      <w:r w:rsidRPr="005B6326">
        <w:rPr>
          <w:color w:val="auto"/>
        </w:rPr>
        <w:t xml:space="preserve"> and</w:t>
      </w:r>
    </w:p>
    <w:p w14:paraId="099C6DF0" w14:textId="2F7F5AB3" w:rsidR="00AB1BC7" w:rsidRPr="005B6326" w:rsidRDefault="00AB1BC7" w:rsidP="002B710E">
      <w:pPr>
        <w:pStyle w:val="SectionBody"/>
        <w:rPr>
          <w:color w:val="auto"/>
        </w:rPr>
      </w:pPr>
      <w:r w:rsidRPr="005B6326">
        <w:rPr>
          <w:strike/>
          <w:color w:val="auto"/>
        </w:rPr>
        <w:t>(6)</w:t>
      </w:r>
      <w:r w:rsidRPr="005B6326">
        <w:rPr>
          <w:color w:val="auto"/>
        </w:rPr>
        <w:t xml:space="preserve"> </w:t>
      </w:r>
      <w:r w:rsidR="0026534D" w:rsidRPr="005B6326">
        <w:rPr>
          <w:color w:val="auto"/>
          <w:u w:val="single"/>
        </w:rPr>
        <w:t>(7)</w:t>
      </w:r>
      <w:r w:rsidR="0026534D" w:rsidRPr="005B6326">
        <w:rPr>
          <w:color w:val="auto"/>
        </w:rPr>
        <w:t xml:space="preserve"> </w:t>
      </w:r>
      <w:r w:rsidRPr="005B6326">
        <w:rPr>
          <w:color w:val="auto"/>
        </w:rPr>
        <w:t>Submit to the Governor and the Legislature an annual report within 60 days of the end of each school year summarizing:</w:t>
      </w:r>
    </w:p>
    <w:p w14:paraId="51325558" w14:textId="77777777" w:rsidR="00AB1BC7" w:rsidRPr="005B6326" w:rsidRDefault="00AB1BC7" w:rsidP="002B710E">
      <w:pPr>
        <w:pStyle w:val="SectionBody"/>
        <w:rPr>
          <w:color w:val="auto"/>
        </w:rPr>
      </w:pPr>
      <w:r w:rsidRPr="005B6326">
        <w:rPr>
          <w:color w:val="auto"/>
        </w:rPr>
        <w:t>(A) The student performance of all operating public charter schools; and</w:t>
      </w:r>
    </w:p>
    <w:p w14:paraId="130103E9" w14:textId="77777777" w:rsidR="00AB1BC7" w:rsidRPr="005B6326" w:rsidRDefault="00AB1BC7" w:rsidP="002B710E">
      <w:pPr>
        <w:pStyle w:val="SectionBody"/>
        <w:rPr>
          <w:color w:val="auto"/>
        </w:rPr>
      </w:pPr>
      <w:r w:rsidRPr="005B6326">
        <w:rPr>
          <w:color w:val="auto"/>
        </w:rPr>
        <w:t>(B) The authorization status of all public charter schools within the last school year, identifying all public charter schools as:</w:t>
      </w:r>
    </w:p>
    <w:p w14:paraId="28FFCD8C" w14:textId="77777777" w:rsidR="00AB1BC7" w:rsidRPr="005B6326" w:rsidRDefault="00AB1BC7" w:rsidP="002B710E">
      <w:pPr>
        <w:pStyle w:val="SectionBody"/>
        <w:rPr>
          <w:color w:val="auto"/>
        </w:rPr>
      </w:pPr>
      <w:r w:rsidRPr="005B6326">
        <w:rPr>
          <w:color w:val="auto"/>
        </w:rPr>
        <w:t>(i) Application pending;</w:t>
      </w:r>
    </w:p>
    <w:p w14:paraId="787D4DC5" w14:textId="77777777" w:rsidR="00AB1BC7" w:rsidRPr="005B6326" w:rsidRDefault="00AB1BC7" w:rsidP="002B710E">
      <w:pPr>
        <w:pStyle w:val="SectionBody"/>
        <w:rPr>
          <w:color w:val="auto"/>
        </w:rPr>
      </w:pPr>
      <w:r w:rsidRPr="005B6326">
        <w:rPr>
          <w:color w:val="auto"/>
        </w:rPr>
        <w:t>(ii) Application denied and reasons for denial;</w:t>
      </w:r>
    </w:p>
    <w:p w14:paraId="7A1D7D91" w14:textId="77777777" w:rsidR="00AB1BC7" w:rsidRPr="005B6326" w:rsidRDefault="00AB1BC7" w:rsidP="002B710E">
      <w:pPr>
        <w:pStyle w:val="SectionBody"/>
        <w:rPr>
          <w:color w:val="auto"/>
        </w:rPr>
      </w:pPr>
      <w:r w:rsidRPr="005B6326">
        <w:rPr>
          <w:color w:val="auto"/>
        </w:rPr>
        <w:t>(iii) Application approved, but not yet operating;</w:t>
      </w:r>
    </w:p>
    <w:p w14:paraId="58671F62" w14:textId="77777777" w:rsidR="00AB1BC7" w:rsidRPr="005B6326" w:rsidRDefault="00AB1BC7" w:rsidP="002B710E">
      <w:pPr>
        <w:pStyle w:val="SectionBody"/>
        <w:rPr>
          <w:color w:val="auto"/>
        </w:rPr>
      </w:pPr>
      <w:r w:rsidRPr="005B6326">
        <w:rPr>
          <w:color w:val="auto"/>
        </w:rPr>
        <w:t>(iv) Operating and years of operation;</w:t>
      </w:r>
    </w:p>
    <w:p w14:paraId="072BC840" w14:textId="77777777" w:rsidR="00AB1BC7" w:rsidRPr="005B6326" w:rsidRDefault="00AB1BC7" w:rsidP="002B710E">
      <w:pPr>
        <w:pStyle w:val="SectionBody"/>
        <w:rPr>
          <w:color w:val="auto"/>
        </w:rPr>
      </w:pPr>
      <w:r w:rsidRPr="005B6326">
        <w:rPr>
          <w:color w:val="auto"/>
        </w:rPr>
        <w:t>(v) Renewed and years of operation;</w:t>
      </w:r>
    </w:p>
    <w:p w14:paraId="35ADE3F7" w14:textId="77777777" w:rsidR="00AB1BC7" w:rsidRPr="005B6326" w:rsidRDefault="00AB1BC7" w:rsidP="002B710E">
      <w:pPr>
        <w:pStyle w:val="SectionBody"/>
        <w:rPr>
          <w:color w:val="auto"/>
        </w:rPr>
      </w:pPr>
      <w:r w:rsidRPr="005B6326">
        <w:rPr>
          <w:color w:val="auto"/>
        </w:rPr>
        <w:t>(vi) Terminated;</w:t>
      </w:r>
    </w:p>
    <w:p w14:paraId="6B0F54B8" w14:textId="77777777" w:rsidR="00AB1BC7" w:rsidRPr="005B6326" w:rsidRDefault="00AB1BC7" w:rsidP="002B710E">
      <w:pPr>
        <w:pStyle w:val="SectionBody"/>
        <w:rPr>
          <w:color w:val="auto"/>
        </w:rPr>
      </w:pPr>
      <w:r w:rsidRPr="005B6326">
        <w:rPr>
          <w:color w:val="auto"/>
        </w:rPr>
        <w:t>(vii) Closed;</w:t>
      </w:r>
    </w:p>
    <w:p w14:paraId="4631F674" w14:textId="77777777" w:rsidR="00AB1BC7" w:rsidRPr="005B6326" w:rsidRDefault="00AB1BC7" w:rsidP="002B710E">
      <w:pPr>
        <w:pStyle w:val="SectionBody"/>
        <w:rPr>
          <w:color w:val="auto"/>
        </w:rPr>
      </w:pPr>
      <w:r w:rsidRPr="005B6326">
        <w:rPr>
          <w:color w:val="auto"/>
        </w:rPr>
        <w:t>(viii) Never opened; and</w:t>
      </w:r>
    </w:p>
    <w:p w14:paraId="05C8914B" w14:textId="77777777" w:rsidR="00AB1BC7" w:rsidRPr="005B6326" w:rsidRDefault="00AB1BC7" w:rsidP="002B710E">
      <w:pPr>
        <w:pStyle w:val="SectionBody"/>
        <w:rPr>
          <w:color w:val="auto"/>
        </w:rPr>
      </w:pPr>
      <w:r w:rsidRPr="005B6326">
        <w:rPr>
          <w:color w:val="auto"/>
        </w:rPr>
        <w:t xml:space="preserve">(ix) Any successful innovations applied in authorized public charter schools which may be </w:t>
      </w:r>
      <w:r w:rsidRPr="005B6326">
        <w:rPr>
          <w:color w:val="auto"/>
        </w:rPr>
        <w:lastRenderedPageBreak/>
        <w:t>replicated in other schools. The report shall provide information about how noncharter public schools may implement these innovations.</w:t>
      </w:r>
    </w:p>
    <w:p w14:paraId="605B46BB" w14:textId="4067B684" w:rsidR="002E34BD" w:rsidRPr="005B6326" w:rsidRDefault="00AB1BC7" w:rsidP="00AB1BC7">
      <w:pPr>
        <w:pStyle w:val="SectionBody"/>
        <w:rPr>
          <w:color w:val="auto"/>
        </w:rPr>
      </w:pPr>
      <w:r w:rsidRPr="005B6326">
        <w:rPr>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1E5490A2" w14:textId="77777777" w:rsidR="002E5920" w:rsidRPr="005B6326" w:rsidRDefault="002E5920" w:rsidP="00A43C06">
      <w:pPr>
        <w:pStyle w:val="SectionHeading"/>
        <w:rPr>
          <w:color w:val="auto"/>
        </w:rPr>
      </w:pPr>
      <w:r w:rsidRPr="005B6326">
        <w:rPr>
          <w:color w:val="auto"/>
        </w:rPr>
        <w:t>§18-5G-5. State board rule relating to funding for public charter school enrollment and other necessary provisions; local education agency status; authorizer oversight fee.</w:t>
      </w:r>
    </w:p>
    <w:p w14:paraId="138C7066" w14:textId="77777777" w:rsidR="00DF1949" w:rsidRPr="005B6326" w:rsidRDefault="00DF1949" w:rsidP="00A43C06">
      <w:pPr>
        <w:pStyle w:val="SectionBody"/>
        <w:rPr>
          <w:color w:val="auto"/>
        </w:rPr>
        <w:sectPr w:rsidR="00DF1949" w:rsidRPr="005B6326" w:rsidSect="00BA08BA">
          <w:type w:val="continuous"/>
          <w:pgSz w:w="12240" w:h="15840" w:code="1"/>
          <w:pgMar w:top="1440" w:right="1440" w:bottom="1440" w:left="1440" w:header="720" w:footer="720" w:gutter="0"/>
          <w:lnNumType w:countBy="1" w:restart="newSection"/>
          <w:cols w:space="720"/>
          <w:docGrid w:linePitch="360"/>
        </w:sectPr>
      </w:pPr>
    </w:p>
    <w:p w14:paraId="27CB96FA" w14:textId="1B59AC10" w:rsidR="002E5920" w:rsidRPr="005B6326" w:rsidRDefault="002E5920" w:rsidP="00A43C06">
      <w:pPr>
        <w:pStyle w:val="SectionBody"/>
        <w:rPr>
          <w:color w:val="auto"/>
        </w:rPr>
      </w:pPr>
      <w:r w:rsidRPr="005B6326">
        <w:rPr>
          <w:color w:val="auto"/>
        </w:rPr>
        <w:t xml:space="preserve">(a) The state board shall promulgate a rule pursuant to the provisions of §29A-3B-1 </w:t>
      </w:r>
      <w:r w:rsidRPr="005B6326">
        <w:rPr>
          <w:i/>
          <w:iCs/>
          <w:color w:val="auto"/>
        </w:rPr>
        <w:t>et seq</w:t>
      </w:r>
      <w:r w:rsidRPr="005B6326">
        <w:rPr>
          <w:color w:val="auto"/>
        </w:rPr>
        <w:t xml:space="preserve">. of this code setting forth requirements for public charter school funding. The rule shall include a requirement that </w:t>
      </w:r>
      <w:r w:rsidRPr="005B6326">
        <w:rPr>
          <w:strike/>
          <w:color w:val="auto"/>
        </w:rPr>
        <w:t>90</w:t>
      </w:r>
      <w:r w:rsidRPr="005B6326">
        <w:rPr>
          <w:color w:val="auto"/>
        </w:rPr>
        <w:t xml:space="preserve"> </w:t>
      </w:r>
      <w:r w:rsidR="0063084D" w:rsidRPr="005B6326">
        <w:rPr>
          <w:color w:val="auto"/>
          <w:u w:val="single"/>
        </w:rPr>
        <w:t>99</w:t>
      </w:r>
      <w:r w:rsidR="0063084D" w:rsidRPr="005B6326">
        <w:rPr>
          <w:color w:val="auto"/>
        </w:rPr>
        <w:t xml:space="preserve"> </w:t>
      </w:r>
      <w:r w:rsidRPr="005B6326">
        <w:rPr>
          <w:color w:val="auto"/>
        </w:rPr>
        <w:t>percent of the per pupil total basic foundation allowance follow the student to the public charter school, subject to the following:</w:t>
      </w:r>
    </w:p>
    <w:p w14:paraId="486BB988" w14:textId="77777777" w:rsidR="002E5920" w:rsidRPr="005B6326" w:rsidRDefault="002E5920" w:rsidP="00A43C06">
      <w:pPr>
        <w:pStyle w:val="SectionBody"/>
        <w:rPr>
          <w:color w:val="auto"/>
        </w:rPr>
      </w:pPr>
      <w:r w:rsidRPr="005B6326">
        <w:rPr>
          <w:color w:val="auto"/>
        </w:rPr>
        <w:t xml:space="preserve">(1) Notwithstanding §18-9A-1 </w:t>
      </w:r>
      <w:r w:rsidRPr="005B6326">
        <w:rPr>
          <w:i/>
          <w:iCs/>
          <w:color w:val="auto"/>
        </w:rPr>
        <w:t>et seq</w:t>
      </w:r>
      <w:r w:rsidRPr="005B6326">
        <w:rPr>
          <w:color w:val="auto"/>
        </w:rPr>
        <w:t>.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county’s transportation and current expense related expenditures;</w:t>
      </w:r>
    </w:p>
    <w:p w14:paraId="375F6DC0" w14:textId="15D75263" w:rsidR="0063084D" w:rsidRPr="005B6326" w:rsidRDefault="002E5920" w:rsidP="00A43C06">
      <w:pPr>
        <w:pStyle w:val="SectionBody"/>
        <w:rPr>
          <w:strike/>
          <w:color w:val="auto"/>
        </w:rPr>
      </w:pPr>
      <w:r w:rsidRPr="005B6326">
        <w:rPr>
          <w:color w:val="auto"/>
        </w:rPr>
        <w:t xml:space="preserve">(2) The rule shall designate which </w:t>
      </w:r>
      <w:bookmarkStart w:id="6" w:name="_Hlk123826264"/>
      <w:r w:rsidRPr="005B6326">
        <w:rPr>
          <w:color w:val="auto"/>
        </w:rPr>
        <w:t xml:space="preserve">county school district is required to pay for a student attending a public charter school, </w:t>
      </w:r>
      <w:bookmarkEnd w:id="6"/>
      <w:r w:rsidRPr="005B6326">
        <w:rPr>
          <w:color w:val="auto"/>
        </w:rPr>
        <w:t xml:space="preserve">and notwithstanding the terms in the definition of </w:t>
      </w:r>
      <w:r w:rsidR="00E82845" w:rsidRPr="005B6326">
        <w:rPr>
          <w:color w:val="auto"/>
        </w:rPr>
        <w:t>"</w:t>
      </w:r>
      <w:r w:rsidRPr="005B6326">
        <w:rPr>
          <w:color w:val="auto"/>
        </w:rPr>
        <w:t>net enrollment</w:t>
      </w:r>
      <w:r w:rsidR="00E82845" w:rsidRPr="005B6326">
        <w:rPr>
          <w:color w:val="auto"/>
        </w:rPr>
        <w:t>"</w:t>
      </w:r>
      <w:r w:rsidRPr="005B6326">
        <w:rPr>
          <w:color w:val="auto"/>
        </w:rPr>
        <w:t xml:space="preserve"> in §18-9A-2 of this code, shall provide that the county school district paying for the student attending a public charter school have that student included in its net enrollment for the </w:t>
      </w:r>
      <w:r w:rsidRPr="005B6326">
        <w:rPr>
          <w:color w:val="auto"/>
        </w:rPr>
        <w:lastRenderedPageBreak/>
        <w:t xml:space="preserve">purposes of §18-9A-1 </w:t>
      </w:r>
      <w:r w:rsidRPr="005B6326">
        <w:rPr>
          <w:i/>
          <w:iCs/>
          <w:color w:val="auto"/>
        </w:rPr>
        <w:t>et seq</w:t>
      </w:r>
      <w:r w:rsidRPr="005B6326">
        <w:rPr>
          <w:color w:val="auto"/>
        </w:rPr>
        <w:t xml:space="preserve">. of this code; </w:t>
      </w:r>
      <w:r w:rsidR="00B7426D" w:rsidRPr="005B6326">
        <w:rPr>
          <w:strike/>
          <w:color w:val="auto"/>
        </w:rPr>
        <w:t>and</w:t>
      </w:r>
    </w:p>
    <w:p w14:paraId="1A5FD329" w14:textId="1A96260F" w:rsidR="0063399F" w:rsidRPr="005B6326" w:rsidRDefault="0063399F" w:rsidP="0063399F">
      <w:pPr>
        <w:pStyle w:val="SectionBody"/>
        <w:rPr>
          <w:color w:val="auto"/>
          <w:u w:val="single"/>
        </w:rPr>
      </w:pPr>
      <w:r w:rsidRPr="005B6326">
        <w:rPr>
          <w:color w:val="auto"/>
          <w:u w:val="single"/>
        </w:rPr>
        <w:t xml:space="preserve">(3) </w:t>
      </w:r>
      <w:r w:rsidR="00096A95" w:rsidRPr="005B6326">
        <w:rPr>
          <w:color w:val="auto"/>
          <w:u w:val="single"/>
        </w:rPr>
        <w:t>When</w:t>
      </w:r>
      <w:r w:rsidRPr="005B6326">
        <w:rPr>
          <w:color w:val="auto"/>
          <w:u w:val="single"/>
        </w:rPr>
        <w:t xml:space="preserve"> a student in grades kindergarten through 12 transfers on a full-time basis after the beginning of the school year from a school district to a public charter school, or vice versa, or to another public charter school, hereinafter referred to as entities, </w:t>
      </w:r>
      <w:r w:rsidR="004C3295" w:rsidRPr="005B6326">
        <w:rPr>
          <w:color w:val="auto"/>
          <w:u w:val="single"/>
        </w:rPr>
        <w:t xml:space="preserve">the </w:t>
      </w:r>
      <w:r w:rsidRPr="005B6326">
        <w:rPr>
          <w:color w:val="auto"/>
          <w:u w:val="single"/>
        </w:rPr>
        <w:t xml:space="preserve">following apply:  </w:t>
      </w:r>
    </w:p>
    <w:p w14:paraId="693484C3" w14:textId="2CA3AA71" w:rsidR="0063399F" w:rsidRPr="005B6326" w:rsidRDefault="0063399F" w:rsidP="0063399F">
      <w:pPr>
        <w:pStyle w:val="SectionBody"/>
        <w:rPr>
          <w:color w:val="auto"/>
          <w:u w:val="single"/>
        </w:rPr>
      </w:pPr>
      <w:r w:rsidRPr="005B6326">
        <w:rPr>
          <w:color w:val="auto"/>
          <w:u w:val="single"/>
        </w:rPr>
        <w:t xml:space="preserve">(A) If the student </w:t>
      </w:r>
      <w:r w:rsidR="00096A95" w:rsidRPr="005B6326">
        <w:rPr>
          <w:color w:val="auto"/>
          <w:u w:val="single"/>
        </w:rPr>
        <w:t>is</w:t>
      </w:r>
      <w:r w:rsidRPr="005B6326">
        <w:rPr>
          <w:color w:val="auto"/>
          <w:u w:val="single"/>
        </w:rPr>
        <w:t xml:space="preserve"> included in the second month net enrollment the purposes of §18-9A-2</w:t>
      </w:r>
      <w:r w:rsidR="00622777" w:rsidRPr="005B6326">
        <w:rPr>
          <w:color w:val="auto"/>
          <w:u w:val="single"/>
        </w:rPr>
        <w:t xml:space="preserve"> of this code</w:t>
      </w:r>
      <w:r w:rsidRPr="005B6326">
        <w:rPr>
          <w:color w:val="auto"/>
          <w:u w:val="single"/>
        </w:rPr>
        <w:t xml:space="preserv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1ED627E0" w14:textId="11274C92" w:rsidR="0063399F" w:rsidRPr="005B6326" w:rsidRDefault="0063399F" w:rsidP="0063399F">
      <w:pPr>
        <w:pStyle w:val="SectionBody"/>
        <w:rPr>
          <w:color w:val="auto"/>
          <w:u w:val="single"/>
        </w:rPr>
      </w:pPr>
      <w:r w:rsidRPr="005B6326">
        <w:rPr>
          <w:color w:val="auto"/>
          <w:u w:val="single"/>
        </w:rPr>
        <w:t xml:space="preserve">(B) If the student </w:t>
      </w:r>
      <w:r w:rsidR="00096A95" w:rsidRPr="005B6326">
        <w:rPr>
          <w:color w:val="auto"/>
          <w:u w:val="single"/>
        </w:rPr>
        <w:t>is</w:t>
      </w:r>
      <w:r w:rsidRPr="005B6326">
        <w:rPr>
          <w:color w:val="auto"/>
          <w:u w:val="single"/>
        </w:rPr>
        <w:t xml:space="preserve"> included in the second month net enrollment for the purposes of §18-9A-2</w:t>
      </w:r>
      <w:r w:rsidR="00622777" w:rsidRPr="005B6326">
        <w:rPr>
          <w:color w:val="auto"/>
          <w:u w:val="single"/>
        </w:rPr>
        <w:t xml:space="preserve"> of this code</w:t>
      </w:r>
      <w:r w:rsidRPr="005B6326">
        <w:rPr>
          <w:color w:val="auto"/>
          <w:u w:val="single"/>
        </w:rPr>
        <w:t xml:space="preserve">, </w:t>
      </w:r>
      <w:r w:rsidR="00096A95" w:rsidRPr="005B6326">
        <w:rPr>
          <w:color w:val="auto"/>
          <w:u w:val="single"/>
        </w:rPr>
        <w:t xml:space="preserve">of the entity from which the student transferred and is eligible for aid to exceptional students, </w:t>
      </w:r>
      <w:r w:rsidRPr="005B6326">
        <w:rPr>
          <w:color w:val="auto"/>
          <w:u w:val="single"/>
        </w:rPr>
        <w:t xml:space="preserve">the entity to which the student transfers may invoice the entity from which the student transferred for the amount, determined on a pro rata basis, </w:t>
      </w:r>
      <w:r w:rsidR="00096A95" w:rsidRPr="005B6326">
        <w:rPr>
          <w:color w:val="auto"/>
          <w:u w:val="single"/>
        </w:rPr>
        <w:t xml:space="preserve">of </w:t>
      </w:r>
      <w:r w:rsidR="004C3295" w:rsidRPr="005B6326">
        <w:rPr>
          <w:color w:val="auto"/>
          <w:u w:val="single"/>
        </w:rPr>
        <w:t xml:space="preserve">the </w:t>
      </w:r>
      <w:r w:rsidRPr="005B6326">
        <w:rPr>
          <w:color w:val="auto"/>
          <w:u w:val="single"/>
        </w:rPr>
        <w:t xml:space="preserve">aid to exceptional students </w:t>
      </w:r>
      <w:r w:rsidR="00096A95" w:rsidRPr="005B6326">
        <w:rPr>
          <w:color w:val="auto"/>
          <w:u w:val="single"/>
        </w:rPr>
        <w:t>due for that student</w:t>
      </w:r>
      <w:r w:rsidRPr="005B6326">
        <w:rPr>
          <w:color w:val="auto"/>
          <w:u w:val="single"/>
        </w:rPr>
        <w:t xml:space="preserve">; </w:t>
      </w:r>
    </w:p>
    <w:p w14:paraId="18C47998" w14:textId="38B8C113" w:rsidR="0063399F" w:rsidRPr="005B6326" w:rsidRDefault="0063399F" w:rsidP="0063399F">
      <w:pPr>
        <w:pStyle w:val="SectionBody"/>
        <w:rPr>
          <w:color w:val="auto"/>
          <w:u w:val="single"/>
        </w:rPr>
      </w:pPr>
      <w:r w:rsidRPr="005B6326">
        <w:rPr>
          <w:color w:val="auto"/>
          <w:u w:val="single"/>
        </w:rPr>
        <w:t xml:space="preserve">(C) If the student </w:t>
      </w:r>
      <w:r w:rsidR="00096A95" w:rsidRPr="005B6326">
        <w:rPr>
          <w:color w:val="auto"/>
          <w:u w:val="single"/>
        </w:rPr>
        <w:t>is</w:t>
      </w:r>
      <w:r w:rsidRPr="005B6326">
        <w:rPr>
          <w:color w:val="auto"/>
          <w:u w:val="single"/>
        </w:rPr>
        <w:t xml:space="preserve"> included in the certified child count of exceptional students for the school year</w:t>
      </w:r>
      <w:r w:rsidR="00096A95" w:rsidRPr="005B6326">
        <w:rPr>
          <w:color w:val="auto"/>
          <w:u w:val="single"/>
        </w:rPr>
        <w:t xml:space="preserve"> of the entity from which the student transferred</w:t>
      </w:r>
      <w:r w:rsidRPr="005B6326">
        <w:rPr>
          <w:color w:val="auto"/>
          <w:u w:val="single"/>
        </w:rPr>
        <w:t xml:space="preserve">, the entity to which the student transfers may invoice the entity from which the student transferred for the amount, determined on a pro rata basis, </w:t>
      </w:r>
      <w:r w:rsidR="00096A95" w:rsidRPr="005B6326">
        <w:rPr>
          <w:color w:val="auto"/>
          <w:u w:val="single"/>
        </w:rPr>
        <w:t>due for that student in the certified child count of exceptional students</w:t>
      </w:r>
      <w:r w:rsidRPr="005B6326">
        <w:rPr>
          <w:color w:val="auto"/>
          <w:u w:val="single"/>
        </w:rPr>
        <w:t>; and</w:t>
      </w:r>
    </w:p>
    <w:p w14:paraId="67B95F89" w14:textId="01D25D7D" w:rsidR="002E5920" w:rsidRPr="005B6326" w:rsidRDefault="0063399F" w:rsidP="00A43C06">
      <w:pPr>
        <w:pStyle w:val="SectionBody"/>
        <w:rPr>
          <w:color w:val="auto"/>
        </w:rPr>
      </w:pPr>
      <w:r w:rsidRPr="005B6326">
        <w:rPr>
          <w:color w:val="auto"/>
          <w:u w:val="single"/>
        </w:rPr>
        <w:t>(D) Invoices issued pursuant to paragraphs (A), (B) and (C) of this subdivision shall be paid by the entity from which the student transferred within 30 days of receipt of the invoice;</w:t>
      </w:r>
      <w:r w:rsidR="00096A95" w:rsidRPr="005B6326">
        <w:rPr>
          <w:color w:val="auto"/>
          <w:u w:val="single"/>
        </w:rPr>
        <w:t xml:space="preserve"> </w:t>
      </w:r>
      <w:r w:rsidR="002E5920" w:rsidRPr="005B6326">
        <w:rPr>
          <w:color w:val="auto"/>
          <w:u w:val="single"/>
        </w:rPr>
        <w:t>and</w:t>
      </w:r>
    </w:p>
    <w:p w14:paraId="4D92EF66" w14:textId="75BCC7AC" w:rsidR="002E5920" w:rsidRPr="005B6326" w:rsidRDefault="002E5920" w:rsidP="00A43C06">
      <w:pPr>
        <w:pStyle w:val="SectionBody"/>
        <w:rPr>
          <w:color w:val="auto"/>
        </w:rPr>
      </w:pPr>
      <w:r w:rsidRPr="005B6326">
        <w:rPr>
          <w:strike/>
          <w:color w:val="auto"/>
        </w:rPr>
        <w:t>(3)</w:t>
      </w:r>
      <w:r w:rsidRPr="005B6326">
        <w:rPr>
          <w:color w:val="auto"/>
        </w:rPr>
        <w:t xml:space="preserve"> </w:t>
      </w:r>
      <w:r w:rsidR="002948A3" w:rsidRPr="005B6326">
        <w:rPr>
          <w:color w:val="auto"/>
          <w:u w:val="single"/>
        </w:rPr>
        <w:t>(</w:t>
      </w:r>
      <w:r w:rsidR="0063399F" w:rsidRPr="005B6326">
        <w:rPr>
          <w:color w:val="auto"/>
          <w:u w:val="single"/>
        </w:rPr>
        <w:t>4</w:t>
      </w:r>
      <w:r w:rsidR="002948A3" w:rsidRPr="005B6326">
        <w:rPr>
          <w:color w:val="auto"/>
          <w:u w:val="single"/>
        </w:rPr>
        <w:t>)</w:t>
      </w:r>
      <w:r w:rsidR="002948A3" w:rsidRPr="005B6326">
        <w:rPr>
          <w:color w:val="auto"/>
        </w:rPr>
        <w:t xml:space="preserve"> </w:t>
      </w:r>
      <w:r w:rsidRPr="005B6326">
        <w:rPr>
          <w:color w:val="auto"/>
        </w:rPr>
        <w:t>The rule shall require the Department of Education to follow federal requirements in ensuring that federal funding follows the student to a public charter school.</w:t>
      </w:r>
    </w:p>
    <w:p w14:paraId="18F6F3B9" w14:textId="77777777" w:rsidR="002E5920" w:rsidRPr="005B6326" w:rsidRDefault="002E5920" w:rsidP="00A43C06">
      <w:pPr>
        <w:pStyle w:val="SectionBody"/>
        <w:rPr>
          <w:color w:val="auto"/>
        </w:rPr>
      </w:pPr>
      <w:r w:rsidRPr="005B6326">
        <w:rPr>
          <w:color w:val="auto"/>
        </w:rPr>
        <w:t xml:space="preserve">(b) The state board may promulgate a rule in accordance with §29A-3B-1 </w:t>
      </w:r>
      <w:r w:rsidRPr="005B6326">
        <w:rPr>
          <w:i/>
          <w:iCs/>
          <w:color w:val="auto"/>
        </w:rPr>
        <w:t>et seq.</w:t>
      </w:r>
      <w:r w:rsidRPr="005B6326">
        <w:rPr>
          <w:color w:val="auto"/>
        </w:rPr>
        <w:t xml:space="preserve"> of this code, if necessary, for ensuring the accountability of public charter schools for meeting the standards for student performance required of other public school students under §18-2E-5 of this code and the accountability of authorizers for ensuring that those standards are met in the </w:t>
      </w:r>
      <w:r w:rsidRPr="005B6326">
        <w:rPr>
          <w:color w:val="auto"/>
        </w:rPr>
        <w:lastRenderedPageBreak/>
        <w:t xml:space="preserve">schools authorized by it. If an authorizer fails to close a public charter school that does not meet the standards, the authorizer shall appear before the state board to justify its decision. The state board may uphold or overturn the authorizer’s decision and may revoke the authority of the authorizer to authorize public charter schools. </w:t>
      </w:r>
    </w:p>
    <w:p w14:paraId="54F0C79D" w14:textId="77777777" w:rsidR="002E5920" w:rsidRPr="005B6326" w:rsidRDefault="002E5920" w:rsidP="00A43C06">
      <w:pPr>
        <w:pStyle w:val="SectionBody"/>
        <w:rPr>
          <w:color w:val="auto"/>
        </w:rPr>
      </w:pPr>
      <w:r w:rsidRPr="005B6326">
        <w:rPr>
          <w:color w:val="auto"/>
        </w:rPr>
        <w:t>(c) Any public charter school authorized pursuant to this article shall be treated and act as its own local education agency for all purposes except as needed under the provisions of the Public School Support Plan for funding purposes.</w:t>
      </w:r>
    </w:p>
    <w:p w14:paraId="3426AFD9" w14:textId="77777777" w:rsidR="002E5920" w:rsidRPr="005B6326" w:rsidRDefault="002E5920" w:rsidP="00A43C06">
      <w:pPr>
        <w:pStyle w:val="SectionBody"/>
        <w:rPr>
          <w:color w:val="auto"/>
        </w:rPr>
      </w:pPr>
      <w:r w:rsidRPr="005B6326">
        <w:rPr>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necessary to maximize public benefit and strengthen the implementation of this act.</w:t>
      </w:r>
    </w:p>
    <w:p w14:paraId="4B34DB31" w14:textId="25725D69" w:rsidR="002E5920" w:rsidRPr="005B6326" w:rsidRDefault="002E5920" w:rsidP="00A43C06">
      <w:pPr>
        <w:pStyle w:val="SectionBody"/>
        <w:rPr>
          <w:color w:val="auto"/>
        </w:rPr>
      </w:pPr>
      <w:r w:rsidRPr="005B6326">
        <w:rPr>
          <w:color w:val="auto"/>
        </w:rPr>
        <w:t xml:space="preserve">(e) The state board shall promulgate a rule in accordance with §29A-3B-1 </w:t>
      </w:r>
      <w:r w:rsidRPr="005B6326">
        <w:rPr>
          <w:i/>
          <w:iCs/>
          <w:color w:val="auto"/>
        </w:rPr>
        <w:t>et seq</w:t>
      </w:r>
      <w:r w:rsidRPr="005B6326">
        <w:rPr>
          <w:color w:val="auto"/>
        </w:rPr>
        <w:t xml:space="preserve">. of this code to clarify, if necessary, the requirements of this article and address any unforeseen issues that might arise relating to the implementation of the requirements of this article: </w:t>
      </w:r>
      <w:r w:rsidRPr="005B6326">
        <w:rPr>
          <w:i/>
          <w:iCs/>
          <w:color w:val="auto"/>
        </w:rPr>
        <w:t>Provided</w:t>
      </w:r>
      <w:r w:rsidRPr="005B6326">
        <w:rPr>
          <w:color w:val="auto"/>
        </w:rPr>
        <w:t xml:space="preserve">, That nothing in this rule may conflict with this code. The rule also shall include a provision prohibiting a county board from discrimination against any district employee involved directly or indirectly </w:t>
      </w:r>
      <w:r w:rsidRPr="005B6326">
        <w:rPr>
          <w:color w:val="auto"/>
        </w:rPr>
        <w:lastRenderedPageBreak/>
        <w:t>with an application to establish a public charter school under this article.</w:t>
      </w:r>
    </w:p>
    <w:p w14:paraId="212CC566" w14:textId="01FBEE1F" w:rsidR="00AB6DC6" w:rsidRPr="005B6326" w:rsidRDefault="002E5920" w:rsidP="00AB6DC6">
      <w:pPr>
        <w:pStyle w:val="SectionBody"/>
        <w:rPr>
          <w:color w:val="auto"/>
        </w:rPr>
      </w:pPr>
      <w:r w:rsidRPr="005B6326">
        <w:rPr>
          <w:color w:val="auto"/>
        </w:rPr>
        <w:t>(f) All state board rules required to be promulgated by this article shall be promulgated on or before July 1, 2021.  The state board may file emergency rules if necessary to meet the July 1, 2021</w:t>
      </w:r>
      <w:r w:rsidR="00955458" w:rsidRPr="005B6326">
        <w:rPr>
          <w:color w:val="auto"/>
        </w:rPr>
        <w:t>,</w:t>
      </w:r>
      <w:r w:rsidRPr="005B6326">
        <w:rPr>
          <w:color w:val="auto"/>
        </w:rPr>
        <w:t xml:space="preserve"> deadline.</w:t>
      </w:r>
    </w:p>
    <w:p w14:paraId="6F5378E0" w14:textId="77777777" w:rsidR="00AB6DC6" w:rsidRPr="005B6326" w:rsidRDefault="00AB6DC6" w:rsidP="00AB6DC6">
      <w:pPr>
        <w:pStyle w:val="SectionHeading"/>
        <w:widowControl/>
        <w:rPr>
          <w:color w:val="auto"/>
        </w:rPr>
      </w:pPr>
      <w:r w:rsidRPr="005B6326">
        <w:rPr>
          <w:color w:val="auto"/>
        </w:rPr>
        <w:t xml:space="preserve">§18-5G-7. Public Charter school governing board. </w:t>
      </w:r>
    </w:p>
    <w:p w14:paraId="70512A66" w14:textId="77777777" w:rsidR="00AB6DC6" w:rsidRPr="005B6326" w:rsidRDefault="00AB6DC6" w:rsidP="00AB6DC6">
      <w:pPr>
        <w:pStyle w:val="SectionBody"/>
        <w:widowControl/>
        <w:rPr>
          <w:color w:val="auto"/>
        </w:rPr>
        <w:sectPr w:rsidR="00AB6DC6" w:rsidRPr="005B6326" w:rsidSect="00BA08BA">
          <w:type w:val="continuous"/>
          <w:pgSz w:w="12240" w:h="15840"/>
          <w:pgMar w:top="1440" w:right="1440" w:bottom="1440" w:left="1440" w:header="720" w:footer="720" w:gutter="0"/>
          <w:lnNumType w:countBy="1" w:restart="newSection"/>
          <w:cols w:space="720"/>
          <w:docGrid w:linePitch="299"/>
        </w:sectPr>
      </w:pPr>
    </w:p>
    <w:p w14:paraId="74D48329" w14:textId="77777777" w:rsidR="00AB6DC6" w:rsidRPr="005B6326" w:rsidRDefault="00AB6DC6" w:rsidP="00AB6DC6">
      <w:pPr>
        <w:pStyle w:val="SectionBody"/>
        <w:widowControl/>
        <w:rPr>
          <w:color w:val="auto"/>
        </w:rPr>
      </w:pPr>
      <w:r w:rsidRPr="005B6326">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17B8C2B1" w14:textId="77777777" w:rsidR="00AB6DC6" w:rsidRPr="005B6326" w:rsidRDefault="00AB6DC6" w:rsidP="00AB6DC6">
      <w:pPr>
        <w:pStyle w:val="SectionBody"/>
        <w:widowControl/>
        <w:rPr>
          <w:color w:val="auto"/>
        </w:rPr>
      </w:pPr>
      <w:r w:rsidRPr="005B6326">
        <w:rPr>
          <w:color w:val="auto"/>
        </w:rPr>
        <w:t>(1) Two parents of students attending the public charter school operating under the governing board; and</w:t>
      </w:r>
    </w:p>
    <w:p w14:paraId="2611D173" w14:textId="77777777" w:rsidR="00AB6DC6" w:rsidRPr="005B6326" w:rsidRDefault="00AB6DC6" w:rsidP="00AB6DC6">
      <w:pPr>
        <w:pStyle w:val="SectionBody"/>
        <w:widowControl/>
        <w:rPr>
          <w:color w:val="auto"/>
        </w:rPr>
      </w:pPr>
      <w:r w:rsidRPr="005B6326">
        <w:rPr>
          <w:rStyle w:val="Strike-Through"/>
          <w:strike w:val="0"/>
        </w:rPr>
        <w:t>(2)</w:t>
      </w:r>
      <w:r w:rsidRPr="005B6326">
        <w:rPr>
          <w:color w:val="auto"/>
        </w:rPr>
        <w:t xml:space="preserve"> Two members who reside in the community served by the public charter school.</w:t>
      </w:r>
    </w:p>
    <w:p w14:paraId="149CF7C1" w14:textId="77777777" w:rsidR="00AB6DC6" w:rsidRPr="005B6326" w:rsidRDefault="00AB6DC6" w:rsidP="00AB6DC6">
      <w:pPr>
        <w:pStyle w:val="SectionBody"/>
        <w:widowControl/>
        <w:rPr>
          <w:color w:val="auto"/>
        </w:rPr>
      </w:pPr>
      <w:r w:rsidRPr="005B6326">
        <w:rPr>
          <w:color w:val="auto"/>
        </w:rPr>
        <w:t>(b) Members of the governing board shall:</w:t>
      </w:r>
    </w:p>
    <w:p w14:paraId="64D96BD2" w14:textId="77777777" w:rsidR="00AB6DC6" w:rsidRPr="005B6326" w:rsidRDefault="00AB6DC6" w:rsidP="00AB6DC6">
      <w:pPr>
        <w:pStyle w:val="SectionBody"/>
        <w:widowControl/>
        <w:rPr>
          <w:color w:val="auto"/>
        </w:rPr>
      </w:pPr>
      <w:r w:rsidRPr="005B6326">
        <w:rPr>
          <w:color w:val="auto"/>
        </w:rPr>
        <w:t>(A) Not be an employee of the public charter school administered by the governing board;</w:t>
      </w:r>
    </w:p>
    <w:p w14:paraId="040A46C9" w14:textId="77777777" w:rsidR="00AB6DC6" w:rsidRPr="005B6326" w:rsidRDefault="00AB6DC6" w:rsidP="00AB6DC6">
      <w:pPr>
        <w:pStyle w:val="SectionBody"/>
        <w:widowControl/>
        <w:rPr>
          <w:color w:val="auto"/>
        </w:rPr>
      </w:pPr>
      <w:r w:rsidRPr="005B6326">
        <w:rPr>
          <w:color w:val="auto"/>
        </w:rPr>
        <w:t xml:space="preserve">(B) Not be an employee of an education service provider that provides services to the public charter school, </w:t>
      </w:r>
      <w:r w:rsidRPr="005B6326">
        <w:rPr>
          <w:color w:val="auto"/>
          <w:u w:val="single"/>
        </w:rPr>
        <w:t>unless the services are provided by a state institution of higher education</w:t>
      </w:r>
      <w:r w:rsidRPr="005B6326">
        <w:rPr>
          <w:color w:val="auto"/>
        </w:rPr>
        <w:t>;</w:t>
      </w:r>
    </w:p>
    <w:p w14:paraId="194A4B4A" w14:textId="77777777" w:rsidR="00AB6DC6" w:rsidRPr="005B6326" w:rsidRDefault="00AB6DC6" w:rsidP="00AB6DC6">
      <w:pPr>
        <w:pStyle w:val="SectionBody"/>
        <w:widowControl/>
        <w:rPr>
          <w:color w:val="auto"/>
        </w:rPr>
      </w:pPr>
      <w:r w:rsidRPr="005B6326">
        <w:rPr>
          <w:color w:val="auto"/>
        </w:rPr>
        <w:t>(C)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5237072F" w14:textId="77777777" w:rsidR="00AB6DC6" w:rsidRPr="005B6326" w:rsidRDefault="00AB6DC6" w:rsidP="00AB6DC6">
      <w:pPr>
        <w:pStyle w:val="SectionBody"/>
        <w:widowControl/>
        <w:rPr>
          <w:color w:val="auto"/>
        </w:rPr>
      </w:pPr>
      <w:r w:rsidRPr="005B6326">
        <w:rPr>
          <w:color w:val="auto"/>
        </w:rPr>
        <w:t>(D) Collectively possess expertise in leadership, curriculum and instruction, law, and finance; and</w:t>
      </w:r>
    </w:p>
    <w:p w14:paraId="241B83D9" w14:textId="77777777" w:rsidR="00AB6DC6" w:rsidRPr="005B6326" w:rsidRDefault="00AB6DC6" w:rsidP="00AB6DC6">
      <w:pPr>
        <w:pStyle w:val="SectionBody"/>
        <w:widowControl/>
        <w:rPr>
          <w:color w:val="auto"/>
        </w:rPr>
      </w:pPr>
      <w:r w:rsidRPr="005B6326">
        <w:rPr>
          <w:color w:val="auto"/>
        </w:rPr>
        <w:t xml:space="preserve">(E) Be considered an officer of a school district under the provisions of </w:t>
      </w:r>
      <w:r w:rsidRPr="005B6326">
        <w:rPr>
          <w:rFonts w:cs="Arial"/>
          <w:color w:val="auto"/>
        </w:rPr>
        <w:t>§</w:t>
      </w:r>
      <w:r w:rsidRPr="005B6326">
        <w:rPr>
          <w:color w:val="auto"/>
        </w:rPr>
        <w:t>6-6-7 of this code and removal from office shall be in accordance with the provisions of that section.</w:t>
      </w:r>
    </w:p>
    <w:p w14:paraId="4E9DD347" w14:textId="77777777" w:rsidR="00AB6DC6" w:rsidRPr="005B6326" w:rsidRDefault="00AB6DC6" w:rsidP="00AB6DC6">
      <w:pPr>
        <w:pStyle w:val="SectionBody"/>
        <w:widowControl/>
        <w:rPr>
          <w:i/>
          <w:color w:val="auto"/>
        </w:rPr>
      </w:pPr>
      <w:r w:rsidRPr="005B6326">
        <w:rPr>
          <w:color w:val="auto"/>
        </w:rPr>
        <w:t>(c) The public charter school governing board shall:</w:t>
      </w:r>
    </w:p>
    <w:p w14:paraId="17BF3485" w14:textId="77777777" w:rsidR="00AB6DC6" w:rsidRPr="005B6326" w:rsidRDefault="00AB6DC6" w:rsidP="00AB6DC6">
      <w:pPr>
        <w:pStyle w:val="SectionBody"/>
        <w:widowControl/>
        <w:rPr>
          <w:color w:val="auto"/>
        </w:rPr>
      </w:pPr>
      <w:r w:rsidRPr="005B6326">
        <w:rPr>
          <w:color w:val="auto"/>
        </w:rPr>
        <w:t>(1) Operate under the oversight of its authorizer in accordance with its charter contract;</w:t>
      </w:r>
    </w:p>
    <w:p w14:paraId="1D4E911C" w14:textId="77777777" w:rsidR="00AB6DC6" w:rsidRPr="005B6326" w:rsidRDefault="00AB6DC6" w:rsidP="00AB6DC6">
      <w:pPr>
        <w:pStyle w:val="SectionBody"/>
        <w:widowControl/>
        <w:rPr>
          <w:color w:val="auto"/>
        </w:rPr>
      </w:pPr>
      <w:r w:rsidRPr="005B6326">
        <w:rPr>
          <w:color w:val="auto"/>
        </w:rPr>
        <w:lastRenderedPageBreak/>
        <w:t>(2) As a public corporate body, have the powers necessary for carrying out the terms of its charter contract, including, but not limited to the power to:</w:t>
      </w:r>
    </w:p>
    <w:p w14:paraId="6A219AE3" w14:textId="77777777" w:rsidR="00AB6DC6" w:rsidRPr="005B6326" w:rsidRDefault="00AB6DC6" w:rsidP="00AB6DC6">
      <w:pPr>
        <w:pStyle w:val="SectionBody"/>
        <w:widowControl/>
        <w:rPr>
          <w:color w:val="auto"/>
        </w:rPr>
      </w:pPr>
      <w:r w:rsidRPr="005B6326">
        <w:rPr>
          <w:color w:val="auto"/>
        </w:rPr>
        <w:t>(A) Receive and disburse funds for school purposes;</w:t>
      </w:r>
    </w:p>
    <w:p w14:paraId="263FEDC1" w14:textId="77777777" w:rsidR="00AB6DC6" w:rsidRPr="005B6326" w:rsidRDefault="00AB6DC6" w:rsidP="00AB6DC6">
      <w:pPr>
        <w:pStyle w:val="SectionBody"/>
        <w:widowControl/>
        <w:rPr>
          <w:color w:val="auto"/>
        </w:rPr>
      </w:pPr>
      <w:r w:rsidRPr="005B6326">
        <w:rPr>
          <w:color w:val="auto"/>
        </w:rPr>
        <w:t>(B) Secure appropriate insurance and enter into contracts and leases;</w:t>
      </w:r>
    </w:p>
    <w:p w14:paraId="7D90BF2E" w14:textId="77777777" w:rsidR="00AB6DC6" w:rsidRPr="005B6326" w:rsidRDefault="00AB6DC6" w:rsidP="00AB6DC6">
      <w:pPr>
        <w:pStyle w:val="SectionBody"/>
        <w:widowControl/>
        <w:rPr>
          <w:color w:val="auto"/>
        </w:rPr>
      </w:pPr>
      <w:r w:rsidRPr="005B6326">
        <w:rPr>
          <w:color w:val="auto"/>
        </w:rPr>
        <w:t>(C) Contract with an education service provider, so long as the governing board retains final oversight and authority over the school;</w:t>
      </w:r>
    </w:p>
    <w:p w14:paraId="35033F26" w14:textId="77777777" w:rsidR="00AB6DC6" w:rsidRPr="005B6326" w:rsidRDefault="00AB6DC6" w:rsidP="00AB6DC6">
      <w:pPr>
        <w:pStyle w:val="SectionBody"/>
        <w:widowControl/>
        <w:rPr>
          <w:color w:val="auto"/>
        </w:rPr>
      </w:pPr>
      <w:r w:rsidRPr="005B6326">
        <w:rPr>
          <w:color w:val="auto"/>
        </w:rPr>
        <w:t>(D) Pledge, assign, or encumber its assets to be used as collateral for loans or extensions of credit;</w:t>
      </w:r>
    </w:p>
    <w:p w14:paraId="589A5CF6" w14:textId="77777777" w:rsidR="00AB6DC6" w:rsidRPr="005B6326" w:rsidRDefault="00AB6DC6" w:rsidP="00AB6DC6">
      <w:pPr>
        <w:pStyle w:val="SectionBody"/>
        <w:widowControl/>
        <w:rPr>
          <w:color w:val="auto"/>
        </w:rPr>
      </w:pPr>
      <w:r w:rsidRPr="005B6326">
        <w:rPr>
          <w:color w:val="auto"/>
        </w:rPr>
        <w:t>(E) Solicit and accept any gifts or grants for school purposes, subject to applicable laws and the terms of its charter; and</w:t>
      </w:r>
    </w:p>
    <w:p w14:paraId="34ED2023" w14:textId="77777777" w:rsidR="00AB6DC6" w:rsidRPr="005B6326" w:rsidRDefault="00AB6DC6" w:rsidP="00AB6DC6">
      <w:pPr>
        <w:pStyle w:val="SectionBody"/>
        <w:widowControl/>
        <w:rPr>
          <w:color w:val="auto"/>
        </w:rPr>
      </w:pPr>
      <w:r w:rsidRPr="005B6326">
        <w:rPr>
          <w:color w:val="auto"/>
        </w:rPr>
        <w:t>(F) Acquire real property for use as its facilities or facilities from public or private sources;</w:t>
      </w:r>
    </w:p>
    <w:p w14:paraId="07F69F3B" w14:textId="77777777" w:rsidR="00AB6DC6" w:rsidRPr="005B6326" w:rsidRDefault="00AB6DC6" w:rsidP="00AB6DC6">
      <w:pPr>
        <w:pStyle w:val="SectionBody"/>
        <w:widowControl/>
        <w:rPr>
          <w:color w:val="auto"/>
        </w:rPr>
      </w:pPr>
      <w:r w:rsidRPr="005B6326">
        <w:rPr>
          <w:color w:val="auto"/>
        </w:rPr>
        <w:t xml:space="preserve">(3) Enroll students in the public charter school pursuant to </w:t>
      </w:r>
      <w:r w:rsidRPr="005B6326">
        <w:rPr>
          <w:rFonts w:cs="Arial"/>
          <w:color w:val="auto"/>
        </w:rPr>
        <w:t>§</w:t>
      </w:r>
      <w:r w:rsidRPr="005B6326">
        <w:rPr>
          <w:color w:val="auto"/>
        </w:rPr>
        <w:t>18-5G-11 of this code;</w:t>
      </w:r>
    </w:p>
    <w:p w14:paraId="1B475CF9" w14:textId="77777777" w:rsidR="00AB6DC6" w:rsidRPr="005B6326" w:rsidRDefault="00AB6DC6" w:rsidP="00AB6DC6">
      <w:pPr>
        <w:pStyle w:val="SectionBody"/>
        <w:widowControl/>
        <w:rPr>
          <w:color w:val="auto"/>
        </w:rPr>
      </w:pPr>
      <w:r w:rsidRPr="005B6326">
        <w:rPr>
          <w:color w:val="auto"/>
        </w:rPr>
        <w:t>(4) Require any education service provider contracted with the governing board to provide a monthly detailed budget to the board; and</w:t>
      </w:r>
    </w:p>
    <w:p w14:paraId="1BC67B53" w14:textId="77777777" w:rsidR="00AB6DC6" w:rsidRPr="005B6326" w:rsidRDefault="00AB6DC6" w:rsidP="00AB6DC6">
      <w:pPr>
        <w:pStyle w:val="SectionBody"/>
        <w:widowControl/>
        <w:rPr>
          <w:color w:val="auto"/>
        </w:rPr>
      </w:pPr>
      <w:r w:rsidRPr="005B6326">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2875E1D7" w14:textId="77777777" w:rsidR="00AB6DC6" w:rsidRPr="005B6326" w:rsidRDefault="00AB6DC6" w:rsidP="00AB6DC6">
      <w:pPr>
        <w:pStyle w:val="SectionBody"/>
        <w:widowControl/>
        <w:rPr>
          <w:color w:val="auto"/>
        </w:rPr>
      </w:pPr>
      <w:r w:rsidRPr="005B6326">
        <w:rPr>
          <w:color w:val="auto"/>
        </w:rPr>
        <w:t>(d) A public charter school authorized under this article may:</w:t>
      </w:r>
    </w:p>
    <w:p w14:paraId="4D65C1E8" w14:textId="77777777" w:rsidR="00AB6DC6" w:rsidRPr="005B6326" w:rsidRDefault="00AB6DC6" w:rsidP="00AB6DC6">
      <w:pPr>
        <w:pStyle w:val="SectionBody"/>
        <w:widowControl/>
        <w:rPr>
          <w:color w:val="auto"/>
        </w:rPr>
      </w:pPr>
      <w:r w:rsidRPr="005B6326">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53CCC216" w14:textId="77777777" w:rsidR="00AB6DC6" w:rsidRPr="005B6326" w:rsidRDefault="00AB6DC6" w:rsidP="00AB6DC6">
      <w:pPr>
        <w:pStyle w:val="SectionBody"/>
        <w:widowControl/>
        <w:rPr>
          <w:color w:val="auto"/>
        </w:rPr>
      </w:pPr>
      <w:r w:rsidRPr="005B6326">
        <w:rPr>
          <w:color w:val="auto"/>
        </w:rPr>
        <w:t xml:space="preserve">(2) Sue and be sued in its own name; </w:t>
      </w:r>
    </w:p>
    <w:p w14:paraId="713EB9E7" w14:textId="77777777" w:rsidR="00AB6DC6" w:rsidRPr="005B6326" w:rsidRDefault="00AB6DC6" w:rsidP="00AB6DC6">
      <w:pPr>
        <w:pStyle w:val="SectionBody"/>
        <w:widowControl/>
        <w:rPr>
          <w:color w:val="auto"/>
        </w:rPr>
      </w:pPr>
      <w:r w:rsidRPr="005B6326">
        <w:rPr>
          <w:color w:val="auto"/>
        </w:rPr>
        <w:lastRenderedPageBreak/>
        <w:t>(3) Own, rent, or lease its space;</w:t>
      </w:r>
    </w:p>
    <w:p w14:paraId="0E6ED30C" w14:textId="77777777" w:rsidR="00AB6DC6" w:rsidRPr="005B6326" w:rsidRDefault="00AB6DC6" w:rsidP="00AB6DC6">
      <w:pPr>
        <w:pStyle w:val="SectionBody"/>
        <w:widowControl/>
        <w:rPr>
          <w:color w:val="auto"/>
        </w:rPr>
      </w:pPr>
      <w:r w:rsidRPr="005B6326">
        <w:rPr>
          <w:color w:val="auto"/>
        </w:rPr>
        <w:t>(4) Participate in cocurricular activities to the same extent as noncharter public schools; and</w:t>
      </w:r>
    </w:p>
    <w:p w14:paraId="4CA33E36" w14:textId="77777777" w:rsidR="00AB6DC6" w:rsidRPr="005B6326" w:rsidRDefault="00AB6DC6" w:rsidP="00AB6DC6">
      <w:pPr>
        <w:pStyle w:val="SectionBody"/>
        <w:widowControl/>
        <w:rPr>
          <w:color w:val="auto"/>
        </w:rPr>
      </w:pPr>
      <w:r w:rsidRPr="005B6326">
        <w:rPr>
          <w:color w:val="auto"/>
        </w:rPr>
        <w:t>(5) Participate in extracurricular activities to the same extent as noncharter public schools.</w:t>
      </w:r>
    </w:p>
    <w:p w14:paraId="2D968911" w14:textId="77777777" w:rsidR="00AB6DC6" w:rsidRPr="005B6326" w:rsidRDefault="00AB6DC6" w:rsidP="00AB6DC6">
      <w:pPr>
        <w:pStyle w:val="SectionBody"/>
        <w:widowControl/>
        <w:rPr>
          <w:color w:val="auto"/>
        </w:rPr>
      </w:pPr>
      <w:r w:rsidRPr="005B6326">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5B6326">
        <w:rPr>
          <w:rFonts w:cs="Arial"/>
          <w:color w:val="auto"/>
        </w:rPr>
        <w:t>§</w:t>
      </w:r>
      <w:r w:rsidRPr="005B6326">
        <w:rPr>
          <w:color w:val="auto"/>
        </w:rPr>
        <w:t>18-5G-3 of this code, the preparation of an annual budget, contracting for services, school curriculum, personnel matters, and achieving the objectives and goals of the public charter school’s program.</w:t>
      </w:r>
    </w:p>
    <w:p w14:paraId="031516CA" w14:textId="77777777" w:rsidR="00AB6DC6" w:rsidRPr="005B6326" w:rsidRDefault="00AB6DC6" w:rsidP="00AB6DC6">
      <w:pPr>
        <w:pStyle w:val="SectionBody"/>
        <w:widowControl/>
        <w:rPr>
          <w:color w:val="auto"/>
        </w:rPr>
      </w:pPr>
      <w:r w:rsidRPr="005B6326">
        <w:rPr>
          <w:color w:val="auto"/>
        </w:rPr>
        <w:t xml:space="preserve">(f) The public charter school governing board shall comply with the provisions of </w:t>
      </w:r>
      <w:r w:rsidRPr="005B6326">
        <w:rPr>
          <w:rFonts w:cs="Arial"/>
          <w:color w:val="auto"/>
        </w:rPr>
        <w:t>§</w:t>
      </w:r>
      <w:r w:rsidRPr="005B6326">
        <w:rPr>
          <w:color w:val="auto"/>
        </w:rPr>
        <w:t xml:space="preserve">29B-1-1 </w:t>
      </w:r>
      <w:r w:rsidRPr="005B6326">
        <w:rPr>
          <w:i/>
          <w:color w:val="auto"/>
        </w:rPr>
        <w:t xml:space="preserve">et seq. </w:t>
      </w:r>
      <w:r w:rsidRPr="005B6326">
        <w:rPr>
          <w:color w:val="auto"/>
        </w:rPr>
        <w:t xml:space="preserve">of this code relating to freedom of information and the provisions of </w:t>
      </w:r>
      <w:r w:rsidRPr="005B6326">
        <w:rPr>
          <w:rFonts w:cs="Arial"/>
          <w:color w:val="auto"/>
        </w:rPr>
        <w:t>§</w:t>
      </w:r>
      <w:r w:rsidRPr="005B6326">
        <w:rPr>
          <w:color w:val="auto"/>
        </w:rPr>
        <w:t xml:space="preserve">6-9A-1 </w:t>
      </w:r>
      <w:r w:rsidRPr="005B6326">
        <w:rPr>
          <w:i/>
          <w:color w:val="auto"/>
        </w:rPr>
        <w:t xml:space="preserve">et seq. </w:t>
      </w:r>
      <w:r w:rsidRPr="005B6326">
        <w:rPr>
          <w:color w:val="auto"/>
        </w:rPr>
        <w:t>of this code relating to open governmental proceedings.</w:t>
      </w:r>
    </w:p>
    <w:p w14:paraId="38EADE9F" w14:textId="38F4BB55" w:rsidR="00AB6DC6" w:rsidRPr="005B6326" w:rsidRDefault="00AB6DC6" w:rsidP="0026534D">
      <w:pPr>
        <w:pStyle w:val="SectionBody"/>
        <w:widowControl/>
        <w:rPr>
          <w:color w:val="auto"/>
          <w:u w:val="single"/>
        </w:rPr>
      </w:pPr>
      <w:r w:rsidRPr="005B6326">
        <w:rPr>
          <w:color w:val="auto"/>
          <w:u w:val="single"/>
        </w:rPr>
        <w:t xml:space="preserve">(g) Notwithstanding anything else in this </w:t>
      </w:r>
      <w:r w:rsidR="004E45B0" w:rsidRPr="005B6326">
        <w:rPr>
          <w:color w:val="auto"/>
          <w:u w:val="single"/>
        </w:rPr>
        <w:t>c</w:t>
      </w:r>
      <w:r w:rsidRPr="005B6326">
        <w:rPr>
          <w:color w:val="auto"/>
          <w:u w:val="single"/>
        </w:rPr>
        <w:t>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p w14:paraId="43E87CF6" w14:textId="77777777" w:rsidR="00F173C3" w:rsidRPr="005B6326" w:rsidRDefault="00F173C3" w:rsidP="00BA08BA">
      <w:pPr>
        <w:pStyle w:val="SectionHeading"/>
        <w:rPr>
          <w:color w:val="auto"/>
        </w:rPr>
      </w:pPr>
      <w:r w:rsidRPr="005B6326">
        <w:rPr>
          <w:color w:val="auto"/>
        </w:rPr>
        <w:t>§18-5G-12. Access to public facilities.</w:t>
      </w:r>
    </w:p>
    <w:p w14:paraId="4C5D95EF" w14:textId="77777777" w:rsidR="00DF1949" w:rsidRPr="005B6326" w:rsidRDefault="00DF1949" w:rsidP="00BA08BA">
      <w:pPr>
        <w:pStyle w:val="SectionHeading"/>
        <w:rPr>
          <w:color w:val="auto"/>
        </w:rPr>
        <w:sectPr w:rsidR="00DF1949" w:rsidRPr="005B6326" w:rsidSect="00BA08BA">
          <w:type w:val="continuous"/>
          <w:pgSz w:w="12240" w:h="15840" w:code="1"/>
          <w:pgMar w:top="1440" w:right="1440" w:bottom="1440" w:left="1440" w:header="720" w:footer="720" w:gutter="0"/>
          <w:lnNumType w:countBy="1" w:restart="newSection"/>
          <w:cols w:space="720"/>
          <w:docGrid w:linePitch="360"/>
        </w:sectPr>
      </w:pPr>
    </w:p>
    <w:p w14:paraId="490EB1D3" w14:textId="0F5EFD90" w:rsidR="00F173C3" w:rsidRPr="005B6326" w:rsidRDefault="00F173C3" w:rsidP="00BA08BA">
      <w:pPr>
        <w:pStyle w:val="SectionBody"/>
        <w:rPr>
          <w:color w:val="auto"/>
        </w:rPr>
      </w:pPr>
      <w:r w:rsidRPr="005B6326">
        <w:rPr>
          <w:color w:val="auto"/>
        </w:rPr>
        <w:t>(a)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w:t>
      </w:r>
      <w:r w:rsidR="00167BCF" w:rsidRPr="005B6326">
        <w:rPr>
          <w:color w:val="auto"/>
        </w:rPr>
        <w:t xml:space="preserve"> </w:t>
      </w:r>
      <w:r w:rsidR="00167BCF" w:rsidRPr="005B6326">
        <w:rPr>
          <w:color w:val="auto"/>
          <w:u w:val="single"/>
        </w:rPr>
        <w:t>and may not initiate or execute the sale or otherwise transfer of the facility to another entity after the request for usage has been made by a public charter school</w:t>
      </w:r>
      <w:r w:rsidRPr="005B6326">
        <w:rPr>
          <w:color w:val="auto"/>
          <w:u w:val="single"/>
        </w:rPr>
        <w:t>.</w:t>
      </w:r>
    </w:p>
    <w:p w14:paraId="53C8B7EE" w14:textId="77777777" w:rsidR="00F173C3" w:rsidRPr="005B6326" w:rsidRDefault="00F173C3" w:rsidP="00BA08BA">
      <w:pPr>
        <w:pStyle w:val="SectionBody"/>
        <w:rPr>
          <w:color w:val="auto"/>
        </w:rPr>
      </w:pPr>
      <w:r w:rsidRPr="005B6326">
        <w:rPr>
          <w:color w:val="auto"/>
        </w:rPr>
        <w:t>(b) If a charter school seeks to lease the whole or part of a public facility, the cost of the lease must be at or under current market value.</w:t>
      </w:r>
    </w:p>
    <w:p w14:paraId="5644FBDA" w14:textId="77777777" w:rsidR="00F173C3" w:rsidRPr="005B6326" w:rsidRDefault="00F173C3" w:rsidP="00BA08BA">
      <w:pPr>
        <w:pStyle w:val="SectionBody"/>
        <w:rPr>
          <w:color w:val="auto"/>
        </w:rPr>
      </w:pPr>
      <w:r w:rsidRPr="005B6326">
        <w:rPr>
          <w:color w:val="auto"/>
        </w:rPr>
        <w:lastRenderedPageBreak/>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63AEE635" w14:textId="77777777" w:rsidR="00D25797" w:rsidRPr="005B6326" w:rsidRDefault="00D25797" w:rsidP="00D041FA">
      <w:pPr>
        <w:pStyle w:val="SectionHeading"/>
        <w:rPr>
          <w:color w:val="auto"/>
        </w:rPr>
      </w:pPr>
      <w:bookmarkStart w:id="7" w:name="_Hlk63330025"/>
      <w:r w:rsidRPr="005B6326">
        <w:rPr>
          <w:color w:val="auto"/>
        </w:rPr>
        <w:t>§18-5G-15. West Virginia Professional Charter School Board; members; appointments; meetings.</w:t>
      </w:r>
    </w:p>
    <w:bookmarkEnd w:id="7"/>
    <w:p w14:paraId="4995AE27" w14:textId="77777777" w:rsidR="00DF1949" w:rsidRPr="005B6326" w:rsidRDefault="00DF1949" w:rsidP="00D041FA">
      <w:pPr>
        <w:pStyle w:val="SectionBody"/>
        <w:rPr>
          <w:bCs/>
          <w:color w:val="auto"/>
        </w:rPr>
        <w:sectPr w:rsidR="00DF1949" w:rsidRPr="005B6326" w:rsidSect="00BA08BA">
          <w:type w:val="continuous"/>
          <w:pgSz w:w="12240" w:h="15840" w:code="1"/>
          <w:pgMar w:top="1440" w:right="1440" w:bottom="1440" w:left="1440" w:header="720" w:footer="720" w:gutter="0"/>
          <w:lnNumType w:countBy="1" w:restart="newSection"/>
          <w:cols w:space="720"/>
          <w:docGrid w:linePitch="360"/>
        </w:sectPr>
      </w:pPr>
    </w:p>
    <w:p w14:paraId="069E76DC" w14:textId="77777777" w:rsidR="00D25797" w:rsidRPr="005B6326" w:rsidRDefault="00D25797" w:rsidP="00D041FA">
      <w:pPr>
        <w:pStyle w:val="SectionBody"/>
        <w:rPr>
          <w:bCs/>
          <w:color w:val="auto"/>
        </w:rPr>
      </w:pPr>
      <w:r w:rsidRPr="005B6326">
        <w:rPr>
          <w:bCs/>
          <w:color w:val="auto"/>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08428581" w14:textId="77777777" w:rsidR="00D25797" w:rsidRPr="005B6326" w:rsidRDefault="00D25797" w:rsidP="00D041FA">
      <w:pPr>
        <w:pStyle w:val="SectionBody"/>
        <w:rPr>
          <w:color w:val="auto"/>
        </w:rPr>
      </w:pPr>
      <w:r w:rsidRPr="005B6326">
        <w:rPr>
          <w:color w:val="auto"/>
        </w:rPr>
        <w:t>(b) The Professional Charter School Board shall consist of five voting members, appointed by the Governor, with the advice and consent of the Senate.</w:t>
      </w:r>
    </w:p>
    <w:p w14:paraId="7B086673" w14:textId="77777777" w:rsidR="00D25797" w:rsidRPr="005B6326" w:rsidRDefault="00D25797" w:rsidP="00D041FA">
      <w:pPr>
        <w:pStyle w:val="SectionBody"/>
        <w:rPr>
          <w:color w:val="auto"/>
        </w:rPr>
      </w:pPr>
      <w:r w:rsidRPr="005B6326">
        <w:rPr>
          <w:color w:val="auto"/>
        </w:rPr>
        <w:t xml:space="preserve">(c) The chair of the House Committee on Education and the chair of the Senate Committee on Education shall serve as nonvoting ex officio members of the Professional Charter School Board. </w:t>
      </w:r>
    </w:p>
    <w:p w14:paraId="0C4F39A6" w14:textId="77777777" w:rsidR="00D25797" w:rsidRPr="005B6326" w:rsidRDefault="00D25797" w:rsidP="00D041FA">
      <w:pPr>
        <w:pStyle w:val="SectionBody"/>
        <w:rPr>
          <w:color w:val="auto"/>
        </w:rPr>
      </w:pPr>
      <w:r w:rsidRPr="005B6326">
        <w:rPr>
          <w:color w:val="auto"/>
        </w:rPr>
        <w:t>(d) Each appointed member shall represent the public interest and must satisfy the following requirements:</w:t>
      </w:r>
    </w:p>
    <w:p w14:paraId="5663501F" w14:textId="77777777" w:rsidR="00D25797" w:rsidRPr="005B6326" w:rsidRDefault="00D25797" w:rsidP="00D041FA">
      <w:pPr>
        <w:pStyle w:val="SectionBody"/>
        <w:rPr>
          <w:color w:val="auto"/>
        </w:rPr>
      </w:pPr>
      <w:r w:rsidRPr="005B6326">
        <w:rPr>
          <w:color w:val="auto"/>
        </w:rPr>
        <w:t xml:space="preserve">(1) Be a citizen of the state; </w:t>
      </w:r>
    </w:p>
    <w:p w14:paraId="3B05A5A8" w14:textId="77777777" w:rsidR="00D25797" w:rsidRPr="005B6326" w:rsidRDefault="00D25797" w:rsidP="00D041FA">
      <w:pPr>
        <w:pStyle w:val="SectionBody"/>
        <w:rPr>
          <w:color w:val="auto"/>
        </w:rPr>
      </w:pPr>
      <w:r w:rsidRPr="005B6326">
        <w:rPr>
          <w:color w:val="auto"/>
        </w:rPr>
        <w:t>(2) Possess experience and expertise in public or nonprofit governance, management and finance, public school leadership, assessment, curriculum or instruction, or public education law; and</w:t>
      </w:r>
    </w:p>
    <w:p w14:paraId="62B0E330" w14:textId="77777777" w:rsidR="00D25797" w:rsidRPr="005B6326" w:rsidRDefault="00D25797" w:rsidP="00D041FA">
      <w:pPr>
        <w:pStyle w:val="SectionBody"/>
        <w:rPr>
          <w:color w:val="auto"/>
        </w:rPr>
      </w:pPr>
      <w:r w:rsidRPr="005B6326">
        <w:rPr>
          <w:color w:val="auto"/>
        </w:rPr>
        <w:lastRenderedPageBreak/>
        <w:t>(3) Have demonstrated an understanding of, and commitment to, charter schooling as a strategy for strengthening public education.</w:t>
      </w:r>
    </w:p>
    <w:p w14:paraId="37089B61" w14:textId="77777777" w:rsidR="00D25797" w:rsidRPr="005B6326" w:rsidRDefault="00D25797" w:rsidP="00D041FA">
      <w:pPr>
        <w:pStyle w:val="SectionBody"/>
        <w:rPr>
          <w:color w:val="auto"/>
        </w:rPr>
      </w:pPr>
      <w:r w:rsidRPr="005B6326">
        <w:rPr>
          <w:color w:val="auto"/>
        </w:rPr>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603DA424" w14:textId="77777777" w:rsidR="00D25797" w:rsidRPr="005B6326" w:rsidRDefault="00D25797" w:rsidP="00D041FA">
      <w:pPr>
        <w:pStyle w:val="SectionBody"/>
        <w:rPr>
          <w:color w:val="auto"/>
        </w:rPr>
      </w:pPr>
      <w:r w:rsidRPr="005B6326">
        <w:rPr>
          <w:color w:val="auto"/>
        </w:rPr>
        <w:t>(f) The initial appointments made pursuant to this section shall be for staggered one- and two-year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37CED2FE" w14:textId="77777777" w:rsidR="00D25797" w:rsidRPr="005B6326" w:rsidRDefault="00D25797" w:rsidP="00D041FA">
      <w:pPr>
        <w:pStyle w:val="SectionBody"/>
        <w:rPr>
          <w:color w:val="auto"/>
        </w:rPr>
      </w:pPr>
      <w:r w:rsidRPr="005B6326">
        <w:rPr>
          <w:color w:val="auto"/>
        </w:rPr>
        <w:t xml:space="preserve">(g) An appointed member of the Professional Charter School Board may be removed from office by the Governor for official misconduct, incompetence, neglect of duty, or gross immorality.  A member may also be removed if the member’s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School Board exists, the Governor shall appoint a qualified person for the remainder of the </w:t>
      </w:r>
      <w:r w:rsidRPr="005B6326">
        <w:rPr>
          <w:color w:val="auto"/>
        </w:rPr>
        <w:lastRenderedPageBreak/>
        <w:t>vacated term.</w:t>
      </w:r>
    </w:p>
    <w:p w14:paraId="148132EB" w14:textId="77777777" w:rsidR="00D25797" w:rsidRPr="005B6326" w:rsidRDefault="00D25797" w:rsidP="00D041FA">
      <w:pPr>
        <w:pStyle w:val="SectionBody"/>
        <w:rPr>
          <w:color w:val="auto"/>
        </w:rPr>
      </w:pPr>
      <w:r w:rsidRPr="005B6326">
        <w:rPr>
          <w:color w:val="auto"/>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member’s committee or legislative body.</w:t>
      </w:r>
    </w:p>
    <w:p w14:paraId="3B8B1047" w14:textId="77777777" w:rsidR="00D25797" w:rsidRPr="005B6326" w:rsidRDefault="00D25797" w:rsidP="00D041FA">
      <w:pPr>
        <w:pStyle w:val="SectionBody"/>
        <w:rPr>
          <w:color w:val="auto"/>
        </w:rPr>
      </w:pPr>
      <w:r w:rsidRPr="005B6326">
        <w:rPr>
          <w:color w:val="auto"/>
        </w:rPr>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60FC4264" w14:textId="77777777" w:rsidR="00D25797" w:rsidRPr="005B6326" w:rsidRDefault="00D25797" w:rsidP="00D041FA">
      <w:pPr>
        <w:pStyle w:val="SectionBody"/>
        <w:rPr>
          <w:color w:val="auto"/>
        </w:rPr>
      </w:pPr>
      <w:r w:rsidRPr="005B6326">
        <w:rPr>
          <w:color w:val="auto"/>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488BE4EC" w14:textId="5B892DF9" w:rsidR="00D25797" w:rsidRPr="005B6326" w:rsidRDefault="00D25797" w:rsidP="00D041FA">
      <w:pPr>
        <w:pStyle w:val="SectionBody"/>
        <w:rPr>
          <w:color w:val="auto"/>
        </w:rPr>
      </w:pPr>
      <w:r w:rsidRPr="005B6326">
        <w:rPr>
          <w:color w:val="auto"/>
        </w:rPr>
        <w:t xml:space="preserve">(k)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that it determines necessary to achieve its mission of authorizing high-quality public charter </w:t>
      </w:r>
      <w:r w:rsidRPr="005B6326">
        <w:rPr>
          <w:color w:val="auto"/>
        </w:rPr>
        <w:lastRenderedPageBreak/>
        <w:t>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  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5C7CDC0C" w14:textId="5DBCE845" w:rsidR="00D25797" w:rsidRPr="005B6326" w:rsidRDefault="00D25797" w:rsidP="002E34BD">
      <w:pPr>
        <w:pStyle w:val="SectionBody"/>
        <w:rPr>
          <w:color w:val="auto"/>
          <w:u w:val="single"/>
        </w:rPr>
      </w:pPr>
      <w:r w:rsidRPr="005B6326">
        <w:rPr>
          <w:color w:val="auto"/>
          <w:u w:val="single"/>
        </w:rPr>
        <w:t xml:space="preserve">(l) The Professional Charter School Board may </w:t>
      </w:r>
      <w:r w:rsidR="008C0239" w:rsidRPr="005B6326">
        <w:rPr>
          <w:color w:val="auto"/>
          <w:u w:val="single"/>
        </w:rPr>
        <w:t xml:space="preserve">receive and expend appropriate gifts, grants and donations of any kind from any public or private entity to carry out the purposes of this act, subject to all lawful terms and conditions under which the gifts, grants or donations are given; may apply for any federal funds that may be available for the implementation of public charter school programs; and may </w:t>
      </w:r>
      <w:r w:rsidRPr="005B6326">
        <w:rPr>
          <w:color w:val="auto"/>
          <w:u w:val="single"/>
        </w:rPr>
        <w:t>make start-up grants to public charter schools from funds appropriated or otherwise available to it</w:t>
      </w:r>
      <w:r w:rsidR="008C0239" w:rsidRPr="005B6326">
        <w:rPr>
          <w:color w:val="auto"/>
          <w:u w:val="single"/>
        </w:rPr>
        <w:t xml:space="preserve"> from federal</w:t>
      </w:r>
      <w:r w:rsidR="00EB7F43" w:rsidRPr="005B6326">
        <w:rPr>
          <w:color w:val="auto"/>
          <w:u w:val="single"/>
        </w:rPr>
        <w:t>, state,</w:t>
      </w:r>
      <w:r w:rsidR="008C0239" w:rsidRPr="005B6326">
        <w:rPr>
          <w:color w:val="auto"/>
          <w:u w:val="single"/>
        </w:rPr>
        <w:t xml:space="preserve"> or other sources.</w:t>
      </w:r>
      <w:r w:rsidRPr="005B6326">
        <w:rPr>
          <w:color w:val="auto"/>
          <w:u w:val="single"/>
        </w:rPr>
        <w:t xml:space="preserve"> </w:t>
      </w:r>
    </w:p>
    <w:p w14:paraId="0FE115D3" w14:textId="77777777" w:rsidR="00A43BC4" w:rsidRPr="005B6326" w:rsidRDefault="00A43BC4" w:rsidP="00A43BC4">
      <w:pPr>
        <w:pStyle w:val="ArticleHeading"/>
        <w:rPr>
          <w:color w:val="auto"/>
        </w:rPr>
      </w:pPr>
      <w:r w:rsidRPr="005B6326">
        <w:rPr>
          <w:color w:val="auto"/>
        </w:rPr>
        <w:t>ARTICLE 9A. PUBLIC SCHOOL SUPPORT.</w:t>
      </w:r>
    </w:p>
    <w:p w14:paraId="490EF5FA" w14:textId="77777777" w:rsidR="00A43BC4" w:rsidRPr="005B6326" w:rsidRDefault="00A43BC4" w:rsidP="00A43BC4">
      <w:pPr>
        <w:pStyle w:val="SectionHeading"/>
        <w:rPr>
          <w:color w:val="auto"/>
        </w:rPr>
      </w:pPr>
      <w:r w:rsidRPr="005B6326">
        <w:rPr>
          <w:color w:val="auto"/>
        </w:rPr>
        <w:t>§18-9A-15. Allowance for increased enrollment; extraordinary sustained increased enrollment impact supplement.</w:t>
      </w:r>
    </w:p>
    <w:p w14:paraId="5DFF45BF" w14:textId="77777777" w:rsidR="00A43BC4" w:rsidRPr="005B6326" w:rsidRDefault="00A43BC4" w:rsidP="00A43BC4">
      <w:pPr>
        <w:pStyle w:val="SectionBody"/>
        <w:rPr>
          <w:color w:val="auto"/>
        </w:rPr>
        <w:sectPr w:rsidR="00A43BC4" w:rsidRPr="005B6326" w:rsidSect="00BA08BA">
          <w:type w:val="continuous"/>
          <w:pgSz w:w="12240" w:h="15840" w:code="1"/>
          <w:pgMar w:top="1440" w:right="1440" w:bottom="1440" w:left="1440" w:header="720" w:footer="720" w:gutter="0"/>
          <w:lnNumType w:countBy="1" w:restart="newSection"/>
          <w:cols w:space="720"/>
          <w:docGrid w:linePitch="360"/>
        </w:sectPr>
      </w:pPr>
    </w:p>
    <w:p w14:paraId="252386A2" w14:textId="77777777" w:rsidR="00A43BC4" w:rsidRPr="005B6326" w:rsidRDefault="00A43BC4" w:rsidP="00A43BC4">
      <w:pPr>
        <w:pStyle w:val="SectionBody"/>
        <w:rPr>
          <w:color w:val="auto"/>
        </w:rPr>
      </w:pPr>
      <w:r w:rsidRPr="005B6326">
        <w:rPr>
          <w:color w:val="auto"/>
        </w:rPr>
        <w:t xml:space="preserve">(a) To provide for the support of increased net enrollments in the counties </w:t>
      </w:r>
      <w:r w:rsidRPr="005B6326">
        <w:rPr>
          <w:color w:val="auto"/>
          <w:u w:val="single"/>
        </w:rPr>
        <w:t>and public charter schools</w:t>
      </w:r>
      <w:r w:rsidRPr="005B6326">
        <w:rPr>
          <w:color w:val="auto"/>
        </w:rPr>
        <w:t xml:space="preserve"> in a school year over the net enrollments used in the computation of total state aid for that year, there shall be appropriated for that purpose from the General Revenue Fund an amount to be determined as follows:</w:t>
      </w:r>
    </w:p>
    <w:p w14:paraId="5EF0AAF3" w14:textId="27D91EDA" w:rsidR="00A43BC4" w:rsidRPr="005B6326" w:rsidRDefault="00A43BC4" w:rsidP="00A43BC4">
      <w:pPr>
        <w:pStyle w:val="SectionBody"/>
        <w:rPr>
          <w:color w:val="auto"/>
        </w:rPr>
      </w:pPr>
      <w:bookmarkStart w:id="8" w:name="_Hlk123911500"/>
      <w:r w:rsidRPr="005B6326">
        <w:rPr>
          <w:color w:val="auto"/>
        </w:rPr>
        <w:t xml:space="preserve">(1) The state board shall promulgate a rule pursuant to §29A-3B-1 </w:t>
      </w:r>
      <w:r w:rsidRPr="005B6326">
        <w:rPr>
          <w:i/>
          <w:color w:val="auto"/>
        </w:rPr>
        <w:t>et seq</w:t>
      </w:r>
      <w:r w:rsidRPr="005B6326">
        <w:rPr>
          <w:iCs/>
          <w:color w:val="auto"/>
        </w:rPr>
        <w:t>.</w:t>
      </w:r>
      <w:r w:rsidRPr="005B6326">
        <w:rPr>
          <w:color w:val="auto"/>
        </w:rPr>
        <w:t xml:space="preserve"> of this code that establishes an objective method for projecting the increase in net enrollment for each school district, </w:t>
      </w:r>
      <w:r w:rsidRPr="005B6326">
        <w:rPr>
          <w:color w:val="auto"/>
          <w:u w:val="single"/>
        </w:rPr>
        <w:t>exclusive of the net enrollment of public charter schools physically locate</w:t>
      </w:r>
      <w:r w:rsidR="00DB4595" w:rsidRPr="005B6326">
        <w:rPr>
          <w:color w:val="auto"/>
          <w:u w:val="single"/>
        </w:rPr>
        <w:t>d</w:t>
      </w:r>
      <w:r w:rsidRPr="005B6326">
        <w:rPr>
          <w:color w:val="auto"/>
          <w:u w:val="single"/>
        </w:rPr>
        <w:t xml:space="preserve"> in the district.</w:t>
      </w:r>
      <w:r w:rsidRPr="005B6326">
        <w:rPr>
          <w:color w:val="auto"/>
        </w:rPr>
        <w:t xml:space="preserve"> The state superintendent shall use the method prescribed by the rule to project the increase in net enrollment for each school district.</w:t>
      </w:r>
    </w:p>
    <w:bookmarkEnd w:id="8"/>
    <w:p w14:paraId="51DB0BA9" w14:textId="77777777" w:rsidR="00A43BC4" w:rsidRPr="005B6326" w:rsidRDefault="00A43BC4" w:rsidP="00A43BC4">
      <w:pPr>
        <w:pStyle w:val="SectionBody"/>
        <w:rPr>
          <w:color w:val="auto"/>
        </w:rPr>
      </w:pPr>
      <w:r w:rsidRPr="005B6326">
        <w:rPr>
          <w:color w:val="auto"/>
        </w:rPr>
        <w:t xml:space="preserve">(2) The state superintendent shall multiply the average total state aid per net pupil by the </w:t>
      </w:r>
      <w:r w:rsidRPr="005B6326">
        <w:rPr>
          <w:color w:val="auto"/>
        </w:rPr>
        <w:lastRenderedPageBreak/>
        <w:t>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5B5B3500" w14:textId="77777777" w:rsidR="00A43BC4" w:rsidRPr="005B6326" w:rsidRDefault="00A43BC4" w:rsidP="00A43BC4">
      <w:pPr>
        <w:pStyle w:val="SectionBody"/>
        <w:rPr>
          <w:color w:val="auto"/>
        </w:rPr>
      </w:pPr>
      <w:r w:rsidRPr="005B6326">
        <w:rPr>
          <w:color w:val="auto"/>
        </w:rPr>
        <w:t xml:space="preserve">(3) The state superintendent shall calculate each school district’s share of the appropriation by multiplying the increase in net enrollment for the school district by the average total state aid per net pupil and shall distribute each school district’s share to the school district on or before December 31, of each year. </w:t>
      </w:r>
    </w:p>
    <w:p w14:paraId="550D1C56" w14:textId="77777777" w:rsidR="00A43BC4" w:rsidRPr="005B6326" w:rsidRDefault="00A43BC4" w:rsidP="00A43BC4">
      <w:pPr>
        <w:pStyle w:val="SectionBody"/>
        <w:rPr>
          <w:color w:val="auto"/>
        </w:rPr>
      </w:pPr>
      <w:r w:rsidRPr="005B6326">
        <w:rPr>
          <w:color w:val="auto"/>
        </w:rPr>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7304F930" w14:textId="77777777" w:rsidR="00A43BC4" w:rsidRPr="005B6326" w:rsidRDefault="00A43BC4" w:rsidP="00A43BC4">
      <w:pPr>
        <w:pStyle w:val="SectionBody"/>
        <w:rPr>
          <w:color w:val="auto"/>
        </w:rPr>
      </w:pPr>
      <w:r w:rsidRPr="005B6326">
        <w:rPr>
          <w:color w:val="auto"/>
        </w:rPr>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20D8A07F" w14:textId="77777777" w:rsidR="00A43BC4" w:rsidRPr="005B6326" w:rsidRDefault="00A43BC4" w:rsidP="00A43BC4">
      <w:pPr>
        <w:pStyle w:val="SectionBody"/>
        <w:rPr>
          <w:color w:val="auto"/>
        </w:rPr>
      </w:pPr>
      <w:r w:rsidRPr="005B6326">
        <w:rPr>
          <w:color w:val="auto"/>
        </w:rPr>
        <w:t>(B) The Department of Education shall notify the Joint Committee on Government and Finance and the Legislative Oversight Commission on Education Accountability whenever an advanced partial distribution is made.</w:t>
      </w:r>
    </w:p>
    <w:p w14:paraId="3191FDEE" w14:textId="77777777" w:rsidR="00A43BC4" w:rsidRPr="005B6326" w:rsidRDefault="00A43BC4" w:rsidP="00A43BC4">
      <w:pPr>
        <w:pStyle w:val="SectionBody"/>
        <w:rPr>
          <w:color w:val="auto"/>
        </w:rPr>
      </w:pPr>
      <w:r w:rsidRPr="005B6326">
        <w:rPr>
          <w:color w:val="auto"/>
        </w:rPr>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5B6326">
        <w:rPr>
          <w:i/>
          <w:color w:val="auto"/>
        </w:rPr>
        <w:t>Provided</w:t>
      </w:r>
      <w:r w:rsidRPr="005B6326">
        <w:rPr>
          <w:iCs/>
          <w:color w:val="auto"/>
        </w:rPr>
        <w:t>,</w:t>
      </w:r>
      <w:r w:rsidRPr="005B6326">
        <w:rPr>
          <w:color w:val="auto"/>
        </w:rPr>
        <w:t xml:space="preserve"> That the Governor shall request a supplemental appropriation at the next legislative session for the reduced amount.</w:t>
      </w:r>
    </w:p>
    <w:p w14:paraId="48C76C7A" w14:textId="77777777" w:rsidR="00A43BC4" w:rsidRPr="005B6326" w:rsidRDefault="00A43BC4" w:rsidP="00A43BC4">
      <w:pPr>
        <w:pStyle w:val="SectionBody"/>
        <w:rPr>
          <w:color w:val="auto"/>
        </w:rPr>
      </w:pPr>
      <w:r w:rsidRPr="005B6326">
        <w:rPr>
          <w:color w:val="auto"/>
        </w:rPr>
        <w:t xml:space="preserve">(b) To help offset the budgetary impact of extraordinary and sustained increases in net </w:t>
      </w:r>
      <w:r w:rsidRPr="005B6326">
        <w:rPr>
          <w:color w:val="auto"/>
        </w:rPr>
        <w:lastRenderedPageBreak/>
        <w:t>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county’s second month net enrollment in the latest year.</w:t>
      </w:r>
    </w:p>
    <w:p w14:paraId="25995612" w14:textId="77777777" w:rsidR="00A43BC4" w:rsidRPr="005B6326" w:rsidRDefault="00A43BC4" w:rsidP="00A43BC4">
      <w:pPr>
        <w:pStyle w:val="SectionBody"/>
        <w:rPr>
          <w:color w:val="auto"/>
        </w:rPr>
      </w:pPr>
      <w:r w:rsidRPr="005B6326">
        <w:rPr>
          <w:color w:val="auto"/>
        </w:rPr>
        <w:t>(c) No provision of this section shall be construed to in any way affect the allocation of moneys for educational purposes to a county under other provisions of law.</w:t>
      </w:r>
    </w:p>
    <w:p w14:paraId="33277862" w14:textId="185BFD4B" w:rsidR="00A43BC4" w:rsidRPr="005B6326" w:rsidRDefault="00A43BC4" w:rsidP="00A43BC4">
      <w:pPr>
        <w:pStyle w:val="SectionBody"/>
        <w:rPr>
          <w:color w:val="auto"/>
          <w:u w:val="single"/>
        </w:rPr>
      </w:pPr>
      <w:r w:rsidRPr="005B6326">
        <w:rPr>
          <w:color w:val="auto"/>
          <w:u w:val="single"/>
        </w:rPr>
        <w:t xml:space="preserve">(d) The state board shall promulgate a rule pursuant to §29A-3B-1 </w:t>
      </w:r>
      <w:r w:rsidRPr="005B6326">
        <w:rPr>
          <w:i/>
          <w:color w:val="auto"/>
          <w:u w:val="single"/>
        </w:rPr>
        <w:t>et seq</w:t>
      </w:r>
      <w:r w:rsidRPr="005B6326">
        <w:rPr>
          <w:iCs/>
          <w:color w:val="auto"/>
          <w:u w:val="single"/>
        </w:rPr>
        <w:t>.</w:t>
      </w:r>
      <w:r w:rsidRPr="005B6326">
        <w:rPr>
          <w:color w:val="auto"/>
          <w:u w:val="single"/>
        </w:rPr>
        <w:t xml:space="preserve"> of this code that establishes an objective method for calculating the increase in net enrollment for each public charter school based on the school’s net enrollment for the current year compared to the prior year. Increased enrollment funding calculated for a public charter school shall be paid directly to the school by the Department of Education no later than December 31</w:t>
      </w:r>
      <w:r w:rsidR="000D037D" w:rsidRPr="005B6326">
        <w:rPr>
          <w:color w:val="auto"/>
          <w:u w:val="single"/>
        </w:rPr>
        <w:t>st</w:t>
      </w:r>
      <w:r w:rsidRPr="005B6326">
        <w:rPr>
          <w:color w:val="auto"/>
          <w:u w:val="single"/>
        </w:rPr>
        <w:t>.</w:t>
      </w:r>
    </w:p>
    <w:p w14:paraId="594E5623" w14:textId="77777777" w:rsidR="00C33014" w:rsidRPr="005B6326" w:rsidRDefault="00C33014" w:rsidP="00CC1F3B">
      <w:pPr>
        <w:pStyle w:val="Note"/>
        <w:rPr>
          <w:color w:val="auto"/>
        </w:rPr>
      </w:pPr>
    </w:p>
    <w:p w14:paraId="60399221" w14:textId="7F034E79" w:rsidR="00215139" w:rsidRPr="005B6326" w:rsidRDefault="00CF1DCA" w:rsidP="00CC1F3B">
      <w:pPr>
        <w:pStyle w:val="Note"/>
        <w:rPr>
          <w:color w:val="auto"/>
        </w:rPr>
      </w:pPr>
      <w:r w:rsidRPr="005B6326">
        <w:rPr>
          <w:color w:val="auto"/>
        </w:rPr>
        <w:t>NOTE: The</w:t>
      </w:r>
      <w:r w:rsidR="006865E9" w:rsidRPr="005B6326">
        <w:rPr>
          <w:color w:val="auto"/>
        </w:rPr>
        <w:t xml:space="preserve"> purpose of this bill is to</w:t>
      </w:r>
      <w:r w:rsidR="00215139" w:rsidRPr="005B6326">
        <w:rPr>
          <w:rFonts w:eastAsiaTheme="minorHAnsi"/>
          <w:color w:val="auto"/>
          <w:sz w:val="22"/>
        </w:rPr>
        <w:t xml:space="preserve"> clarify </w:t>
      </w:r>
      <w:r w:rsidR="00215139" w:rsidRPr="005B6326">
        <w:rPr>
          <w:color w:val="auto"/>
        </w:rPr>
        <w:t>provisions related to public charter schools in response to issues during the initial implementation and to clarify their access to other sources of public</w:t>
      </w:r>
      <w:r w:rsidR="000D037D" w:rsidRPr="005B6326">
        <w:rPr>
          <w:color w:val="auto"/>
        </w:rPr>
        <w:t xml:space="preserve"> </w:t>
      </w:r>
      <w:r w:rsidR="00215139" w:rsidRPr="005B6326">
        <w:rPr>
          <w:color w:val="auto"/>
        </w:rPr>
        <w:t xml:space="preserve">school </w:t>
      </w:r>
      <w:r w:rsidR="000D037D" w:rsidRPr="005B6326">
        <w:rPr>
          <w:color w:val="auto"/>
        </w:rPr>
        <w:t xml:space="preserve"> f</w:t>
      </w:r>
      <w:r w:rsidR="00215139" w:rsidRPr="005B6326">
        <w:rPr>
          <w:color w:val="auto"/>
        </w:rPr>
        <w:t>unding. The funding issues include eligibility for funding from the School Safety Fund and codifying a requirement for a State Board rule on providing increased enrollment funding for public charter schools. The bill provides for invoicing to ensure that certain funding follows the student when students transfer to and from noncharter and charter public schools after the beginning of the school year. It also authorizes the Professional Charter School Board to receive and expend gifts, grants</w:t>
      </w:r>
      <w:r w:rsidR="000D037D" w:rsidRPr="005B6326">
        <w:rPr>
          <w:color w:val="auto"/>
        </w:rPr>
        <w:t>,</w:t>
      </w:r>
      <w:r w:rsidR="00215139" w:rsidRPr="005B6326">
        <w:rPr>
          <w:color w:val="auto"/>
        </w:rPr>
        <w:t xml:space="preserve"> and donations to carry out purposes of act, to apply for federal funds to implement programs, and to make start-up grants to public charter schools.  </w:t>
      </w:r>
    </w:p>
    <w:p w14:paraId="3FD9A506" w14:textId="77777777" w:rsidR="006865E9" w:rsidRPr="005B6326" w:rsidRDefault="00AE48A0" w:rsidP="00CC1F3B">
      <w:pPr>
        <w:pStyle w:val="Note"/>
        <w:rPr>
          <w:color w:val="auto"/>
        </w:rPr>
      </w:pPr>
      <w:r w:rsidRPr="005B6326">
        <w:rPr>
          <w:color w:val="auto"/>
        </w:rPr>
        <w:t>Strike-throughs indicate language that would be stricken from a heading or the present law and underscoring indicates new language that would be added.</w:t>
      </w:r>
    </w:p>
    <w:sectPr w:rsidR="006865E9" w:rsidRPr="005B6326" w:rsidSect="00BA08B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002F" w14:textId="77777777" w:rsidR="002754AE" w:rsidRPr="00B844FE" w:rsidRDefault="002754AE" w:rsidP="00B844FE">
      <w:r>
        <w:separator/>
      </w:r>
    </w:p>
  </w:endnote>
  <w:endnote w:type="continuationSeparator" w:id="0">
    <w:p w14:paraId="01B49CD2" w14:textId="77777777" w:rsidR="002754AE" w:rsidRPr="00B844FE" w:rsidRDefault="002754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393809"/>
      <w:docPartObj>
        <w:docPartGallery w:val="Page Numbers (Bottom of Page)"/>
        <w:docPartUnique/>
      </w:docPartObj>
    </w:sdtPr>
    <w:sdtEndPr>
      <w:rPr>
        <w:noProof/>
      </w:rPr>
    </w:sdtEndPr>
    <w:sdtContent>
      <w:p w14:paraId="5A59213F" w14:textId="59E0C4FF" w:rsidR="00BA08BA" w:rsidRDefault="00BA0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4FCBF" w14:textId="718A1BC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A5D2" w14:textId="77777777" w:rsidR="002754AE" w:rsidRPr="00B844FE" w:rsidRDefault="002754AE" w:rsidP="00B844FE">
      <w:r>
        <w:separator/>
      </w:r>
    </w:p>
  </w:footnote>
  <w:footnote w:type="continuationSeparator" w:id="0">
    <w:p w14:paraId="65DD7F4C" w14:textId="77777777" w:rsidR="002754AE" w:rsidRPr="00B844FE" w:rsidRDefault="002754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55F55">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750CA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B770D">
      <w:rPr>
        <w:sz w:val="22"/>
        <w:szCs w:val="22"/>
      </w:rPr>
      <w:t>SB</w:t>
    </w:r>
    <w:r w:rsidR="00BE525B">
      <w:rPr>
        <w:sz w:val="22"/>
        <w:szCs w:val="22"/>
      </w:rPr>
      <w:t xml:space="preserve"> 628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770D">
          <w:rPr>
            <w:sz w:val="22"/>
            <w:szCs w:val="22"/>
          </w:rPr>
          <w:t>2023R3675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45BE496A" w:rsidR="002A0269" w:rsidRPr="004D3ABE" w:rsidRDefault="0063729F" w:rsidP="00CC1F3B">
    <w:pPr>
      <w:pStyle w:val="HeaderStyle"/>
      <w:rPr>
        <w:sz w:val="22"/>
        <w:szCs w:val="22"/>
      </w:rPr>
    </w:pPr>
    <w:r>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8325783">
    <w:abstractNumId w:val="0"/>
  </w:num>
  <w:num w:numId="2" w16cid:durableId="128681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15526"/>
    <w:rsid w:val="0001689C"/>
    <w:rsid w:val="00017909"/>
    <w:rsid w:val="0005577E"/>
    <w:rsid w:val="000573A9"/>
    <w:rsid w:val="00085D22"/>
    <w:rsid w:val="00093AB0"/>
    <w:rsid w:val="00096A95"/>
    <w:rsid w:val="000C06EE"/>
    <w:rsid w:val="000C5C77"/>
    <w:rsid w:val="000D037D"/>
    <w:rsid w:val="000E3912"/>
    <w:rsid w:val="0010070F"/>
    <w:rsid w:val="00114BD6"/>
    <w:rsid w:val="00141E9E"/>
    <w:rsid w:val="0015112E"/>
    <w:rsid w:val="001552E7"/>
    <w:rsid w:val="00155FEC"/>
    <w:rsid w:val="001566B4"/>
    <w:rsid w:val="00167BCF"/>
    <w:rsid w:val="00173221"/>
    <w:rsid w:val="001A66B7"/>
    <w:rsid w:val="001B737D"/>
    <w:rsid w:val="001C279E"/>
    <w:rsid w:val="001D459E"/>
    <w:rsid w:val="001E75B5"/>
    <w:rsid w:val="00206309"/>
    <w:rsid w:val="00215139"/>
    <w:rsid w:val="0022348D"/>
    <w:rsid w:val="00246E70"/>
    <w:rsid w:val="0026534D"/>
    <w:rsid w:val="0027011C"/>
    <w:rsid w:val="00274200"/>
    <w:rsid w:val="002754AE"/>
    <w:rsid w:val="00275740"/>
    <w:rsid w:val="002948A3"/>
    <w:rsid w:val="002978EC"/>
    <w:rsid w:val="002A0269"/>
    <w:rsid w:val="002B770D"/>
    <w:rsid w:val="002C1149"/>
    <w:rsid w:val="002C2792"/>
    <w:rsid w:val="002E34BD"/>
    <w:rsid w:val="002E5920"/>
    <w:rsid w:val="002E6200"/>
    <w:rsid w:val="00303684"/>
    <w:rsid w:val="003143F5"/>
    <w:rsid w:val="00314854"/>
    <w:rsid w:val="00394191"/>
    <w:rsid w:val="003C51CD"/>
    <w:rsid w:val="003C6034"/>
    <w:rsid w:val="003C6B01"/>
    <w:rsid w:val="003F007D"/>
    <w:rsid w:val="00400B5C"/>
    <w:rsid w:val="00401330"/>
    <w:rsid w:val="00414CCC"/>
    <w:rsid w:val="004368E0"/>
    <w:rsid w:val="00444D2D"/>
    <w:rsid w:val="00446A44"/>
    <w:rsid w:val="00492B9F"/>
    <w:rsid w:val="004B094F"/>
    <w:rsid w:val="004C13DD"/>
    <w:rsid w:val="004C3295"/>
    <w:rsid w:val="004D20CE"/>
    <w:rsid w:val="004D3ABE"/>
    <w:rsid w:val="004D4FC0"/>
    <w:rsid w:val="004E0BC0"/>
    <w:rsid w:val="004E3441"/>
    <w:rsid w:val="004E45B0"/>
    <w:rsid w:val="00500579"/>
    <w:rsid w:val="0052070C"/>
    <w:rsid w:val="00526F37"/>
    <w:rsid w:val="00562289"/>
    <w:rsid w:val="005A5366"/>
    <w:rsid w:val="005B51D9"/>
    <w:rsid w:val="005B6326"/>
    <w:rsid w:val="005D2E12"/>
    <w:rsid w:val="00622777"/>
    <w:rsid w:val="0063084D"/>
    <w:rsid w:val="0063399F"/>
    <w:rsid w:val="006369EB"/>
    <w:rsid w:val="0063729F"/>
    <w:rsid w:val="00637E73"/>
    <w:rsid w:val="00665AD6"/>
    <w:rsid w:val="00673919"/>
    <w:rsid w:val="00683C36"/>
    <w:rsid w:val="006865E9"/>
    <w:rsid w:val="00686E9A"/>
    <w:rsid w:val="00691F3E"/>
    <w:rsid w:val="00694BFB"/>
    <w:rsid w:val="006A106B"/>
    <w:rsid w:val="006C523D"/>
    <w:rsid w:val="006D1EDE"/>
    <w:rsid w:val="006D4036"/>
    <w:rsid w:val="006F7723"/>
    <w:rsid w:val="00763B8F"/>
    <w:rsid w:val="007A5259"/>
    <w:rsid w:val="007A7081"/>
    <w:rsid w:val="007F1CF5"/>
    <w:rsid w:val="008209FD"/>
    <w:rsid w:val="00834EDE"/>
    <w:rsid w:val="00844C25"/>
    <w:rsid w:val="00846749"/>
    <w:rsid w:val="0085286E"/>
    <w:rsid w:val="00857989"/>
    <w:rsid w:val="008736AA"/>
    <w:rsid w:val="00876634"/>
    <w:rsid w:val="008C0239"/>
    <w:rsid w:val="008C3D6B"/>
    <w:rsid w:val="008D275D"/>
    <w:rsid w:val="00946016"/>
    <w:rsid w:val="00955458"/>
    <w:rsid w:val="00971A8D"/>
    <w:rsid w:val="00980327"/>
    <w:rsid w:val="00986478"/>
    <w:rsid w:val="009B41F3"/>
    <w:rsid w:val="009B5557"/>
    <w:rsid w:val="009F1067"/>
    <w:rsid w:val="00A02481"/>
    <w:rsid w:val="00A31E01"/>
    <w:rsid w:val="00A43BC4"/>
    <w:rsid w:val="00A527AD"/>
    <w:rsid w:val="00A55F55"/>
    <w:rsid w:val="00A718CF"/>
    <w:rsid w:val="00A8381A"/>
    <w:rsid w:val="00A8429E"/>
    <w:rsid w:val="00A958B6"/>
    <w:rsid w:val="00AB1BC7"/>
    <w:rsid w:val="00AB6DC6"/>
    <w:rsid w:val="00AE48A0"/>
    <w:rsid w:val="00AE61BE"/>
    <w:rsid w:val="00B058CB"/>
    <w:rsid w:val="00B16F25"/>
    <w:rsid w:val="00B210A8"/>
    <w:rsid w:val="00B24422"/>
    <w:rsid w:val="00B43008"/>
    <w:rsid w:val="00B57E4D"/>
    <w:rsid w:val="00B66AC8"/>
    <w:rsid w:val="00B66B81"/>
    <w:rsid w:val="00B71E6F"/>
    <w:rsid w:val="00B732F6"/>
    <w:rsid w:val="00B7426D"/>
    <w:rsid w:val="00B755FC"/>
    <w:rsid w:val="00B80C20"/>
    <w:rsid w:val="00B844FE"/>
    <w:rsid w:val="00B86B4F"/>
    <w:rsid w:val="00B97AC1"/>
    <w:rsid w:val="00BA08BA"/>
    <w:rsid w:val="00BA1F84"/>
    <w:rsid w:val="00BC562B"/>
    <w:rsid w:val="00BD6E49"/>
    <w:rsid w:val="00BD729F"/>
    <w:rsid w:val="00BE525B"/>
    <w:rsid w:val="00BF4A91"/>
    <w:rsid w:val="00C21D89"/>
    <w:rsid w:val="00C33014"/>
    <w:rsid w:val="00C33434"/>
    <w:rsid w:val="00C34869"/>
    <w:rsid w:val="00C42EB6"/>
    <w:rsid w:val="00C471FD"/>
    <w:rsid w:val="00C85096"/>
    <w:rsid w:val="00C9115D"/>
    <w:rsid w:val="00CA5C91"/>
    <w:rsid w:val="00CB20EF"/>
    <w:rsid w:val="00CC1F3B"/>
    <w:rsid w:val="00CD12CB"/>
    <w:rsid w:val="00CD36CF"/>
    <w:rsid w:val="00CF1DCA"/>
    <w:rsid w:val="00CF7FA5"/>
    <w:rsid w:val="00D012BE"/>
    <w:rsid w:val="00D13394"/>
    <w:rsid w:val="00D25797"/>
    <w:rsid w:val="00D579FC"/>
    <w:rsid w:val="00D65BEB"/>
    <w:rsid w:val="00D81C16"/>
    <w:rsid w:val="00D90D0E"/>
    <w:rsid w:val="00D92B59"/>
    <w:rsid w:val="00D94827"/>
    <w:rsid w:val="00DB4595"/>
    <w:rsid w:val="00DE3358"/>
    <w:rsid w:val="00DE526B"/>
    <w:rsid w:val="00DF1949"/>
    <w:rsid w:val="00DF199D"/>
    <w:rsid w:val="00DF285A"/>
    <w:rsid w:val="00E01542"/>
    <w:rsid w:val="00E21E83"/>
    <w:rsid w:val="00E32CDF"/>
    <w:rsid w:val="00E365F1"/>
    <w:rsid w:val="00E47CB0"/>
    <w:rsid w:val="00E62F48"/>
    <w:rsid w:val="00E82845"/>
    <w:rsid w:val="00E831B3"/>
    <w:rsid w:val="00E95FBC"/>
    <w:rsid w:val="00EB7F43"/>
    <w:rsid w:val="00EC5E63"/>
    <w:rsid w:val="00EE4ABD"/>
    <w:rsid w:val="00EE70CB"/>
    <w:rsid w:val="00F17050"/>
    <w:rsid w:val="00F173C3"/>
    <w:rsid w:val="00F272BB"/>
    <w:rsid w:val="00F41CA2"/>
    <w:rsid w:val="00F42862"/>
    <w:rsid w:val="00F443C0"/>
    <w:rsid w:val="00F62EFB"/>
    <w:rsid w:val="00F66108"/>
    <w:rsid w:val="00F939A4"/>
    <w:rsid w:val="00FA7B09"/>
    <w:rsid w:val="00FC7BBD"/>
    <w:rsid w:val="00FD4A7E"/>
    <w:rsid w:val="00FD5B51"/>
    <w:rsid w:val="00FE067E"/>
    <w:rsid w:val="00FE208F"/>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B8E63FC-D50A-4F78-9610-A51066B1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2B9F"/>
    <w:rPr>
      <w:rFonts w:eastAsia="Calibri"/>
      <w:b/>
      <w:caps/>
      <w:color w:val="000000"/>
      <w:sz w:val="24"/>
    </w:rPr>
  </w:style>
  <w:style w:type="character" w:customStyle="1" w:styleId="SectionBodyChar">
    <w:name w:val="Section Body Char"/>
    <w:link w:val="SectionBody"/>
    <w:rsid w:val="002E5920"/>
    <w:rPr>
      <w:rFonts w:eastAsia="Calibri"/>
      <w:color w:val="000000"/>
    </w:rPr>
  </w:style>
  <w:style w:type="character" w:customStyle="1" w:styleId="SectionHeadingChar">
    <w:name w:val="Section Heading Char"/>
    <w:link w:val="SectionHeading"/>
    <w:rsid w:val="002E5920"/>
    <w:rPr>
      <w:rFonts w:eastAsia="Calibri"/>
      <w:b/>
      <w:color w:val="000000"/>
    </w:rPr>
  </w:style>
  <w:style w:type="character" w:customStyle="1" w:styleId="ChapterHeadingChar">
    <w:name w:val="Chapter Heading Char"/>
    <w:link w:val="ChapterHeading"/>
    <w:rsid w:val="00D94827"/>
    <w:rPr>
      <w:rFonts w:eastAsia="Calibri"/>
      <w:b/>
      <w:caps/>
      <w:color w:val="000000"/>
      <w:sz w:val="28"/>
    </w:rPr>
  </w:style>
  <w:style w:type="character" w:styleId="PageNumber">
    <w:name w:val="page number"/>
    <w:basedOn w:val="DefaultParagraphFont"/>
    <w:uiPriority w:val="99"/>
    <w:semiHidden/>
    <w:unhideWhenUsed/>
    <w:locked/>
    <w:rsid w:val="00D9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C5B15"/>
    <w:rsid w:val="002E4011"/>
    <w:rsid w:val="002E60C6"/>
    <w:rsid w:val="003D093E"/>
    <w:rsid w:val="003F3DDC"/>
    <w:rsid w:val="006F3E5C"/>
    <w:rsid w:val="008356AC"/>
    <w:rsid w:val="00BF650F"/>
    <w:rsid w:val="00C534D2"/>
    <w:rsid w:val="00F017B7"/>
    <w:rsid w:val="00F4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2023-02-10T13:30:00Z</cp:lastPrinted>
  <dcterms:created xsi:type="dcterms:W3CDTF">2023-02-10T14:46:00Z</dcterms:created>
  <dcterms:modified xsi:type="dcterms:W3CDTF">2023-02-14T13:24:00Z</dcterms:modified>
</cp:coreProperties>
</file>