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D42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BA7A361" w14:textId="14494CD0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FA17D7">
        <w:rPr>
          <w:caps w:val="0"/>
        </w:rPr>
        <w:t>SECOND EXTRAORDINARY</w:t>
      </w:r>
      <w:r w:rsidR="003C6034">
        <w:rPr>
          <w:caps w:val="0"/>
        </w:rPr>
        <w:t xml:space="preserve"> SESSION</w:t>
      </w:r>
    </w:p>
    <w:p w14:paraId="1933A2B2" w14:textId="77777777" w:rsidR="00CD36CF" w:rsidRDefault="00ED5698" w:rsidP="00CC1F3B">
      <w:pPr>
        <w:pStyle w:val="TitlePageBillPrefix"/>
      </w:pPr>
      <w:sdt>
        <w:sdtPr>
          <w:tag w:val="IntroDate"/>
          <w:id w:val="-1236936958"/>
          <w:placeholder>
            <w:docPart w:val="F5CF829D1EAA455C9A8191E21FB7A920"/>
          </w:placeholder>
          <w:text/>
        </w:sdtPr>
        <w:sdtEndPr/>
        <w:sdtContent>
          <w:r w:rsidR="00AE48A0">
            <w:t>Introduced</w:t>
          </w:r>
        </w:sdtContent>
      </w:sdt>
    </w:p>
    <w:p w14:paraId="6CF55436" w14:textId="2094629C" w:rsidR="00CD36CF" w:rsidRDefault="00ED569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2FFCA373B984E61AB242DF3E7E20C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1129FF05A184AC0962D90DA2D31B793"/>
          </w:placeholder>
          <w:text/>
        </w:sdtPr>
        <w:sdtEndPr/>
        <w:sdtContent>
          <w:r>
            <w:t>236</w:t>
          </w:r>
        </w:sdtContent>
      </w:sdt>
    </w:p>
    <w:p w14:paraId="1AAC9BBF" w14:textId="4FD83E5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FFA2F8F81BA4F308F3B83B78D9C0203"/>
          </w:placeholder>
          <w:text w:multiLine="1"/>
        </w:sdtPr>
        <w:sdtEndPr/>
        <w:sdtContent>
          <w:r w:rsidR="00FA17D7">
            <w:t>Delegate</w:t>
          </w:r>
          <w:r w:rsidR="00762F7F">
            <w:t>s</w:t>
          </w:r>
          <w:r w:rsidR="00FA17D7">
            <w:t xml:space="preserve"> Young</w:t>
          </w:r>
          <w:r w:rsidR="00762F7F">
            <w:t xml:space="preserve">, Hornbuckle, Fluharty, Garcia, Griffith, Hamilton, Hansen, Lewis, Pushkin, Rowe, and Williams </w:t>
          </w:r>
        </w:sdtContent>
      </w:sdt>
    </w:p>
    <w:p w14:paraId="6ADFB93D" w14:textId="7777777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40EE2022E0A4FBEA587D59E680BBF92"/>
          </w:placeholder>
          <w:text w:multiLine="1"/>
        </w:sdtPr>
        <w:sdtEndPr/>
        <w:sdtContent>
          <w:r w:rsidR="00093AB0">
            <w:t>Introduced ; referred</w:t>
          </w:r>
          <w:r w:rsidR="00093AB0">
            <w:br/>
            <w:t xml:space="preserve">to the Committee on the </w:t>
          </w:r>
        </w:sdtContent>
      </w:sdt>
      <w:r>
        <w:t>]</w:t>
      </w:r>
    </w:p>
    <w:p w14:paraId="23D2449C" w14:textId="4F3E13AF" w:rsidR="00303684" w:rsidRDefault="0000526A" w:rsidP="00CC1F3B">
      <w:pPr>
        <w:pStyle w:val="TitleSection"/>
      </w:pPr>
      <w:r>
        <w:lastRenderedPageBreak/>
        <w:t>A BILL</w:t>
      </w:r>
      <w:r w:rsidR="00FA17D7">
        <w:t xml:space="preserve"> </w:t>
      </w:r>
      <w:r w:rsidR="00FA17D7" w:rsidRPr="00351509">
        <w:rPr>
          <w:color w:val="auto"/>
        </w:rPr>
        <w:t>to amend the Code of West Virginia, 1931, as amended, by adding thereto a new section, designated §49-2-131, relating to services rendered to children of child care program employees.</w:t>
      </w:r>
    </w:p>
    <w:p w14:paraId="549EDA6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D2E8BE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B43FBC" w14:textId="77777777" w:rsidR="00FA17D7" w:rsidRPr="00351509" w:rsidRDefault="00FA17D7" w:rsidP="00FA17D7">
      <w:pPr>
        <w:pStyle w:val="ArticleHeading"/>
        <w:rPr>
          <w:color w:val="auto"/>
        </w:rPr>
        <w:sectPr w:rsidR="00FA17D7" w:rsidRPr="00351509" w:rsidSect="00FA17D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51509">
        <w:rPr>
          <w:color w:val="auto"/>
        </w:rPr>
        <w:t xml:space="preserve">ARTICLE 2. STATE RESPONSIBILITIES FOR CHILDREN. </w:t>
      </w:r>
    </w:p>
    <w:p w14:paraId="1CFDC5FF" w14:textId="00074147" w:rsidR="00FA17D7" w:rsidRPr="00351509" w:rsidRDefault="00FA17D7" w:rsidP="00FA17D7">
      <w:pPr>
        <w:pStyle w:val="SectionHeading"/>
        <w:rPr>
          <w:color w:val="auto"/>
          <w:u w:val="single"/>
        </w:rPr>
        <w:sectPr w:rsidR="00FA17D7" w:rsidRPr="00351509" w:rsidSect="00FA17D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51509">
        <w:rPr>
          <w:color w:val="auto"/>
          <w:u w:val="single"/>
        </w:rPr>
        <w:t xml:space="preserve">§49-2-131. </w:t>
      </w:r>
      <w:r w:rsidR="00660D78">
        <w:rPr>
          <w:color w:val="auto"/>
          <w:u w:val="single"/>
        </w:rPr>
        <w:t xml:space="preserve">Child care subsidy </w:t>
      </w:r>
      <w:r w:rsidR="00811EF3">
        <w:rPr>
          <w:color w:val="auto"/>
          <w:u w:val="single"/>
        </w:rPr>
        <w:t xml:space="preserve">eligibility </w:t>
      </w:r>
      <w:r w:rsidR="00660D78">
        <w:rPr>
          <w:color w:val="auto"/>
          <w:u w:val="single"/>
        </w:rPr>
        <w:t>for employees of child care programs</w:t>
      </w:r>
      <w:r w:rsidRPr="00351509">
        <w:rPr>
          <w:color w:val="auto"/>
          <w:u w:val="single"/>
        </w:rPr>
        <w:t>.</w:t>
      </w:r>
    </w:p>
    <w:p w14:paraId="2DBAAE08" w14:textId="22794F04" w:rsidR="008736AA" w:rsidRDefault="00660D78" w:rsidP="00FA17D7">
      <w:pPr>
        <w:pStyle w:val="SectionBody"/>
      </w:pPr>
      <w:r>
        <w:rPr>
          <w:color w:val="auto"/>
          <w:u w:val="single"/>
        </w:rPr>
        <w:t xml:space="preserve">Child care program employees who work a minimum of 20 hours per week, regardless of household income, are eligible for the child care subsidy program through </w:t>
      </w:r>
      <w:r w:rsidR="000612E4">
        <w:rPr>
          <w:color w:val="auto"/>
          <w:u w:val="single"/>
        </w:rPr>
        <w:t xml:space="preserve">the </w:t>
      </w:r>
      <w:r>
        <w:rPr>
          <w:color w:val="auto"/>
          <w:u w:val="single"/>
        </w:rPr>
        <w:t>Department of Human Services</w:t>
      </w:r>
      <w:r w:rsidR="00FA17D7" w:rsidRPr="00351509">
        <w:rPr>
          <w:color w:val="auto"/>
          <w:u w:val="single"/>
        </w:rPr>
        <w:t>.</w:t>
      </w:r>
    </w:p>
    <w:p w14:paraId="6DB345E4" w14:textId="77777777" w:rsidR="00C33014" w:rsidRDefault="00C33014" w:rsidP="00CC1F3B">
      <w:pPr>
        <w:pStyle w:val="Note"/>
      </w:pPr>
    </w:p>
    <w:p w14:paraId="118D25A1" w14:textId="3419A581" w:rsidR="006865E9" w:rsidRDefault="00CF1DCA" w:rsidP="00CC1F3B">
      <w:pPr>
        <w:pStyle w:val="Note"/>
      </w:pPr>
      <w:r>
        <w:t xml:space="preserve">NOTE: </w:t>
      </w:r>
      <w:r w:rsidR="00FA17D7" w:rsidRPr="00351509">
        <w:rPr>
          <w:color w:val="auto"/>
        </w:rPr>
        <w:t xml:space="preserve">The purpose of this bill is to </w:t>
      </w:r>
      <w:bookmarkStart w:id="0" w:name="_Hlk158284737"/>
      <w:r w:rsidR="00660D78">
        <w:rPr>
          <w:color w:val="auto"/>
        </w:rPr>
        <w:t>ensure child care employees are eligible for the child care subsidy program</w:t>
      </w:r>
      <w:r w:rsidR="00FA17D7" w:rsidRPr="00351509">
        <w:rPr>
          <w:color w:val="auto"/>
        </w:rPr>
        <w:t>.</w:t>
      </w:r>
      <w:bookmarkEnd w:id="0"/>
      <w:r w:rsidR="00FA17D7" w:rsidRPr="00351509">
        <w:rPr>
          <w:color w:val="auto"/>
        </w:rPr>
        <w:t xml:space="preserve">  </w:t>
      </w:r>
    </w:p>
    <w:p w14:paraId="6EE9573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973F" w14:textId="77777777" w:rsidR="00FA17D7" w:rsidRPr="00B844FE" w:rsidRDefault="00FA17D7" w:rsidP="00B844FE">
      <w:r>
        <w:separator/>
      </w:r>
    </w:p>
  </w:endnote>
  <w:endnote w:type="continuationSeparator" w:id="0">
    <w:p w14:paraId="159865CC" w14:textId="77777777" w:rsidR="00FA17D7" w:rsidRPr="00B844FE" w:rsidRDefault="00FA17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E9F48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5698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535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E9DA" w14:textId="77777777" w:rsidR="00FA17D7" w:rsidRPr="00B844FE" w:rsidRDefault="00FA17D7" w:rsidP="00B844FE">
      <w:r>
        <w:separator/>
      </w:r>
    </w:p>
  </w:footnote>
  <w:footnote w:type="continuationSeparator" w:id="0">
    <w:p w14:paraId="4EF3BDA4" w14:textId="77777777" w:rsidR="00FA17D7" w:rsidRPr="00B844FE" w:rsidRDefault="00FA17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5105" w14:textId="77777777" w:rsidR="002A0269" w:rsidRPr="00B844FE" w:rsidRDefault="00ED5698">
    <w:pPr>
      <w:pStyle w:val="Header"/>
    </w:pPr>
    <w:sdt>
      <w:sdtPr>
        <w:id w:val="-684364211"/>
        <w:placeholder>
          <w:docPart w:val="E2FFCA373B984E61AB242DF3E7E20C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FFCA373B984E61AB242DF3E7E20C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A1C8" w14:textId="339DFA8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A17D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A17D7">
          <w:rPr>
            <w:sz w:val="22"/>
            <w:szCs w:val="22"/>
          </w:rPr>
          <w:t>202425064</w:t>
        </w:r>
        <w:r w:rsidR="000612E4">
          <w:rPr>
            <w:sz w:val="22"/>
            <w:szCs w:val="22"/>
          </w:rPr>
          <w:t>A</w:t>
        </w:r>
      </w:sdtContent>
    </w:sdt>
  </w:p>
  <w:p w14:paraId="745C629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86D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D7"/>
    <w:rsid w:val="0000526A"/>
    <w:rsid w:val="000573A9"/>
    <w:rsid w:val="000612E4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60D78"/>
    <w:rsid w:val="006865E9"/>
    <w:rsid w:val="00686E9A"/>
    <w:rsid w:val="00691F3E"/>
    <w:rsid w:val="00694BFB"/>
    <w:rsid w:val="006A106B"/>
    <w:rsid w:val="006C523D"/>
    <w:rsid w:val="006D4036"/>
    <w:rsid w:val="00762F7F"/>
    <w:rsid w:val="007A5259"/>
    <w:rsid w:val="007A7081"/>
    <w:rsid w:val="007E18DF"/>
    <w:rsid w:val="007F1CF5"/>
    <w:rsid w:val="00811EF3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5698"/>
    <w:rsid w:val="00EE70CB"/>
    <w:rsid w:val="00F41CA2"/>
    <w:rsid w:val="00F443C0"/>
    <w:rsid w:val="00F62EFB"/>
    <w:rsid w:val="00F939A4"/>
    <w:rsid w:val="00FA17D7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6DE3D"/>
  <w15:chartTrackingRefBased/>
  <w15:docId w15:val="{538A2D3B-4CBE-438C-84E6-AFC1C6EF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A17D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A17D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F829D1EAA455C9A8191E21FB7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ABFA-049F-462C-92FD-DDA5A8038DB3}"/>
      </w:docPartPr>
      <w:docPartBody>
        <w:p w:rsidR="00D5402F" w:rsidRDefault="00D5402F">
          <w:pPr>
            <w:pStyle w:val="F5CF829D1EAA455C9A8191E21FB7A920"/>
          </w:pPr>
          <w:r w:rsidRPr="00B844FE">
            <w:t>Prefix Text</w:t>
          </w:r>
        </w:p>
      </w:docPartBody>
    </w:docPart>
    <w:docPart>
      <w:docPartPr>
        <w:name w:val="E2FFCA373B984E61AB242DF3E7E2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8EDEE-F658-40D5-BB59-D23F6DD20096}"/>
      </w:docPartPr>
      <w:docPartBody>
        <w:p w:rsidR="00D5402F" w:rsidRDefault="00D5402F">
          <w:pPr>
            <w:pStyle w:val="E2FFCA373B984E61AB242DF3E7E20C65"/>
          </w:pPr>
          <w:r w:rsidRPr="00B844FE">
            <w:t>[Type here]</w:t>
          </w:r>
        </w:p>
      </w:docPartBody>
    </w:docPart>
    <w:docPart>
      <w:docPartPr>
        <w:name w:val="E1129FF05A184AC0962D90DA2D31B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A075-8880-4031-AC33-1FE251A09CB8}"/>
      </w:docPartPr>
      <w:docPartBody>
        <w:p w:rsidR="00D5402F" w:rsidRDefault="00D5402F">
          <w:pPr>
            <w:pStyle w:val="E1129FF05A184AC0962D90DA2D31B793"/>
          </w:pPr>
          <w:r w:rsidRPr="00B844FE">
            <w:t>Number</w:t>
          </w:r>
        </w:p>
      </w:docPartBody>
    </w:docPart>
    <w:docPart>
      <w:docPartPr>
        <w:name w:val="CFFA2F8F81BA4F308F3B83B78D9C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58AE-6D2C-4BA1-B395-12F74B3A2CDB}"/>
      </w:docPartPr>
      <w:docPartBody>
        <w:p w:rsidR="00D5402F" w:rsidRDefault="00D5402F">
          <w:pPr>
            <w:pStyle w:val="CFFA2F8F81BA4F308F3B83B78D9C0203"/>
          </w:pPr>
          <w:r w:rsidRPr="00B844FE">
            <w:t>Enter Sponsors Here</w:t>
          </w:r>
        </w:p>
      </w:docPartBody>
    </w:docPart>
    <w:docPart>
      <w:docPartPr>
        <w:name w:val="540EE2022E0A4FBEA587D59E680B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2AD8-DBC9-42F4-90BC-470F6BC507D4}"/>
      </w:docPartPr>
      <w:docPartBody>
        <w:p w:rsidR="00D5402F" w:rsidRDefault="00D5402F">
          <w:pPr>
            <w:pStyle w:val="540EE2022E0A4FBEA587D59E680BBF9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2F"/>
    <w:rsid w:val="00D5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CF829D1EAA455C9A8191E21FB7A920">
    <w:name w:val="F5CF829D1EAA455C9A8191E21FB7A920"/>
  </w:style>
  <w:style w:type="paragraph" w:customStyle="1" w:styleId="E2FFCA373B984E61AB242DF3E7E20C65">
    <w:name w:val="E2FFCA373B984E61AB242DF3E7E20C65"/>
  </w:style>
  <w:style w:type="paragraph" w:customStyle="1" w:styleId="E1129FF05A184AC0962D90DA2D31B793">
    <w:name w:val="E1129FF05A184AC0962D90DA2D31B793"/>
  </w:style>
  <w:style w:type="paragraph" w:customStyle="1" w:styleId="CFFA2F8F81BA4F308F3B83B78D9C0203">
    <w:name w:val="CFFA2F8F81BA4F308F3B83B78D9C020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0EE2022E0A4FBEA587D59E680BBF92">
    <w:name w:val="540EE2022E0A4FBEA587D59E680BB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2</cp:revision>
  <dcterms:created xsi:type="dcterms:W3CDTF">2024-10-06T21:19:00Z</dcterms:created>
  <dcterms:modified xsi:type="dcterms:W3CDTF">2024-10-06T21:19:00Z</dcterms:modified>
</cp:coreProperties>
</file>