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8373E" w14:textId="77777777" w:rsidR="00FE067E" w:rsidRPr="00C3137F" w:rsidRDefault="003C6034" w:rsidP="00CC1F3B">
      <w:pPr>
        <w:pStyle w:val="TitlePageOrigin"/>
        <w:rPr>
          <w:color w:val="auto"/>
        </w:rPr>
      </w:pPr>
      <w:r w:rsidRPr="00C3137F">
        <w:rPr>
          <w:caps w:val="0"/>
          <w:color w:val="auto"/>
        </w:rPr>
        <w:t>WEST VIRGINIA LEGISLATURE</w:t>
      </w:r>
    </w:p>
    <w:p w14:paraId="2C4C02BE" w14:textId="1CDC0CE5" w:rsidR="00CD36CF" w:rsidRPr="00C3137F" w:rsidRDefault="00CD36CF" w:rsidP="00CC1F3B">
      <w:pPr>
        <w:pStyle w:val="TitlePageSession"/>
        <w:rPr>
          <w:color w:val="auto"/>
        </w:rPr>
      </w:pPr>
      <w:r w:rsidRPr="00C3137F">
        <w:rPr>
          <w:color w:val="auto"/>
        </w:rPr>
        <w:t>20</w:t>
      </w:r>
      <w:r w:rsidR="00EC5E63" w:rsidRPr="00C3137F">
        <w:rPr>
          <w:color w:val="auto"/>
        </w:rPr>
        <w:t>2</w:t>
      </w:r>
      <w:r w:rsidR="008F0E0F" w:rsidRPr="00C3137F">
        <w:rPr>
          <w:color w:val="auto"/>
        </w:rPr>
        <w:t>4</w:t>
      </w:r>
      <w:r w:rsidRPr="00C3137F">
        <w:rPr>
          <w:color w:val="auto"/>
        </w:rPr>
        <w:t xml:space="preserve"> </w:t>
      </w:r>
      <w:r w:rsidR="003C6034" w:rsidRPr="00C3137F">
        <w:rPr>
          <w:caps w:val="0"/>
          <w:color w:val="auto"/>
        </w:rPr>
        <w:t>REGULAR SESSION</w:t>
      </w:r>
    </w:p>
    <w:p w14:paraId="7B11F5DB" w14:textId="77777777" w:rsidR="00CD36CF" w:rsidRPr="00C3137F" w:rsidRDefault="0034723D" w:rsidP="00CC1F3B">
      <w:pPr>
        <w:pStyle w:val="TitlePageBillPrefix"/>
        <w:rPr>
          <w:color w:val="auto"/>
        </w:rPr>
      </w:pPr>
      <w:sdt>
        <w:sdtPr>
          <w:rPr>
            <w:color w:val="auto"/>
          </w:rPr>
          <w:tag w:val="IntroDate"/>
          <w:id w:val="-1236936958"/>
          <w:placeholder>
            <w:docPart w:val="48D3A619DC4A4FFABF7647913958E4C5"/>
          </w:placeholder>
          <w:text/>
        </w:sdtPr>
        <w:sdtEndPr/>
        <w:sdtContent>
          <w:r w:rsidR="00AE48A0" w:rsidRPr="00C3137F">
            <w:rPr>
              <w:color w:val="auto"/>
            </w:rPr>
            <w:t>Introduced</w:t>
          </w:r>
        </w:sdtContent>
      </w:sdt>
    </w:p>
    <w:p w14:paraId="7B11D3A8" w14:textId="53A0F3D2" w:rsidR="00CD36CF" w:rsidRPr="00C3137F" w:rsidRDefault="0034723D" w:rsidP="00CC1F3B">
      <w:pPr>
        <w:pStyle w:val="BillNumber"/>
        <w:rPr>
          <w:color w:val="auto"/>
        </w:rPr>
      </w:pPr>
      <w:sdt>
        <w:sdtPr>
          <w:rPr>
            <w:color w:val="auto"/>
          </w:rPr>
          <w:tag w:val="Chamber"/>
          <w:id w:val="893011969"/>
          <w:lock w:val="sdtLocked"/>
          <w:placeholder>
            <w:docPart w:val="A1C4736B92744AC59810FC2399188819"/>
          </w:placeholder>
          <w:dropDownList>
            <w:listItem w:displayText="House" w:value="House"/>
            <w:listItem w:displayText="Senate" w:value="Senate"/>
          </w:dropDownList>
        </w:sdtPr>
        <w:sdtEndPr/>
        <w:sdtContent>
          <w:r w:rsidR="00C33434" w:rsidRPr="00C3137F">
            <w:rPr>
              <w:color w:val="auto"/>
            </w:rPr>
            <w:t>House</w:t>
          </w:r>
        </w:sdtContent>
      </w:sdt>
      <w:r w:rsidR="00303684" w:rsidRPr="00C3137F">
        <w:rPr>
          <w:color w:val="auto"/>
        </w:rPr>
        <w:t xml:space="preserve"> </w:t>
      </w:r>
      <w:r w:rsidR="00CD36CF" w:rsidRPr="00C3137F">
        <w:rPr>
          <w:color w:val="auto"/>
        </w:rPr>
        <w:t xml:space="preserve">Bill </w:t>
      </w:r>
      <w:sdt>
        <w:sdtPr>
          <w:rPr>
            <w:color w:val="auto"/>
          </w:rPr>
          <w:tag w:val="BNum"/>
          <w:id w:val="1645317809"/>
          <w:lock w:val="sdtLocked"/>
          <w:placeholder>
            <w:docPart w:val="2754D2FEDD15420B92D3AEAED6185D3D"/>
          </w:placeholder>
          <w:text/>
        </w:sdtPr>
        <w:sdtEndPr/>
        <w:sdtContent>
          <w:r w:rsidR="001A4B54">
            <w:rPr>
              <w:color w:val="auto"/>
            </w:rPr>
            <w:t>4376</w:t>
          </w:r>
        </w:sdtContent>
      </w:sdt>
    </w:p>
    <w:p w14:paraId="75F1D308" w14:textId="4C2C9E4F" w:rsidR="00CD36CF" w:rsidRPr="00C3137F" w:rsidRDefault="00CD36CF" w:rsidP="00CC1F3B">
      <w:pPr>
        <w:pStyle w:val="Sponsors"/>
        <w:rPr>
          <w:color w:val="auto"/>
        </w:rPr>
      </w:pPr>
      <w:r w:rsidRPr="00C3137F">
        <w:rPr>
          <w:color w:val="auto"/>
        </w:rPr>
        <w:t xml:space="preserve">By </w:t>
      </w:r>
      <w:sdt>
        <w:sdtPr>
          <w:rPr>
            <w:color w:val="auto"/>
          </w:rPr>
          <w:tag w:val="Sponsors"/>
          <w:id w:val="1589585889"/>
          <w:placeholder>
            <w:docPart w:val="EC5CF2A93A25480A9A5A189B3698505A"/>
          </w:placeholder>
          <w:text w:multiLine="1"/>
        </w:sdtPr>
        <w:sdtEndPr/>
        <w:sdtContent>
          <w:r w:rsidR="00A56C10" w:rsidRPr="00C3137F">
            <w:rPr>
              <w:color w:val="auto"/>
            </w:rPr>
            <w:t>Delegate Mallow</w:t>
          </w:r>
        </w:sdtContent>
      </w:sdt>
    </w:p>
    <w:p w14:paraId="5939D59D" w14:textId="43248F1F" w:rsidR="00E831B3" w:rsidRPr="00C3137F" w:rsidRDefault="00CD36CF" w:rsidP="00CC1F3B">
      <w:pPr>
        <w:pStyle w:val="References"/>
        <w:rPr>
          <w:color w:val="auto"/>
        </w:rPr>
      </w:pPr>
      <w:r w:rsidRPr="00C3137F">
        <w:rPr>
          <w:color w:val="auto"/>
        </w:rPr>
        <w:t>[</w:t>
      </w:r>
      <w:sdt>
        <w:sdtPr>
          <w:rPr>
            <w:color w:val="auto"/>
          </w:rPr>
          <w:tag w:val="References"/>
          <w:id w:val="-1043047873"/>
          <w:placeholder>
            <w:docPart w:val="E3AF4A5B014C401BA4299426E2D8F339"/>
          </w:placeholder>
          <w:text w:multiLine="1"/>
        </w:sdtPr>
        <w:sdtContent>
          <w:r w:rsidR="0034723D" w:rsidRPr="0034723D">
            <w:rPr>
              <w:color w:val="auto"/>
            </w:rPr>
            <w:t>Introduced</w:t>
          </w:r>
          <w:r w:rsidR="0034723D" w:rsidRPr="0034723D">
            <w:rPr>
              <w:color w:val="auto"/>
            </w:rPr>
            <w:t xml:space="preserve"> </w:t>
          </w:r>
          <w:r w:rsidR="0034723D" w:rsidRPr="0034723D">
            <w:rPr>
              <w:color w:val="auto"/>
            </w:rPr>
            <w:t>January 10, 2024  ; Referred</w:t>
          </w:r>
          <w:r w:rsidR="0034723D" w:rsidRPr="0034723D">
            <w:rPr>
              <w:color w:val="auto"/>
            </w:rPr>
            <w:br/>
            <w:t>to the Committee on Health and Human Resources</w:t>
          </w:r>
        </w:sdtContent>
      </w:sdt>
      <w:r w:rsidRPr="00C3137F">
        <w:rPr>
          <w:color w:val="auto"/>
        </w:rPr>
        <w:t>]</w:t>
      </w:r>
    </w:p>
    <w:p w14:paraId="1AC4BDAE" w14:textId="2FF1E3AD" w:rsidR="00303684" w:rsidRPr="00C3137F" w:rsidRDefault="0000526A" w:rsidP="00CC1F3B">
      <w:pPr>
        <w:pStyle w:val="TitleSection"/>
        <w:rPr>
          <w:color w:val="auto"/>
        </w:rPr>
      </w:pPr>
      <w:r w:rsidRPr="00C3137F">
        <w:rPr>
          <w:color w:val="auto"/>
        </w:rPr>
        <w:lastRenderedPageBreak/>
        <w:t>A BILL</w:t>
      </w:r>
      <w:r w:rsidR="00A56C10" w:rsidRPr="00C3137F">
        <w:rPr>
          <w:color w:val="auto"/>
        </w:rPr>
        <w:t xml:space="preserve"> to amend the Code of West Virginia, 1931, as amended, by adding thereto a new section, designated §16-5B-2</w:t>
      </w:r>
      <w:r w:rsidR="008F0E0F" w:rsidRPr="00C3137F">
        <w:rPr>
          <w:color w:val="auto"/>
        </w:rPr>
        <w:t>1</w:t>
      </w:r>
      <w:r w:rsidR="00A56C10" w:rsidRPr="00C3137F">
        <w:rPr>
          <w:color w:val="auto"/>
        </w:rPr>
        <w:t>, relating to requirements for smoke evacuation systems for health care facilities; defining terms; and creating penalties for violation of requirement.</w:t>
      </w:r>
    </w:p>
    <w:p w14:paraId="08AD874B" w14:textId="77777777" w:rsidR="00303684" w:rsidRPr="00C3137F" w:rsidRDefault="00303684" w:rsidP="00CC1F3B">
      <w:pPr>
        <w:pStyle w:val="EnactingClause"/>
        <w:rPr>
          <w:color w:val="auto"/>
        </w:rPr>
      </w:pPr>
      <w:r w:rsidRPr="00C3137F">
        <w:rPr>
          <w:color w:val="auto"/>
        </w:rPr>
        <w:t>Be it enacted by the Legislature of West Virginia:</w:t>
      </w:r>
    </w:p>
    <w:p w14:paraId="042BFBE0" w14:textId="77777777" w:rsidR="003C6034" w:rsidRPr="00C3137F" w:rsidRDefault="003C6034" w:rsidP="00CC1F3B">
      <w:pPr>
        <w:pStyle w:val="EnactingClause"/>
        <w:rPr>
          <w:color w:val="auto"/>
        </w:rPr>
        <w:sectPr w:rsidR="003C6034" w:rsidRPr="00C3137F" w:rsidSect="00D0698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6F1845" w14:textId="77777777" w:rsidR="00A56C10" w:rsidRPr="00C3137F" w:rsidRDefault="00A56C10" w:rsidP="00A56C10">
      <w:pPr>
        <w:pStyle w:val="ArticleHeading"/>
        <w:rPr>
          <w:color w:val="auto"/>
        </w:rPr>
      </w:pPr>
      <w:r w:rsidRPr="00C3137F">
        <w:rPr>
          <w:color w:val="auto"/>
        </w:rPr>
        <w:t>ARTICLE 5B. HOSPITALS AND SIMILAR INSTITUTIONS.</w:t>
      </w:r>
    </w:p>
    <w:p w14:paraId="2F02FB0A" w14:textId="5E15EB1F" w:rsidR="00A56C10" w:rsidRPr="00C3137F" w:rsidRDefault="00A56C10" w:rsidP="00A56C10">
      <w:pPr>
        <w:pStyle w:val="SectionHeading"/>
        <w:rPr>
          <w:color w:val="auto"/>
          <w:u w:val="single"/>
        </w:rPr>
        <w:sectPr w:rsidR="00A56C10" w:rsidRPr="00C3137F" w:rsidSect="00D0698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C3137F">
        <w:rPr>
          <w:color w:val="auto"/>
          <w:u w:val="single"/>
        </w:rPr>
        <w:t>§16-5B-2</w:t>
      </w:r>
      <w:r w:rsidR="008F0E0F" w:rsidRPr="00C3137F">
        <w:rPr>
          <w:color w:val="auto"/>
          <w:u w:val="single"/>
        </w:rPr>
        <w:t>1</w:t>
      </w:r>
      <w:r w:rsidRPr="00C3137F">
        <w:rPr>
          <w:color w:val="auto"/>
          <w:u w:val="single"/>
        </w:rPr>
        <w:t>. Smoke evacuation system required for certain surgical procedures.</w:t>
      </w:r>
    </w:p>
    <w:p w14:paraId="20657EA9" w14:textId="77777777" w:rsidR="00A56C10" w:rsidRPr="00C3137F" w:rsidRDefault="00A56C10" w:rsidP="00A56C10">
      <w:pPr>
        <w:pStyle w:val="SectionBody"/>
        <w:rPr>
          <w:color w:val="auto"/>
          <w:u w:val="single"/>
        </w:rPr>
      </w:pPr>
      <w:r w:rsidRPr="00C3137F">
        <w:rPr>
          <w:color w:val="auto"/>
          <w:u w:val="single"/>
        </w:rPr>
        <w:t>(a) As used in this section:</w:t>
      </w:r>
    </w:p>
    <w:p w14:paraId="70B8CC91" w14:textId="3E0D81E7" w:rsidR="00A56C10" w:rsidRPr="00C3137F" w:rsidRDefault="00A56C10" w:rsidP="00A56C10">
      <w:pPr>
        <w:pStyle w:val="SectionBody"/>
        <w:rPr>
          <w:color w:val="auto"/>
          <w:u w:val="single"/>
        </w:rPr>
      </w:pPr>
      <w:r w:rsidRPr="00C3137F">
        <w:rPr>
          <w:color w:val="auto"/>
          <w:u w:val="single"/>
        </w:rPr>
        <w:t xml:space="preserve">(1) </w:t>
      </w:r>
      <w:r w:rsidR="00FD6072" w:rsidRPr="00C3137F">
        <w:rPr>
          <w:color w:val="auto"/>
          <w:u w:val="single"/>
        </w:rPr>
        <w:t>"</w:t>
      </w:r>
      <w:r w:rsidRPr="00C3137F">
        <w:rPr>
          <w:color w:val="auto"/>
          <w:u w:val="single"/>
        </w:rPr>
        <w:t>Energy generating device</w:t>
      </w:r>
      <w:r w:rsidR="00FD6072" w:rsidRPr="00C3137F">
        <w:rPr>
          <w:color w:val="auto"/>
          <w:u w:val="single"/>
        </w:rPr>
        <w:t>"</w:t>
      </w:r>
      <w:r w:rsidRPr="00C3137F">
        <w:rPr>
          <w:color w:val="auto"/>
          <w:u w:val="single"/>
        </w:rPr>
        <w:t xml:space="preserve"> means any tool that performs a surgical function using heat, laser, electricity, or another form of energy;</w:t>
      </w:r>
    </w:p>
    <w:p w14:paraId="7C8CD933" w14:textId="36123017" w:rsidR="00A56C10" w:rsidRPr="00C3137F" w:rsidRDefault="00A56C10" w:rsidP="00A56C10">
      <w:pPr>
        <w:pStyle w:val="SectionBody"/>
        <w:rPr>
          <w:color w:val="auto"/>
          <w:u w:val="single"/>
        </w:rPr>
      </w:pPr>
      <w:r w:rsidRPr="00C3137F">
        <w:rPr>
          <w:color w:val="auto"/>
          <w:u w:val="single"/>
        </w:rPr>
        <w:t xml:space="preserve">(2) </w:t>
      </w:r>
      <w:r w:rsidR="00FD6072" w:rsidRPr="00C3137F">
        <w:rPr>
          <w:color w:val="auto"/>
          <w:u w:val="single"/>
        </w:rPr>
        <w:t>"</w:t>
      </w:r>
      <w:r w:rsidRPr="00C3137F">
        <w:rPr>
          <w:color w:val="auto"/>
          <w:u w:val="single"/>
        </w:rPr>
        <w:t>Smoke evacuation system</w:t>
      </w:r>
      <w:r w:rsidR="00FD6072" w:rsidRPr="00C3137F">
        <w:rPr>
          <w:color w:val="auto"/>
          <w:u w:val="single"/>
        </w:rPr>
        <w:t>"</w:t>
      </w:r>
      <w:r w:rsidRPr="00C3137F">
        <w:rPr>
          <w:color w:val="auto"/>
          <w:u w:val="single"/>
        </w:rPr>
        <w:t xml:space="preserve"> means smoke evacuators, laser plume evacuators, or local exhaust ventilators that effectively capture and neutralize surgical smoke at the site of origin and before the smoke can make ocular contact or contact with the respiratory tract of the occupants of the room; and </w:t>
      </w:r>
    </w:p>
    <w:p w14:paraId="4275638D" w14:textId="46F429B8" w:rsidR="00A56C10" w:rsidRPr="00C3137F" w:rsidRDefault="00A56C10" w:rsidP="00A56C10">
      <w:pPr>
        <w:pStyle w:val="SectionBody"/>
        <w:rPr>
          <w:color w:val="auto"/>
          <w:u w:val="single"/>
        </w:rPr>
      </w:pPr>
      <w:r w:rsidRPr="00C3137F">
        <w:rPr>
          <w:color w:val="auto"/>
          <w:u w:val="single"/>
        </w:rPr>
        <w:t xml:space="preserve">(3) </w:t>
      </w:r>
      <w:r w:rsidR="00FD6072" w:rsidRPr="00C3137F">
        <w:rPr>
          <w:color w:val="auto"/>
          <w:u w:val="single"/>
        </w:rPr>
        <w:t>"</w:t>
      </w:r>
      <w:r w:rsidRPr="00C3137F">
        <w:rPr>
          <w:color w:val="auto"/>
          <w:u w:val="single"/>
        </w:rPr>
        <w:t>Surgical smoke</w:t>
      </w:r>
      <w:r w:rsidR="00FD6072" w:rsidRPr="00C3137F">
        <w:rPr>
          <w:color w:val="auto"/>
          <w:u w:val="single"/>
        </w:rPr>
        <w:t>"</w:t>
      </w:r>
      <w:r w:rsidRPr="00C3137F">
        <w:rPr>
          <w:color w:val="auto"/>
          <w:u w:val="single"/>
        </w:rPr>
        <w:t xml:space="preserve"> means the by-product, including surgical plume, smoke plume, bio-aerosols, laser-generated airborne contaminants, and other lung-damaging dust, that results from contact with tissue by an energy generating device.</w:t>
      </w:r>
    </w:p>
    <w:p w14:paraId="2C78F2F6" w14:textId="659F4483" w:rsidR="00A56C10" w:rsidRPr="00C3137F" w:rsidRDefault="00A56C10" w:rsidP="00A56C10">
      <w:pPr>
        <w:pStyle w:val="SectionBody"/>
        <w:rPr>
          <w:color w:val="auto"/>
          <w:u w:val="single"/>
        </w:rPr>
      </w:pPr>
      <w:r w:rsidRPr="00C3137F">
        <w:rPr>
          <w:color w:val="auto"/>
          <w:u w:val="single"/>
        </w:rPr>
        <w:t>(b) On or before January 1, 202</w:t>
      </w:r>
      <w:r w:rsidR="008F0E0F" w:rsidRPr="00C3137F">
        <w:rPr>
          <w:color w:val="auto"/>
          <w:u w:val="single"/>
        </w:rPr>
        <w:t>5</w:t>
      </w:r>
      <w:r w:rsidRPr="00C3137F">
        <w:rPr>
          <w:color w:val="auto"/>
          <w:u w:val="single"/>
        </w:rPr>
        <w:t xml:space="preserve">, in order to protect operating room nurses, operating room personnel, and patients from the hazards of surgical smoke, the secretary shall propose rules for legislative approval in accordance with the provisions of §29A-3-1 </w:t>
      </w:r>
      <w:r w:rsidRPr="00C3137F">
        <w:rPr>
          <w:i/>
          <w:iCs/>
          <w:color w:val="auto"/>
          <w:u w:val="single"/>
        </w:rPr>
        <w:t>et seq.</w:t>
      </w:r>
      <w:r w:rsidRPr="00C3137F">
        <w:rPr>
          <w:color w:val="auto"/>
          <w:u w:val="single"/>
        </w:rPr>
        <w:t xml:space="preserve"> of this code requiring a health care facility licensed under this chapter that utilizes energy generating devices to use a smoke evacuation system during any surgical procedure that is likely to produce surgical smoke. </w:t>
      </w:r>
    </w:p>
    <w:p w14:paraId="266A799F" w14:textId="370D9FEF" w:rsidR="008736AA" w:rsidRPr="00C3137F" w:rsidRDefault="00A56C10" w:rsidP="00A56C10">
      <w:pPr>
        <w:pStyle w:val="SectionBody"/>
        <w:rPr>
          <w:color w:val="auto"/>
        </w:rPr>
      </w:pPr>
      <w:r w:rsidRPr="00C3137F">
        <w:rPr>
          <w:color w:val="auto"/>
          <w:u w:val="single"/>
        </w:rPr>
        <w:t>(c) Any health facility acting by or through its agents or employees that violates subsection (b) of this section shall be punished by a fine of not less than $100 nor more than $500 for each violation.</w:t>
      </w:r>
    </w:p>
    <w:p w14:paraId="5DC899E8" w14:textId="77777777" w:rsidR="00C33014" w:rsidRPr="00C3137F" w:rsidRDefault="00C33014" w:rsidP="00CC1F3B">
      <w:pPr>
        <w:pStyle w:val="Note"/>
        <w:rPr>
          <w:color w:val="auto"/>
        </w:rPr>
      </w:pPr>
    </w:p>
    <w:p w14:paraId="73C54E9E" w14:textId="35D22BEA" w:rsidR="006865E9" w:rsidRPr="00C3137F" w:rsidRDefault="00CF1DCA" w:rsidP="00CC1F3B">
      <w:pPr>
        <w:pStyle w:val="Note"/>
        <w:rPr>
          <w:color w:val="auto"/>
        </w:rPr>
      </w:pPr>
      <w:r w:rsidRPr="00C3137F">
        <w:rPr>
          <w:color w:val="auto"/>
        </w:rPr>
        <w:lastRenderedPageBreak/>
        <w:t>NOTE: The</w:t>
      </w:r>
      <w:r w:rsidR="006865E9" w:rsidRPr="00C3137F">
        <w:rPr>
          <w:color w:val="auto"/>
        </w:rPr>
        <w:t xml:space="preserve"> purpose of this bill is to </w:t>
      </w:r>
      <w:r w:rsidR="00A56C10" w:rsidRPr="00C3137F">
        <w:rPr>
          <w:color w:val="auto"/>
        </w:rPr>
        <w:t>ensure that a smoke evacuation system is in place to protect medical personnel during any medical treatment where there could be surgical smoke.</w:t>
      </w:r>
    </w:p>
    <w:p w14:paraId="7365EE78" w14:textId="77777777" w:rsidR="006865E9" w:rsidRPr="00C3137F" w:rsidRDefault="00AE48A0" w:rsidP="00CC1F3B">
      <w:pPr>
        <w:pStyle w:val="Note"/>
        <w:rPr>
          <w:color w:val="auto"/>
        </w:rPr>
      </w:pPr>
      <w:r w:rsidRPr="00C3137F">
        <w:rPr>
          <w:color w:val="auto"/>
        </w:rPr>
        <w:t>Strike-throughs indicate language that would be stricken from a heading or the present law and underscoring indicates new language that would be added.</w:t>
      </w:r>
    </w:p>
    <w:sectPr w:rsidR="006865E9" w:rsidRPr="00C3137F" w:rsidSect="00363F9D">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D687" w14:textId="77777777" w:rsidR="00A56C10" w:rsidRPr="00B844FE" w:rsidRDefault="00A56C10" w:rsidP="00B844FE">
      <w:r>
        <w:separator/>
      </w:r>
    </w:p>
  </w:endnote>
  <w:endnote w:type="continuationSeparator" w:id="0">
    <w:p w14:paraId="57A185DC" w14:textId="77777777" w:rsidR="00A56C10" w:rsidRPr="00B844FE" w:rsidRDefault="00A56C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C39C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4C79F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267E9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1219" w14:textId="77777777" w:rsidR="00160737" w:rsidRDefault="001607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624919"/>
      <w:docPartObj>
        <w:docPartGallery w:val="Page Numbers (Bottom of Page)"/>
        <w:docPartUnique/>
      </w:docPartObj>
    </w:sdtPr>
    <w:sdtEndPr/>
    <w:sdtContent>
      <w:p w14:paraId="3A7A5FE9" w14:textId="77777777" w:rsidR="00A56C10" w:rsidRPr="00B844FE" w:rsidRDefault="00A56C1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3BE2FE3" w14:textId="77777777" w:rsidR="00A56C10" w:rsidRDefault="00A56C10"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251039"/>
      <w:docPartObj>
        <w:docPartGallery w:val="Page Numbers (Bottom of Page)"/>
        <w:docPartUnique/>
      </w:docPartObj>
    </w:sdtPr>
    <w:sdtEndPr>
      <w:rPr>
        <w:noProof/>
      </w:rPr>
    </w:sdtEndPr>
    <w:sdtContent>
      <w:p w14:paraId="5398B9E3" w14:textId="77777777" w:rsidR="00A56C10" w:rsidRDefault="00A56C1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4F62" w14:textId="77777777" w:rsidR="00A56C10" w:rsidRDefault="00A56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612A" w14:textId="77777777" w:rsidR="00A56C10" w:rsidRPr="00B844FE" w:rsidRDefault="00A56C10" w:rsidP="00B844FE">
      <w:r>
        <w:separator/>
      </w:r>
    </w:p>
  </w:footnote>
  <w:footnote w:type="continuationSeparator" w:id="0">
    <w:p w14:paraId="46228E30" w14:textId="77777777" w:rsidR="00A56C10" w:rsidRPr="00B844FE" w:rsidRDefault="00A56C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456C" w14:textId="77777777" w:rsidR="002A0269" w:rsidRPr="00B844FE" w:rsidRDefault="0034723D">
    <w:pPr>
      <w:pStyle w:val="Header"/>
    </w:pPr>
    <w:sdt>
      <w:sdtPr>
        <w:id w:val="-684364211"/>
        <w:placeholder>
          <w:docPart w:val="A1C4736B92744AC59810FC239918881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1C4736B92744AC59810FC239918881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0FFD" w14:textId="3056EBD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63F9D" w:rsidRPr="00FD6072">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6C10">
          <w:rPr>
            <w:sz w:val="22"/>
            <w:szCs w:val="22"/>
          </w:rPr>
          <w:t>202</w:t>
        </w:r>
        <w:r w:rsidR="008F0E0F">
          <w:rPr>
            <w:sz w:val="22"/>
            <w:szCs w:val="22"/>
          </w:rPr>
          <w:t>4R1068</w:t>
        </w:r>
      </w:sdtContent>
    </w:sdt>
  </w:p>
  <w:p w14:paraId="17D041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29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BA51" w14:textId="77777777" w:rsidR="00A56C10" w:rsidRPr="00B844FE" w:rsidRDefault="0034723D">
    <w:pPr>
      <w:pStyle w:val="Header"/>
    </w:pPr>
    <w:sdt>
      <w:sdtPr>
        <w:id w:val="1098528980"/>
        <w:placeholder>
          <w:docPart w:val="A1C4736B92744AC59810FC2399188819"/>
        </w:placeholder>
        <w:temporary/>
        <w:showingPlcHdr/>
        <w15:appearance w15:val="hidden"/>
      </w:sdtPr>
      <w:sdtEndPr/>
      <w:sdtContent>
        <w:r w:rsidR="00A56C10" w:rsidRPr="00B844FE">
          <w:t>[Type here]</w:t>
        </w:r>
      </w:sdtContent>
    </w:sdt>
    <w:r w:rsidR="00A56C10" w:rsidRPr="00B844FE">
      <w:ptab w:relativeTo="margin" w:alignment="left" w:leader="none"/>
    </w:r>
    <w:sdt>
      <w:sdtPr>
        <w:id w:val="1677766021"/>
        <w:placeholder>
          <w:docPart w:val="A1C4736B92744AC59810FC2399188819"/>
        </w:placeholder>
        <w:temporary/>
        <w:showingPlcHdr/>
        <w15:appearance w15:val="hidden"/>
      </w:sdtPr>
      <w:sdtEndPr/>
      <w:sdtContent>
        <w:r w:rsidR="00A56C1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3EF3" w14:textId="4ECE14BB" w:rsidR="00A56C10" w:rsidRPr="00686E9A" w:rsidRDefault="00A56C10" w:rsidP="000573A9">
    <w:pPr>
      <w:pStyle w:val="HeaderStyle"/>
      <w:rPr>
        <w:sz w:val="22"/>
        <w:szCs w:val="22"/>
      </w:rPr>
    </w:pPr>
    <w:r w:rsidRPr="00686E9A">
      <w:rPr>
        <w:sz w:val="22"/>
        <w:szCs w:val="22"/>
      </w:rPr>
      <w:t xml:space="preserve">Intr </w:t>
    </w:r>
    <w:sdt>
      <w:sdtPr>
        <w:rPr>
          <w:sz w:val="22"/>
          <w:szCs w:val="22"/>
        </w:rPr>
        <w:tag w:val="BNumWH"/>
        <w:id w:val="523361941"/>
        <w:showingPlcHdr/>
        <w:text/>
      </w:sdtPr>
      <w:sdtEndPr/>
      <w:sdtContent/>
    </w:sdt>
    <w:r>
      <w:rPr>
        <w:sz w:val="22"/>
        <w:szCs w:val="22"/>
      </w:rPr>
      <w:t>HB</w:t>
    </w:r>
    <w:r>
      <w:rPr>
        <w:sz w:val="22"/>
        <w:szCs w:val="22"/>
      </w:rPr>
      <w:tab/>
    </w:r>
    <w:r w:rsidRPr="00686E9A">
      <w:rPr>
        <w:sz w:val="22"/>
        <w:szCs w:val="22"/>
      </w:rPr>
      <w:ptab w:relativeTo="margin" w:alignment="center" w:leader="none"/>
    </w:r>
    <w:r w:rsidRPr="00686E9A">
      <w:rPr>
        <w:sz w:val="22"/>
        <w:szCs w:val="22"/>
      </w:rPr>
      <w:tab/>
    </w:r>
    <w:sdt>
      <w:sdtPr>
        <w:rPr>
          <w:sz w:val="22"/>
          <w:szCs w:val="22"/>
        </w:rPr>
        <w:alias w:val="CBD Number"/>
        <w:tag w:val="CBD Number"/>
        <w:id w:val="1552337862"/>
        <w:text/>
      </w:sdtPr>
      <w:sdtEndPr/>
      <w:sdtContent>
        <w:r>
          <w:rPr>
            <w:sz w:val="22"/>
            <w:szCs w:val="22"/>
          </w:rPr>
          <w:t>202</w:t>
        </w:r>
        <w:r w:rsidR="008F0E0F">
          <w:rPr>
            <w:sz w:val="22"/>
            <w:szCs w:val="22"/>
          </w:rPr>
          <w:t>4R1068</w:t>
        </w:r>
      </w:sdtContent>
    </w:sdt>
  </w:p>
  <w:p w14:paraId="209EA15C" w14:textId="77777777" w:rsidR="00A56C10" w:rsidRPr="004D3ABE" w:rsidRDefault="00A56C10"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7CB8" w14:textId="77777777" w:rsidR="00A56C10" w:rsidRPr="004D3ABE" w:rsidRDefault="00A56C1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4448514">
    <w:abstractNumId w:val="0"/>
  </w:num>
  <w:num w:numId="2" w16cid:durableId="71022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10"/>
    <w:rsid w:val="0000526A"/>
    <w:rsid w:val="000573A9"/>
    <w:rsid w:val="00085D22"/>
    <w:rsid w:val="00093AB0"/>
    <w:rsid w:val="000C5C77"/>
    <w:rsid w:val="000E3912"/>
    <w:rsid w:val="0010070F"/>
    <w:rsid w:val="0015112E"/>
    <w:rsid w:val="001552E7"/>
    <w:rsid w:val="001566B4"/>
    <w:rsid w:val="00160737"/>
    <w:rsid w:val="001A4B54"/>
    <w:rsid w:val="001A66B7"/>
    <w:rsid w:val="001C279E"/>
    <w:rsid w:val="001D459E"/>
    <w:rsid w:val="0022348D"/>
    <w:rsid w:val="0027011C"/>
    <w:rsid w:val="00274200"/>
    <w:rsid w:val="00275740"/>
    <w:rsid w:val="002A0269"/>
    <w:rsid w:val="00303684"/>
    <w:rsid w:val="003143F5"/>
    <w:rsid w:val="00314854"/>
    <w:rsid w:val="0034723D"/>
    <w:rsid w:val="00363F9D"/>
    <w:rsid w:val="00366009"/>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F0E0F"/>
    <w:rsid w:val="00980327"/>
    <w:rsid w:val="00986478"/>
    <w:rsid w:val="009B5557"/>
    <w:rsid w:val="009F1067"/>
    <w:rsid w:val="00A31E01"/>
    <w:rsid w:val="00A527AD"/>
    <w:rsid w:val="00A56C10"/>
    <w:rsid w:val="00A718CF"/>
    <w:rsid w:val="00AE48A0"/>
    <w:rsid w:val="00AE61BE"/>
    <w:rsid w:val="00B16F25"/>
    <w:rsid w:val="00B24422"/>
    <w:rsid w:val="00B66B81"/>
    <w:rsid w:val="00B71E6F"/>
    <w:rsid w:val="00B80C20"/>
    <w:rsid w:val="00B844FE"/>
    <w:rsid w:val="00B86B4F"/>
    <w:rsid w:val="00BA1F84"/>
    <w:rsid w:val="00BC562B"/>
    <w:rsid w:val="00C3137F"/>
    <w:rsid w:val="00C33014"/>
    <w:rsid w:val="00C33434"/>
    <w:rsid w:val="00C34869"/>
    <w:rsid w:val="00C42EB6"/>
    <w:rsid w:val="00C85096"/>
    <w:rsid w:val="00CB20EF"/>
    <w:rsid w:val="00CC1F3B"/>
    <w:rsid w:val="00CD12CB"/>
    <w:rsid w:val="00CD36CF"/>
    <w:rsid w:val="00CF1DCA"/>
    <w:rsid w:val="00D0698C"/>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D6072"/>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006D7"/>
  <w15:chartTrackingRefBased/>
  <w15:docId w15:val="{8A283DFC-E2B9-4234-A47E-D2DE7A78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56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56C1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3A619DC4A4FFABF7647913958E4C5"/>
        <w:category>
          <w:name w:val="General"/>
          <w:gallery w:val="placeholder"/>
        </w:category>
        <w:types>
          <w:type w:val="bbPlcHdr"/>
        </w:types>
        <w:behaviors>
          <w:behavior w:val="content"/>
        </w:behaviors>
        <w:guid w:val="{17679E95-70F1-48AA-A51B-715B5143B21B}"/>
      </w:docPartPr>
      <w:docPartBody>
        <w:p w:rsidR="00AE25FE" w:rsidRDefault="00AE25FE">
          <w:pPr>
            <w:pStyle w:val="48D3A619DC4A4FFABF7647913958E4C5"/>
          </w:pPr>
          <w:r w:rsidRPr="00B844FE">
            <w:t>Prefix Text</w:t>
          </w:r>
        </w:p>
      </w:docPartBody>
    </w:docPart>
    <w:docPart>
      <w:docPartPr>
        <w:name w:val="A1C4736B92744AC59810FC2399188819"/>
        <w:category>
          <w:name w:val="General"/>
          <w:gallery w:val="placeholder"/>
        </w:category>
        <w:types>
          <w:type w:val="bbPlcHdr"/>
        </w:types>
        <w:behaviors>
          <w:behavior w:val="content"/>
        </w:behaviors>
        <w:guid w:val="{40435B55-5E09-4E7C-82FD-FB9F3DFAD217}"/>
      </w:docPartPr>
      <w:docPartBody>
        <w:p w:rsidR="00AE25FE" w:rsidRDefault="00AE25FE">
          <w:pPr>
            <w:pStyle w:val="A1C4736B92744AC59810FC2399188819"/>
          </w:pPr>
          <w:r w:rsidRPr="00B844FE">
            <w:t>[Type here]</w:t>
          </w:r>
        </w:p>
      </w:docPartBody>
    </w:docPart>
    <w:docPart>
      <w:docPartPr>
        <w:name w:val="2754D2FEDD15420B92D3AEAED6185D3D"/>
        <w:category>
          <w:name w:val="General"/>
          <w:gallery w:val="placeholder"/>
        </w:category>
        <w:types>
          <w:type w:val="bbPlcHdr"/>
        </w:types>
        <w:behaviors>
          <w:behavior w:val="content"/>
        </w:behaviors>
        <w:guid w:val="{9F05483B-149E-4798-9091-FB054179AB17}"/>
      </w:docPartPr>
      <w:docPartBody>
        <w:p w:rsidR="00AE25FE" w:rsidRDefault="00AE25FE">
          <w:pPr>
            <w:pStyle w:val="2754D2FEDD15420B92D3AEAED6185D3D"/>
          </w:pPr>
          <w:r w:rsidRPr="00B844FE">
            <w:t>Number</w:t>
          </w:r>
        </w:p>
      </w:docPartBody>
    </w:docPart>
    <w:docPart>
      <w:docPartPr>
        <w:name w:val="EC5CF2A93A25480A9A5A189B3698505A"/>
        <w:category>
          <w:name w:val="General"/>
          <w:gallery w:val="placeholder"/>
        </w:category>
        <w:types>
          <w:type w:val="bbPlcHdr"/>
        </w:types>
        <w:behaviors>
          <w:behavior w:val="content"/>
        </w:behaviors>
        <w:guid w:val="{B18E63E2-C41E-46AA-ADE6-FC0E92FD274F}"/>
      </w:docPartPr>
      <w:docPartBody>
        <w:p w:rsidR="00AE25FE" w:rsidRDefault="00AE25FE">
          <w:pPr>
            <w:pStyle w:val="EC5CF2A93A25480A9A5A189B3698505A"/>
          </w:pPr>
          <w:r w:rsidRPr="00B844FE">
            <w:t>Enter Sponsors Here</w:t>
          </w:r>
        </w:p>
      </w:docPartBody>
    </w:docPart>
    <w:docPart>
      <w:docPartPr>
        <w:name w:val="E3AF4A5B014C401BA4299426E2D8F339"/>
        <w:category>
          <w:name w:val="General"/>
          <w:gallery w:val="placeholder"/>
        </w:category>
        <w:types>
          <w:type w:val="bbPlcHdr"/>
        </w:types>
        <w:behaviors>
          <w:behavior w:val="content"/>
        </w:behaviors>
        <w:guid w:val="{B2696BE9-695C-47C9-B903-45470EB37EEB}"/>
      </w:docPartPr>
      <w:docPartBody>
        <w:p w:rsidR="00AE25FE" w:rsidRDefault="00AE25FE">
          <w:pPr>
            <w:pStyle w:val="E3AF4A5B014C401BA4299426E2D8F3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FE"/>
    <w:rsid w:val="00AE2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D3A619DC4A4FFABF7647913958E4C5">
    <w:name w:val="48D3A619DC4A4FFABF7647913958E4C5"/>
  </w:style>
  <w:style w:type="paragraph" w:customStyle="1" w:styleId="A1C4736B92744AC59810FC2399188819">
    <w:name w:val="A1C4736B92744AC59810FC2399188819"/>
  </w:style>
  <w:style w:type="paragraph" w:customStyle="1" w:styleId="2754D2FEDD15420B92D3AEAED6185D3D">
    <w:name w:val="2754D2FEDD15420B92D3AEAED6185D3D"/>
  </w:style>
  <w:style w:type="paragraph" w:customStyle="1" w:styleId="EC5CF2A93A25480A9A5A189B3698505A">
    <w:name w:val="EC5CF2A93A25480A9A5A189B3698505A"/>
  </w:style>
  <w:style w:type="character" w:styleId="PlaceholderText">
    <w:name w:val="Placeholder Text"/>
    <w:basedOn w:val="DefaultParagraphFont"/>
    <w:uiPriority w:val="99"/>
    <w:semiHidden/>
    <w:rPr>
      <w:color w:val="808080"/>
    </w:rPr>
  </w:style>
  <w:style w:type="paragraph" w:customStyle="1" w:styleId="E3AF4A5B014C401BA4299426E2D8F339">
    <w:name w:val="E3AF4A5B014C401BA4299426E2D8F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2024-01-07T21:45:00Z</dcterms:created>
  <dcterms:modified xsi:type="dcterms:W3CDTF">2024-01-08T20:54:00Z</dcterms:modified>
</cp:coreProperties>
</file>