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8B32E" w14:textId="77777777" w:rsidR="00FE067E" w:rsidRPr="0004502A" w:rsidRDefault="003C6034" w:rsidP="00CC1F3B">
      <w:pPr>
        <w:pStyle w:val="TitlePageOrigin"/>
        <w:rPr>
          <w:color w:val="auto"/>
        </w:rPr>
      </w:pPr>
      <w:r w:rsidRPr="0004502A">
        <w:rPr>
          <w:caps w:val="0"/>
          <w:color w:val="auto"/>
        </w:rPr>
        <w:t>WEST VIRGINIA LEGISLATURE</w:t>
      </w:r>
    </w:p>
    <w:p w14:paraId="46DEC0FB" w14:textId="557C2909" w:rsidR="00CD36CF" w:rsidRPr="0004502A" w:rsidRDefault="00CD36CF" w:rsidP="00CC1F3B">
      <w:pPr>
        <w:pStyle w:val="TitlePageSession"/>
        <w:rPr>
          <w:color w:val="auto"/>
        </w:rPr>
      </w:pPr>
      <w:r w:rsidRPr="0004502A">
        <w:rPr>
          <w:color w:val="auto"/>
        </w:rPr>
        <w:t>20</w:t>
      </w:r>
      <w:r w:rsidR="00EC5E63" w:rsidRPr="0004502A">
        <w:rPr>
          <w:color w:val="auto"/>
        </w:rPr>
        <w:t>2</w:t>
      </w:r>
      <w:r w:rsidR="00EF5401" w:rsidRPr="0004502A">
        <w:rPr>
          <w:color w:val="auto"/>
        </w:rPr>
        <w:t>4</w:t>
      </w:r>
      <w:r w:rsidRPr="0004502A">
        <w:rPr>
          <w:color w:val="auto"/>
        </w:rPr>
        <w:t xml:space="preserve"> </w:t>
      </w:r>
      <w:r w:rsidR="003C6034" w:rsidRPr="0004502A">
        <w:rPr>
          <w:caps w:val="0"/>
          <w:color w:val="auto"/>
        </w:rPr>
        <w:t>REGULAR SESSION</w:t>
      </w:r>
    </w:p>
    <w:p w14:paraId="6A9E2BC8" w14:textId="77777777" w:rsidR="00CD36CF" w:rsidRPr="0004502A" w:rsidRDefault="00AD6B91" w:rsidP="00CC1F3B">
      <w:pPr>
        <w:pStyle w:val="TitlePageBillPrefix"/>
        <w:rPr>
          <w:color w:val="auto"/>
        </w:rPr>
      </w:pPr>
      <w:sdt>
        <w:sdtPr>
          <w:rPr>
            <w:color w:val="auto"/>
          </w:rPr>
          <w:tag w:val="IntroDate"/>
          <w:id w:val="-1236936958"/>
          <w:placeholder>
            <w:docPart w:val="02285900D68D4CC1B3E961C2DDC7E34D"/>
          </w:placeholder>
          <w:text/>
        </w:sdtPr>
        <w:sdtEndPr/>
        <w:sdtContent>
          <w:r w:rsidR="00AE48A0" w:rsidRPr="0004502A">
            <w:rPr>
              <w:color w:val="auto"/>
            </w:rPr>
            <w:t>Introduced</w:t>
          </w:r>
        </w:sdtContent>
      </w:sdt>
    </w:p>
    <w:p w14:paraId="51028640" w14:textId="3349A875" w:rsidR="00CD36CF" w:rsidRPr="0004502A" w:rsidRDefault="00AD6B91" w:rsidP="00CC1F3B">
      <w:pPr>
        <w:pStyle w:val="BillNumber"/>
        <w:rPr>
          <w:color w:val="auto"/>
        </w:rPr>
      </w:pPr>
      <w:sdt>
        <w:sdtPr>
          <w:rPr>
            <w:color w:val="auto"/>
          </w:rPr>
          <w:tag w:val="Chamber"/>
          <w:id w:val="893011969"/>
          <w:lock w:val="sdtLocked"/>
          <w:placeholder>
            <w:docPart w:val="1B577121196646ACAD7FD5B9CC66AC4B"/>
          </w:placeholder>
          <w:dropDownList>
            <w:listItem w:displayText="House" w:value="House"/>
            <w:listItem w:displayText="Senate" w:value="Senate"/>
          </w:dropDownList>
        </w:sdtPr>
        <w:sdtEndPr/>
        <w:sdtContent>
          <w:r w:rsidR="005E57EE" w:rsidRPr="0004502A">
            <w:rPr>
              <w:color w:val="auto"/>
            </w:rPr>
            <w:t>House</w:t>
          </w:r>
        </w:sdtContent>
      </w:sdt>
      <w:r w:rsidR="00303684" w:rsidRPr="0004502A">
        <w:rPr>
          <w:color w:val="auto"/>
        </w:rPr>
        <w:t xml:space="preserve"> </w:t>
      </w:r>
      <w:r w:rsidR="00CD36CF" w:rsidRPr="0004502A">
        <w:rPr>
          <w:color w:val="auto"/>
        </w:rPr>
        <w:t xml:space="preserve">Bill </w:t>
      </w:r>
      <w:sdt>
        <w:sdtPr>
          <w:rPr>
            <w:color w:val="auto"/>
          </w:rPr>
          <w:tag w:val="BNum"/>
          <w:id w:val="1645317809"/>
          <w:lock w:val="sdtLocked"/>
          <w:placeholder>
            <w:docPart w:val="17F5E781C5674EDCA199B99D3C6961F5"/>
          </w:placeholder>
          <w:text/>
        </w:sdtPr>
        <w:sdtEndPr/>
        <w:sdtContent>
          <w:r w:rsidR="00D048C9">
            <w:rPr>
              <w:color w:val="auto"/>
            </w:rPr>
            <w:t>4495</w:t>
          </w:r>
        </w:sdtContent>
      </w:sdt>
    </w:p>
    <w:p w14:paraId="68E522FC" w14:textId="61ACBF0B" w:rsidR="00CD36CF" w:rsidRPr="0004502A" w:rsidRDefault="00CD36CF" w:rsidP="00CC1F3B">
      <w:pPr>
        <w:pStyle w:val="Sponsors"/>
        <w:rPr>
          <w:color w:val="auto"/>
        </w:rPr>
      </w:pPr>
      <w:r w:rsidRPr="0004502A">
        <w:rPr>
          <w:color w:val="auto"/>
        </w:rPr>
        <w:t xml:space="preserve">By </w:t>
      </w:r>
      <w:r w:rsidR="005E57EE" w:rsidRPr="0004502A">
        <w:rPr>
          <w:color w:val="auto"/>
        </w:rPr>
        <w:t>Delegate</w:t>
      </w:r>
      <w:r w:rsidR="00EF5401" w:rsidRPr="0004502A">
        <w:rPr>
          <w:color w:val="auto"/>
        </w:rPr>
        <w:t xml:space="preserve"> </w:t>
      </w:r>
      <w:r w:rsidR="005E57EE" w:rsidRPr="0004502A">
        <w:rPr>
          <w:color w:val="auto"/>
        </w:rPr>
        <w:t>Hornby</w:t>
      </w:r>
      <w:r w:rsidR="00B2185A" w:rsidRPr="0004502A">
        <w:rPr>
          <w:color w:val="auto"/>
        </w:rPr>
        <w:t xml:space="preserve"> </w:t>
      </w:r>
    </w:p>
    <w:p w14:paraId="397C004E" w14:textId="7ACC284F" w:rsidR="00E831B3" w:rsidRPr="0004502A" w:rsidRDefault="00CD36CF" w:rsidP="00CC1F3B">
      <w:pPr>
        <w:pStyle w:val="References"/>
        <w:rPr>
          <w:color w:val="auto"/>
        </w:rPr>
      </w:pPr>
      <w:r w:rsidRPr="0004502A">
        <w:rPr>
          <w:color w:val="auto"/>
        </w:rPr>
        <w:t>[</w:t>
      </w:r>
      <w:sdt>
        <w:sdtPr>
          <w:tag w:val="References"/>
          <w:id w:val="-1043047873"/>
          <w:placeholder>
            <w:docPart w:val="4580E20DA88B4B6EAA2FA414E9856E34"/>
          </w:placeholder>
          <w:text w:multiLine="1"/>
        </w:sdtPr>
        <w:sdtContent>
          <w:r w:rsidR="00AD6B91" w:rsidRPr="00AD6B91">
            <w:t>Introduced January 10, 2024; Referred</w:t>
          </w:r>
          <w:r w:rsidR="00AD6B91" w:rsidRPr="00AD6B91">
            <w:br/>
            <w:t xml:space="preserve">to the Committee on Education then the Judiciary </w:t>
          </w:r>
        </w:sdtContent>
      </w:sdt>
      <w:r w:rsidRPr="0004502A">
        <w:rPr>
          <w:color w:val="auto"/>
        </w:rPr>
        <w:t>]</w:t>
      </w:r>
    </w:p>
    <w:p w14:paraId="6524733F" w14:textId="5090F6EB" w:rsidR="00303684" w:rsidRPr="0004502A" w:rsidRDefault="0000526A" w:rsidP="00CC1F3B">
      <w:pPr>
        <w:pStyle w:val="TitleSection"/>
        <w:rPr>
          <w:color w:val="auto"/>
        </w:rPr>
      </w:pPr>
      <w:r w:rsidRPr="0004502A">
        <w:rPr>
          <w:color w:val="auto"/>
        </w:rPr>
        <w:lastRenderedPageBreak/>
        <w:t>A BILL</w:t>
      </w:r>
      <w:r w:rsidR="00F05F21" w:rsidRPr="0004502A">
        <w:rPr>
          <w:color w:val="auto"/>
        </w:rPr>
        <w:t xml:space="preserve"> to amend and reenact §18-2-25 of the Code of West Virginia, 1931, as amended, relating to </w:t>
      </w:r>
      <w:r w:rsidR="00016A5C" w:rsidRPr="0004502A">
        <w:rPr>
          <w:color w:val="auto"/>
        </w:rPr>
        <w:t>providing that the West Virginia Secondary School Activities Commission promulgate legislative rules</w:t>
      </w:r>
      <w:r w:rsidR="00F05F21" w:rsidRPr="0004502A">
        <w:rPr>
          <w:rFonts w:eastAsia="Times New Roman"/>
          <w:color w:val="auto"/>
          <w:sz w:val="24"/>
          <w:szCs w:val="24"/>
          <w:shd w:val="clear" w:color="auto" w:fill="FFFFFF"/>
        </w:rPr>
        <w:t>.</w:t>
      </w:r>
    </w:p>
    <w:p w14:paraId="42661998" w14:textId="77777777" w:rsidR="00303684" w:rsidRPr="0004502A" w:rsidRDefault="00303684" w:rsidP="00CC1F3B">
      <w:pPr>
        <w:pStyle w:val="EnactingClause"/>
        <w:rPr>
          <w:color w:val="auto"/>
        </w:rPr>
      </w:pPr>
      <w:r w:rsidRPr="0004502A">
        <w:rPr>
          <w:color w:val="auto"/>
        </w:rPr>
        <w:t>Be it enacted by the Legislature of West Virginia:</w:t>
      </w:r>
    </w:p>
    <w:p w14:paraId="61F0B0A9" w14:textId="77777777" w:rsidR="003C6034" w:rsidRPr="0004502A" w:rsidRDefault="003C6034" w:rsidP="00CC1F3B">
      <w:pPr>
        <w:pStyle w:val="EnactingClause"/>
        <w:rPr>
          <w:color w:val="auto"/>
        </w:rPr>
        <w:sectPr w:rsidR="003C6034" w:rsidRPr="0004502A" w:rsidSect="001325F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C24CF11" w14:textId="77777777" w:rsidR="00F05F21" w:rsidRPr="0004502A" w:rsidRDefault="00F05F21" w:rsidP="00B87E71">
      <w:pPr>
        <w:pStyle w:val="ArticleHeading"/>
        <w:rPr>
          <w:color w:val="auto"/>
        </w:rPr>
        <w:sectPr w:rsidR="00F05F21" w:rsidRPr="0004502A" w:rsidSect="001325F0">
          <w:type w:val="continuous"/>
          <w:pgSz w:w="12240" w:h="15840"/>
          <w:pgMar w:top="1440" w:right="1440" w:bottom="1440" w:left="1440" w:header="720" w:footer="720" w:gutter="0"/>
          <w:cols w:space="720"/>
          <w:docGrid w:linePitch="360"/>
        </w:sectPr>
      </w:pPr>
      <w:r w:rsidRPr="0004502A">
        <w:rPr>
          <w:color w:val="auto"/>
        </w:rPr>
        <w:t>ARTICLE 2. STATE BOARD OF EDUCATION.</w:t>
      </w:r>
    </w:p>
    <w:p w14:paraId="36D81293" w14:textId="77777777" w:rsidR="00783592" w:rsidRPr="0004502A" w:rsidRDefault="00F05F21" w:rsidP="00B87E71">
      <w:pPr>
        <w:pStyle w:val="SectionHeading"/>
        <w:rPr>
          <w:color w:val="auto"/>
        </w:rPr>
        <w:sectPr w:rsidR="00783592" w:rsidRPr="0004502A" w:rsidSect="001325F0">
          <w:type w:val="continuous"/>
          <w:pgSz w:w="12240" w:h="15840" w:code="1"/>
          <w:pgMar w:top="1440" w:right="1440" w:bottom="1440" w:left="1440" w:header="720" w:footer="720" w:gutter="0"/>
          <w:lnNumType w:countBy="1" w:restart="newSection"/>
          <w:cols w:space="720"/>
          <w:docGrid w:linePitch="360"/>
        </w:sectPr>
      </w:pPr>
      <w:r w:rsidRPr="0004502A">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w:t>
      </w:r>
      <w:r w:rsidR="007178D2" w:rsidRPr="0004502A">
        <w:rPr>
          <w:color w:val="auto"/>
        </w:rPr>
        <w:t xml:space="preserve"> and participants in the Hope Scholarship Program or in a Microschool or Learning Pod</w:t>
      </w:r>
      <w:r w:rsidRPr="0004502A">
        <w:rPr>
          <w:color w:val="auto"/>
        </w:rPr>
        <w:t>.</w:t>
      </w:r>
    </w:p>
    <w:p w14:paraId="32CF6FE8" w14:textId="77777777" w:rsidR="00F05F21" w:rsidRPr="0004502A" w:rsidRDefault="00F05F21" w:rsidP="00B87E71">
      <w:pPr>
        <w:pStyle w:val="SectionBody"/>
        <w:rPr>
          <w:color w:val="auto"/>
        </w:rPr>
      </w:pPr>
      <w:r w:rsidRPr="0004502A">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5B04EAE6" w14:textId="77777777" w:rsidR="00F05F21" w:rsidRPr="0004502A" w:rsidRDefault="00F05F21" w:rsidP="00B87E71">
      <w:pPr>
        <w:pStyle w:val="SectionBody"/>
        <w:rPr>
          <w:color w:val="auto"/>
        </w:rPr>
      </w:pPr>
      <w:r w:rsidRPr="0004502A">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w:t>
      </w:r>
      <w:r w:rsidRPr="0004502A">
        <w:rPr>
          <w:color w:val="auto"/>
        </w:rPr>
        <w:lastRenderedPageBreak/>
        <w:t xml:space="preserve">promulgated in accordance with the provisions of chapter 29A 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04502A">
        <w:rPr>
          <w:i/>
          <w:color w:val="auto"/>
        </w:rPr>
        <w:t>et seq.</w:t>
      </w:r>
      <w:r w:rsidRPr="0004502A">
        <w:rPr>
          <w:color w:val="auto"/>
        </w:rPr>
        <w:t xml:space="preserve"> of this code, and the funds of the commission are subject to an annual audit by the State Tax Commissioner.</w:t>
      </w:r>
    </w:p>
    <w:p w14:paraId="66B46EAA" w14:textId="15816E9B" w:rsidR="00F05F21" w:rsidRPr="0004502A" w:rsidRDefault="00F05F21" w:rsidP="00B87E71">
      <w:pPr>
        <w:pStyle w:val="SectionBody"/>
        <w:rPr>
          <w:iCs/>
          <w:color w:val="auto"/>
        </w:rPr>
      </w:pPr>
      <w:r w:rsidRPr="0004502A">
        <w:rPr>
          <w:color w:val="auto"/>
        </w:rPr>
        <w:t xml:space="preserve">(c) The West Virginia Secondary School Activities Commission shall promulgate </w:t>
      </w:r>
      <w:r w:rsidRPr="0004502A">
        <w:rPr>
          <w:strike/>
          <w:color w:val="auto"/>
        </w:rPr>
        <w:t>reasonable</w:t>
      </w:r>
      <w:r w:rsidRPr="0004502A">
        <w:rPr>
          <w:color w:val="auto"/>
        </w:rPr>
        <w:t xml:space="preserve"> </w:t>
      </w:r>
      <w:r w:rsidR="00016A5C" w:rsidRPr="0004502A">
        <w:rPr>
          <w:color w:val="auto"/>
          <w:u w:val="single"/>
        </w:rPr>
        <w:t>legislative</w:t>
      </w:r>
      <w:r w:rsidR="00016A5C" w:rsidRPr="0004502A">
        <w:rPr>
          <w:color w:val="auto"/>
        </w:rPr>
        <w:t xml:space="preserve"> </w:t>
      </w:r>
      <w:r w:rsidRPr="0004502A">
        <w:rPr>
          <w:color w:val="auto"/>
        </w:rPr>
        <w:t>rules</w:t>
      </w:r>
      <w:r w:rsidR="00016A5C" w:rsidRPr="0004502A">
        <w:rPr>
          <w:color w:val="auto"/>
        </w:rPr>
        <w:t xml:space="preserve">, </w:t>
      </w:r>
      <w:r w:rsidR="00016A5C" w:rsidRPr="0004502A">
        <w:rPr>
          <w:color w:val="auto"/>
          <w:u w:val="single"/>
        </w:rPr>
        <w:t xml:space="preserve">in accordance with the provisions of §29A-3-1 </w:t>
      </w:r>
      <w:r w:rsidR="00016A5C" w:rsidRPr="0004502A">
        <w:rPr>
          <w:i/>
          <w:color w:val="auto"/>
          <w:u w:val="single"/>
        </w:rPr>
        <w:t>et seq</w:t>
      </w:r>
      <w:r w:rsidR="00016A5C" w:rsidRPr="0004502A">
        <w:rPr>
          <w:color w:val="auto"/>
          <w:u w:val="single"/>
        </w:rPr>
        <w:t>.</w:t>
      </w:r>
      <w:r w:rsidR="0040243E" w:rsidRPr="0004502A">
        <w:rPr>
          <w:color w:val="auto"/>
          <w:u w:val="single"/>
        </w:rPr>
        <w:t xml:space="preserve"> of this code</w:t>
      </w:r>
      <w:r w:rsidR="00016A5C" w:rsidRPr="0004502A">
        <w:rPr>
          <w:color w:val="auto"/>
          <w:u w:val="single"/>
        </w:rPr>
        <w:t xml:space="preserve">, </w:t>
      </w:r>
      <w:r w:rsidRPr="0004502A">
        <w:rPr>
          <w:color w:val="auto"/>
        </w:rPr>
        <w:t>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r w:rsidR="00016A5C" w:rsidRPr="0004502A">
        <w:rPr>
          <w:color w:val="auto"/>
        </w:rPr>
        <w:t xml:space="preserve">: </w:t>
      </w:r>
      <w:r w:rsidR="00016A5C" w:rsidRPr="0004502A">
        <w:rPr>
          <w:i/>
          <w:iCs/>
          <w:color w:val="auto"/>
          <w:u w:val="single"/>
        </w:rPr>
        <w:t>Provided</w:t>
      </w:r>
      <w:r w:rsidR="00016A5C" w:rsidRPr="0004502A">
        <w:rPr>
          <w:color w:val="auto"/>
          <w:u w:val="single"/>
        </w:rPr>
        <w:t xml:space="preserve">, </w:t>
      </w:r>
      <w:proofErr w:type="gramStart"/>
      <w:r w:rsidR="00016A5C" w:rsidRPr="0004502A">
        <w:rPr>
          <w:color w:val="auto"/>
          <w:u w:val="single"/>
        </w:rPr>
        <w:t>That</w:t>
      </w:r>
      <w:proofErr w:type="gramEnd"/>
      <w:r w:rsidR="00016A5C" w:rsidRPr="0004502A">
        <w:rPr>
          <w:color w:val="auto"/>
          <w:u w:val="single"/>
        </w:rPr>
        <w:t xml:space="preserve"> each rule promulgated on or before December 1, 202</w:t>
      </w:r>
      <w:r w:rsidR="00EF5401" w:rsidRPr="0004502A">
        <w:rPr>
          <w:color w:val="auto"/>
          <w:u w:val="single"/>
        </w:rPr>
        <w:t>3</w:t>
      </w:r>
      <w:r w:rsidR="0040243E" w:rsidRPr="0004502A">
        <w:rPr>
          <w:color w:val="auto"/>
          <w:u w:val="single"/>
        </w:rPr>
        <w:t>,</w:t>
      </w:r>
      <w:r w:rsidR="00016A5C" w:rsidRPr="0004502A">
        <w:rPr>
          <w:color w:val="auto"/>
          <w:u w:val="single"/>
        </w:rPr>
        <w:t xml:space="preserve"> is deemed to have been validly promulgated, notwithstanding any failure to comply with any requirement of §29A-3-1 </w:t>
      </w:r>
      <w:r w:rsidR="00016A5C" w:rsidRPr="0004502A">
        <w:rPr>
          <w:i/>
          <w:color w:val="auto"/>
          <w:u w:val="single"/>
        </w:rPr>
        <w:t>et seq</w:t>
      </w:r>
      <w:r w:rsidR="0040243E" w:rsidRPr="0004502A">
        <w:rPr>
          <w:i/>
          <w:color w:val="auto"/>
          <w:u w:val="single"/>
        </w:rPr>
        <w:t xml:space="preserve">. </w:t>
      </w:r>
      <w:r w:rsidR="0040243E" w:rsidRPr="0004502A">
        <w:rPr>
          <w:iCs/>
          <w:color w:val="auto"/>
          <w:u w:val="single"/>
        </w:rPr>
        <w:t>of this code.</w:t>
      </w:r>
    </w:p>
    <w:p w14:paraId="33066C4A" w14:textId="6075CA33" w:rsidR="00F05F21" w:rsidRPr="0004502A" w:rsidRDefault="00F05F21" w:rsidP="00B87E71">
      <w:pPr>
        <w:pStyle w:val="SectionBody"/>
        <w:rPr>
          <w:color w:val="auto"/>
        </w:rPr>
      </w:pPr>
      <w:r w:rsidRPr="0004502A">
        <w:rPr>
          <w:color w:val="auto"/>
        </w:rPr>
        <w:t>(d)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w:t>
      </w:r>
      <w:r w:rsidR="00A83C11" w:rsidRPr="0004502A">
        <w:rPr>
          <w:color w:val="auto"/>
        </w:rPr>
        <w:t xml:space="preserve">, is a participant in the Hope Scholarship Program, pursuant to </w:t>
      </w:r>
      <w:r w:rsidR="00D21BCE" w:rsidRPr="0004502A">
        <w:rPr>
          <w:rFonts w:cs="Arial"/>
          <w:color w:val="auto"/>
        </w:rPr>
        <w:t>§</w:t>
      </w:r>
      <w:r w:rsidR="00D21BCE" w:rsidRPr="0004502A">
        <w:rPr>
          <w:color w:val="auto"/>
        </w:rPr>
        <w:t xml:space="preserve">18-8-1(m) of this code and as provided for in </w:t>
      </w:r>
      <w:r w:rsidR="00D21BCE" w:rsidRPr="0004502A">
        <w:rPr>
          <w:rFonts w:cs="Arial"/>
          <w:color w:val="auto"/>
        </w:rPr>
        <w:t>§</w:t>
      </w:r>
      <w:r w:rsidR="00D21BCE" w:rsidRPr="0004502A">
        <w:rPr>
          <w:color w:val="auto"/>
        </w:rPr>
        <w:t>18</w:t>
      </w:r>
      <w:r w:rsidR="004F5A49" w:rsidRPr="0004502A">
        <w:rPr>
          <w:color w:val="auto"/>
        </w:rPr>
        <w:t xml:space="preserve">-31-1, </w:t>
      </w:r>
      <w:r w:rsidR="004F5A49" w:rsidRPr="0004502A">
        <w:rPr>
          <w:i/>
          <w:iCs/>
          <w:color w:val="auto"/>
        </w:rPr>
        <w:t>et seq</w:t>
      </w:r>
      <w:r w:rsidR="004F5A49" w:rsidRPr="0004502A">
        <w:rPr>
          <w:color w:val="auto"/>
        </w:rPr>
        <w:t xml:space="preserve">. of this code, or participates in a </w:t>
      </w:r>
      <w:r w:rsidR="004F5A49" w:rsidRPr="0004502A">
        <w:rPr>
          <w:color w:val="auto"/>
        </w:rPr>
        <w:lastRenderedPageBreak/>
        <w:t xml:space="preserve">microschool or learning pod, pursuant to </w:t>
      </w:r>
      <w:r w:rsidR="004F5A49" w:rsidRPr="0004502A">
        <w:rPr>
          <w:rFonts w:cs="Arial"/>
          <w:color w:val="auto"/>
        </w:rPr>
        <w:t>§</w:t>
      </w:r>
      <w:r w:rsidR="004F5A49" w:rsidRPr="0004502A">
        <w:rPr>
          <w:color w:val="auto"/>
        </w:rPr>
        <w:t>18-8-1(n) of this code,</w:t>
      </w:r>
      <w:r w:rsidRPr="0004502A">
        <w:rPr>
          <w:color w:val="auto"/>
        </w:rPr>
        <w:t xml:space="preserve"> and who:</w:t>
      </w:r>
    </w:p>
    <w:p w14:paraId="619ACE61" w14:textId="30B833C3" w:rsidR="00F05F21" w:rsidRPr="0004502A" w:rsidRDefault="00F05F21" w:rsidP="006413AD">
      <w:pPr>
        <w:pStyle w:val="SectionBody"/>
        <w:rPr>
          <w:color w:val="auto"/>
        </w:rPr>
      </w:pPr>
      <w:r w:rsidRPr="0004502A">
        <w:rPr>
          <w:color w:val="auto"/>
        </w:rPr>
        <w:t xml:space="preserve">(1) Has demonstrated satisfactory evidence of academic progress for one year in compliance with the provisions of that subsection: </w:t>
      </w:r>
      <w:r w:rsidRPr="0004502A">
        <w:rPr>
          <w:i/>
          <w:color w:val="auto"/>
        </w:rPr>
        <w:t>Provided,</w:t>
      </w:r>
      <w:r w:rsidRPr="0004502A">
        <w:rPr>
          <w:color w:val="auto"/>
        </w:rPr>
        <w:t xml:space="preserve"> That the student’s average test results are within or above the fourth stanine in all subject </w:t>
      </w:r>
      <w:proofErr w:type="gramStart"/>
      <w:r w:rsidRPr="0004502A">
        <w:rPr>
          <w:color w:val="auto"/>
        </w:rPr>
        <w:t>areas;</w:t>
      </w:r>
      <w:proofErr w:type="gramEnd"/>
    </w:p>
    <w:p w14:paraId="082B7556" w14:textId="0EE7C97B" w:rsidR="00F05F21" w:rsidRPr="0004502A" w:rsidRDefault="00F05F21" w:rsidP="00B87E71">
      <w:pPr>
        <w:pStyle w:val="SectionBody"/>
        <w:rPr>
          <w:color w:val="auto"/>
        </w:rPr>
      </w:pPr>
      <w:r w:rsidRPr="0004502A">
        <w:rPr>
          <w:color w:val="auto"/>
        </w:rPr>
        <w:t>(</w:t>
      </w:r>
      <w:r w:rsidR="00485075" w:rsidRPr="0004502A">
        <w:rPr>
          <w:color w:val="auto"/>
        </w:rPr>
        <w:t>2</w:t>
      </w:r>
      <w:r w:rsidRPr="0004502A">
        <w:rPr>
          <w:color w:val="auto"/>
        </w:rPr>
        <w:t xml:space="preserve">) </w:t>
      </w:r>
      <w:r w:rsidR="00AB3461" w:rsidRPr="0004502A">
        <w:rPr>
          <w:color w:val="auto"/>
        </w:rPr>
        <w:t>H</w:t>
      </w:r>
      <w:r w:rsidRPr="0004502A">
        <w:rPr>
          <w:color w:val="auto"/>
        </w:rPr>
        <w:t xml:space="preserve">as not reached the age of 19 by August 1 of the current school </w:t>
      </w:r>
      <w:proofErr w:type="gramStart"/>
      <w:r w:rsidRPr="0004502A">
        <w:rPr>
          <w:color w:val="auto"/>
        </w:rPr>
        <w:t>year;</w:t>
      </w:r>
      <w:proofErr w:type="gramEnd"/>
    </w:p>
    <w:p w14:paraId="6D1B8CDD" w14:textId="5A494CF3" w:rsidR="00223A22" w:rsidRPr="0004502A" w:rsidRDefault="00F05F21" w:rsidP="00B87E71">
      <w:pPr>
        <w:pStyle w:val="SectionBody"/>
        <w:rPr>
          <w:color w:val="auto"/>
        </w:rPr>
      </w:pPr>
      <w:r w:rsidRPr="0004502A">
        <w:rPr>
          <w:color w:val="auto"/>
        </w:rPr>
        <w:t>(</w:t>
      </w:r>
      <w:r w:rsidR="00485075" w:rsidRPr="0004502A">
        <w:rPr>
          <w:color w:val="auto"/>
        </w:rPr>
        <w:t>3</w:t>
      </w:r>
      <w:r w:rsidRPr="0004502A">
        <w:rPr>
          <w:color w:val="auto"/>
        </w:rPr>
        <w:t xml:space="preserve">) Is an amateur who receives no compensation but participates solely for the educational, physical, mental and social benefits of the </w:t>
      </w:r>
      <w:proofErr w:type="gramStart"/>
      <w:r w:rsidRPr="0004502A">
        <w:rPr>
          <w:color w:val="auto"/>
        </w:rPr>
        <w:t>activity;</w:t>
      </w:r>
      <w:proofErr w:type="gramEnd"/>
    </w:p>
    <w:p w14:paraId="09042D5B" w14:textId="46266675" w:rsidR="00F05F21" w:rsidRPr="0004502A" w:rsidRDefault="00F05F21" w:rsidP="00B87E71">
      <w:pPr>
        <w:pStyle w:val="SectionBody"/>
        <w:rPr>
          <w:color w:val="auto"/>
        </w:rPr>
      </w:pPr>
      <w:r w:rsidRPr="0004502A">
        <w:rPr>
          <w:color w:val="auto"/>
        </w:rPr>
        <w:t>(</w:t>
      </w:r>
      <w:r w:rsidR="00485075" w:rsidRPr="0004502A">
        <w:rPr>
          <w:color w:val="auto"/>
        </w:rPr>
        <w:t>4</w:t>
      </w:r>
      <w:r w:rsidRPr="0004502A">
        <w:rPr>
          <w:color w:val="auto"/>
        </w:rPr>
        <w:t>) Agrees to comply with all disciplinary rules of the West Virginia Secondary School Activities Commission and the county board in which the student lives; and</w:t>
      </w:r>
    </w:p>
    <w:p w14:paraId="004CC20C" w14:textId="27BA30F5" w:rsidR="00F05F21" w:rsidRPr="0004502A" w:rsidRDefault="00F05F21" w:rsidP="00B87E71">
      <w:pPr>
        <w:pStyle w:val="SectionBody"/>
        <w:rPr>
          <w:color w:val="auto"/>
        </w:rPr>
      </w:pPr>
      <w:r w:rsidRPr="0004502A">
        <w:rPr>
          <w:color w:val="auto"/>
        </w:rPr>
        <w:t>(</w:t>
      </w:r>
      <w:r w:rsidR="00485075" w:rsidRPr="0004502A">
        <w:rPr>
          <w:color w:val="auto"/>
        </w:rPr>
        <w:t>5</w:t>
      </w:r>
      <w:r w:rsidRPr="0004502A">
        <w:rPr>
          <w:color w:val="auto"/>
        </w:rPr>
        <w:t>) Agrees to obey all rules of the West Virginia Secondary School Activities Commission governing awards, all-star games, parental consents, physical examinations, and vaccinations applicable to all high school athletes.</w:t>
      </w:r>
    </w:p>
    <w:p w14:paraId="1BBCEC80" w14:textId="12D7A46F" w:rsidR="00F05F21" w:rsidRPr="0004502A" w:rsidRDefault="00F05F21" w:rsidP="00B87E71">
      <w:pPr>
        <w:pStyle w:val="SectionBody"/>
        <w:rPr>
          <w:color w:val="auto"/>
        </w:rPr>
      </w:pPr>
      <w:r w:rsidRPr="0004502A">
        <w:rPr>
          <w:color w:val="auto"/>
        </w:rPr>
        <w:t xml:space="preserve">Eligibility is limited to participation in interscholastic athletic events and other extracurricular activities at the public secondary school serving the attendance zone in which the student lives: </w:t>
      </w:r>
      <w:r w:rsidRPr="0004502A">
        <w:rPr>
          <w:i/>
          <w:color w:val="auto"/>
        </w:rPr>
        <w:t xml:space="preserve">Provided, </w:t>
      </w:r>
      <w:proofErr w:type="gramStart"/>
      <w:r w:rsidRPr="0004502A">
        <w:rPr>
          <w:color w:val="auto"/>
        </w:rPr>
        <w:t>That</w:t>
      </w:r>
      <w:proofErr w:type="gramEnd"/>
      <w:r w:rsidR="00E81A80" w:rsidRPr="0004502A">
        <w:rPr>
          <w:color w:val="auto"/>
        </w:rPr>
        <w:t xml:space="preserve"> </w:t>
      </w:r>
      <w:r w:rsidRPr="0004502A">
        <w:rPr>
          <w:color w:val="auto"/>
        </w:rPr>
        <w:t xml:space="preserve">students who leave a member school during the school year are subject to the same transfer protocols that apply to member-to-member transfers. </w:t>
      </w:r>
      <w:r w:rsidRPr="0004502A">
        <w:rPr>
          <w:color w:val="auto"/>
          <w:lang w:val="en-GB"/>
        </w:rPr>
        <w:t xml:space="preserve">Reasonable fees may be charged to the student to cover the costs of participation in </w:t>
      </w:r>
      <w:r w:rsidRPr="0004502A">
        <w:rPr>
          <w:color w:val="auto"/>
        </w:rPr>
        <w:t>interscholastic athletic events and other extracurricular activities.</w:t>
      </w:r>
    </w:p>
    <w:p w14:paraId="32ED4245" w14:textId="24E5428D" w:rsidR="00485075" w:rsidRPr="0004502A" w:rsidRDefault="00F05F21" w:rsidP="00B87E71">
      <w:pPr>
        <w:pStyle w:val="SectionBody"/>
        <w:rPr>
          <w:color w:val="auto"/>
        </w:rPr>
      </w:pPr>
      <w:r w:rsidRPr="0004502A">
        <w:rPr>
          <w:color w:val="auto"/>
        </w:rPr>
        <w:t xml:space="preserve">(e) </w:t>
      </w:r>
      <w:r w:rsidR="00485075" w:rsidRPr="0004502A">
        <w:rPr>
          <w:color w:val="auto"/>
        </w:rPr>
        <w:t xml:space="preserve">Students enrolled in a private school shall be eligible to participate in extracurricular activities at the public secondary school serving the attendance zone in which the student lives if the extracurricular activity is not offered at the student's private school: </w:t>
      </w:r>
      <w:r w:rsidR="00485075" w:rsidRPr="0004502A">
        <w:rPr>
          <w:i/>
          <w:iCs/>
          <w:color w:val="auto"/>
        </w:rPr>
        <w:t>Provided</w:t>
      </w:r>
      <w:r w:rsidR="00485075" w:rsidRPr="0004502A">
        <w:rPr>
          <w:color w:val="auto"/>
        </w:rPr>
        <w:t xml:space="preserve">, </w:t>
      </w:r>
      <w:proofErr w:type="gramStart"/>
      <w:r w:rsidR="00485075" w:rsidRPr="0004502A">
        <w:rPr>
          <w:color w:val="auto"/>
        </w:rPr>
        <w:t>The</w:t>
      </w:r>
      <w:proofErr w:type="gramEnd"/>
      <w:r w:rsidR="00485075" w:rsidRPr="0004502A">
        <w:rPr>
          <w:color w:val="auto"/>
        </w:rPr>
        <w:t xml:space="preserve"> student meets the requirements of subsection (d)(4) and (d)(5) of this section.</w:t>
      </w:r>
    </w:p>
    <w:p w14:paraId="69B6386E" w14:textId="454ACB64" w:rsidR="008736AA" w:rsidRPr="0004502A" w:rsidRDefault="00485075" w:rsidP="00B87E71">
      <w:pPr>
        <w:pStyle w:val="SectionBody"/>
        <w:rPr>
          <w:color w:val="auto"/>
        </w:rPr>
      </w:pPr>
      <w:r w:rsidRPr="0004502A">
        <w:rPr>
          <w:color w:val="auto"/>
        </w:rPr>
        <w:t xml:space="preserve">(f) </w:t>
      </w:r>
      <w:r w:rsidR="00F05F21" w:rsidRPr="0004502A">
        <w:rPr>
          <w:color w:val="auto"/>
        </w:rPr>
        <w:t xml:space="preserve">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00F05F21" w:rsidRPr="0004502A">
        <w:rPr>
          <w:i/>
          <w:iCs/>
          <w:color w:val="auto"/>
        </w:rPr>
        <w:t>Provided</w:t>
      </w:r>
      <w:r w:rsidR="00F05F21" w:rsidRPr="0004502A">
        <w:rPr>
          <w:color w:val="auto"/>
        </w:rPr>
        <w:t xml:space="preserve">, That the preparatory athletic program shall pay the same fees as </w:t>
      </w:r>
      <w:r w:rsidR="00F05F21" w:rsidRPr="0004502A">
        <w:rPr>
          <w:color w:val="auto"/>
        </w:rPr>
        <w:lastRenderedPageBreak/>
        <w:t>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0E9FC987" w14:textId="77777777" w:rsidR="00C33014" w:rsidRPr="0004502A" w:rsidRDefault="00C33014" w:rsidP="00CC1F3B">
      <w:pPr>
        <w:pStyle w:val="Note"/>
        <w:rPr>
          <w:color w:val="auto"/>
        </w:rPr>
      </w:pPr>
    </w:p>
    <w:p w14:paraId="2302F34C" w14:textId="03FCF502" w:rsidR="006865E9" w:rsidRPr="0004502A" w:rsidRDefault="00CF1DCA" w:rsidP="00CC1F3B">
      <w:pPr>
        <w:pStyle w:val="Note"/>
        <w:rPr>
          <w:color w:val="auto"/>
        </w:rPr>
      </w:pPr>
      <w:r w:rsidRPr="0004502A">
        <w:rPr>
          <w:color w:val="auto"/>
        </w:rPr>
        <w:t>NOTE: The</w:t>
      </w:r>
      <w:r w:rsidR="006865E9" w:rsidRPr="0004502A">
        <w:rPr>
          <w:color w:val="auto"/>
        </w:rPr>
        <w:t xml:space="preserve"> purpose of this bill is to </w:t>
      </w:r>
      <w:r w:rsidR="00A65042" w:rsidRPr="0004502A">
        <w:rPr>
          <w:color w:val="auto"/>
        </w:rPr>
        <w:t>re</w:t>
      </w:r>
      <w:r w:rsidR="00016A5C" w:rsidRPr="0004502A">
        <w:rPr>
          <w:color w:val="auto"/>
        </w:rPr>
        <w:t>quire the West Virginia Secondary School Activities Commission to promulgate legislative rules.</w:t>
      </w:r>
    </w:p>
    <w:p w14:paraId="5E99E020" w14:textId="0A8A36F1" w:rsidR="006E1F08" w:rsidRPr="0004502A" w:rsidRDefault="006E1F08" w:rsidP="00016A5C">
      <w:pPr>
        <w:pStyle w:val="Note"/>
        <w:rPr>
          <w:color w:val="auto"/>
        </w:rPr>
      </w:pPr>
      <w:r w:rsidRPr="0004502A">
        <w:rPr>
          <w:color w:val="auto"/>
        </w:rPr>
        <w:t>West Virginia Code §18-2-25 was amended by two bills passed during the 2020 Regular Session of the Legislature, by the House. House Bill 4925 (passed last on March 4, 2020); House Bill 3127 (passed first on March 2, 2020). The two versions of this section have been merged into this bil</w:t>
      </w:r>
      <w:r w:rsidR="00485075" w:rsidRPr="0004502A">
        <w:rPr>
          <w:color w:val="auto"/>
        </w:rPr>
        <w:t xml:space="preserve">l with modifications </w:t>
      </w:r>
      <w:r w:rsidR="004E0A77" w:rsidRPr="0004502A">
        <w:rPr>
          <w:color w:val="auto"/>
        </w:rPr>
        <w:t>the</w:t>
      </w:r>
      <w:r w:rsidR="00485075" w:rsidRPr="0004502A">
        <w:rPr>
          <w:color w:val="auto"/>
        </w:rPr>
        <w:t xml:space="preserve"> reflect the 2023 amendment to the statute.</w:t>
      </w:r>
      <w:r w:rsidRPr="0004502A">
        <w:rPr>
          <w:color w:val="auto"/>
        </w:rPr>
        <w:t xml:space="preserve"> </w:t>
      </w:r>
    </w:p>
    <w:p w14:paraId="433C6760" w14:textId="77777777" w:rsidR="006865E9" w:rsidRPr="0004502A" w:rsidRDefault="00AE48A0" w:rsidP="00CC1F3B">
      <w:pPr>
        <w:pStyle w:val="Note"/>
        <w:rPr>
          <w:color w:val="auto"/>
        </w:rPr>
      </w:pPr>
      <w:proofErr w:type="gramStart"/>
      <w:r w:rsidRPr="0004502A">
        <w:rPr>
          <w:color w:val="auto"/>
        </w:rPr>
        <w:t>Strike-throughs</w:t>
      </w:r>
      <w:proofErr w:type="gramEnd"/>
      <w:r w:rsidRPr="0004502A">
        <w:rPr>
          <w:color w:val="auto"/>
        </w:rPr>
        <w:t xml:space="preserve"> indicate language that would be stricken from a heading or the present law and underscoring indicates new language that would be added.</w:t>
      </w:r>
    </w:p>
    <w:sectPr w:rsidR="006865E9" w:rsidRPr="0004502A" w:rsidSect="001325F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A09A8" w14:textId="77777777" w:rsidR="00E1222E" w:rsidRPr="00B844FE" w:rsidRDefault="00E1222E" w:rsidP="00B844FE">
      <w:r>
        <w:separator/>
      </w:r>
    </w:p>
  </w:endnote>
  <w:endnote w:type="continuationSeparator" w:id="0">
    <w:p w14:paraId="72254931" w14:textId="77777777" w:rsidR="00E1222E" w:rsidRPr="00B844FE" w:rsidRDefault="00E122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241C2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58784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C7A9EE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6B3A0" w14:textId="77777777" w:rsidR="00E1222E" w:rsidRPr="00B844FE" w:rsidRDefault="00E1222E" w:rsidP="00B844FE">
      <w:r>
        <w:separator/>
      </w:r>
    </w:p>
  </w:footnote>
  <w:footnote w:type="continuationSeparator" w:id="0">
    <w:p w14:paraId="7CF51B3F" w14:textId="77777777" w:rsidR="00E1222E" w:rsidRPr="00B844FE" w:rsidRDefault="00E122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F475" w14:textId="77777777" w:rsidR="002A0269" w:rsidRPr="00B844FE" w:rsidRDefault="00AD6B91">
    <w:pPr>
      <w:pStyle w:val="Header"/>
    </w:pPr>
    <w:sdt>
      <w:sdtPr>
        <w:id w:val="-684364211"/>
        <w:placeholder>
          <w:docPart w:val="1B577121196646ACAD7FD5B9CC66AC4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B577121196646ACAD7FD5B9CC66AC4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7A31" w14:textId="656DF65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E57EE">
      <w:rPr>
        <w:sz w:val="22"/>
        <w:szCs w:val="22"/>
      </w:rPr>
      <w:t>H</w:t>
    </w:r>
    <w:r w:rsidR="00E1222E">
      <w:rPr>
        <w:sz w:val="22"/>
        <w:szCs w:val="22"/>
      </w:rPr>
      <w:t>B</w:t>
    </w:r>
    <w:r w:rsidR="00D31327">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E57EE">
          <w:rPr>
            <w:sz w:val="22"/>
            <w:szCs w:val="22"/>
          </w:rPr>
          <w:t>202</w:t>
        </w:r>
        <w:r w:rsidR="00EF5401">
          <w:rPr>
            <w:sz w:val="22"/>
            <w:szCs w:val="22"/>
          </w:rPr>
          <w:t>4R1090</w:t>
        </w:r>
      </w:sdtContent>
    </w:sdt>
  </w:p>
  <w:p w14:paraId="5B1469F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FC3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6799697">
    <w:abstractNumId w:val="0"/>
  </w:num>
  <w:num w:numId="2" w16cid:durableId="2132821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2E"/>
    <w:rsid w:val="0000526A"/>
    <w:rsid w:val="00016A5C"/>
    <w:rsid w:val="0004502A"/>
    <w:rsid w:val="000573A9"/>
    <w:rsid w:val="00085D22"/>
    <w:rsid w:val="00093AB0"/>
    <w:rsid w:val="000C5B63"/>
    <w:rsid w:val="000C5C77"/>
    <w:rsid w:val="000E3912"/>
    <w:rsid w:val="0010070F"/>
    <w:rsid w:val="001325F0"/>
    <w:rsid w:val="0015112E"/>
    <w:rsid w:val="001552E7"/>
    <w:rsid w:val="001566B4"/>
    <w:rsid w:val="00185BB3"/>
    <w:rsid w:val="001A66B7"/>
    <w:rsid w:val="001C279E"/>
    <w:rsid w:val="001D459E"/>
    <w:rsid w:val="0022348D"/>
    <w:rsid w:val="00223A22"/>
    <w:rsid w:val="00246A8E"/>
    <w:rsid w:val="0027011C"/>
    <w:rsid w:val="00274200"/>
    <w:rsid w:val="00275740"/>
    <w:rsid w:val="002A0269"/>
    <w:rsid w:val="00303684"/>
    <w:rsid w:val="003143F5"/>
    <w:rsid w:val="00314854"/>
    <w:rsid w:val="00335ACC"/>
    <w:rsid w:val="00387825"/>
    <w:rsid w:val="00394191"/>
    <w:rsid w:val="003C51CD"/>
    <w:rsid w:val="003C6034"/>
    <w:rsid w:val="00400B5C"/>
    <w:rsid w:val="0040243E"/>
    <w:rsid w:val="00422260"/>
    <w:rsid w:val="004368E0"/>
    <w:rsid w:val="00485075"/>
    <w:rsid w:val="00491BAA"/>
    <w:rsid w:val="004C13DD"/>
    <w:rsid w:val="004D3ABE"/>
    <w:rsid w:val="004E0A77"/>
    <w:rsid w:val="004E3441"/>
    <w:rsid w:val="004F5A49"/>
    <w:rsid w:val="00500579"/>
    <w:rsid w:val="005A5366"/>
    <w:rsid w:val="005B39F8"/>
    <w:rsid w:val="005E57EE"/>
    <w:rsid w:val="005F4FF3"/>
    <w:rsid w:val="006369EB"/>
    <w:rsid w:val="00637E73"/>
    <w:rsid w:val="006413AD"/>
    <w:rsid w:val="00655FD4"/>
    <w:rsid w:val="006865E9"/>
    <w:rsid w:val="00686E9A"/>
    <w:rsid w:val="00691F3E"/>
    <w:rsid w:val="00694BFB"/>
    <w:rsid w:val="006A106B"/>
    <w:rsid w:val="006C523D"/>
    <w:rsid w:val="006D4036"/>
    <w:rsid w:val="006E1F08"/>
    <w:rsid w:val="007178D2"/>
    <w:rsid w:val="00727F06"/>
    <w:rsid w:val="007534DE"/>
    <w:rsid w:val="00783592"/>
    <w:rsid w:val="007A5259"/>
    <w:rsid w:val="007A7081"/>
    <w:rsid w:val="007F1CF5"/>
    <w:rsid w:val="00823FEE"/>
    <w:rsid w:val="00834EDE"/>
    <w:rsid w:val="008505D5"/>
    <w:rsid w:val="008736AA"/>
    <w:rsid w:val="00882807"/>
    <w:rsid w:val="008D275D"/>
    <w:rsid w:val="009352B0"/>
    <w:rsid w:val="00980327"/>
    <w:rsid w:val="00986478"/>
    <w:rsid w:val="009B5557"/>
    <w:rsid w:val="009E2E12"/>
    <w:rsid w:val="009F1067"/>
    <w:rsid w:val="00A31E01"/>
    <w:rsid w:val="00A51B7A"/>
    <w:rsid w:val="00A527AD"/>
    <w:rsid w:val="00A65042"/>
    <w:rsid w:val="00A718CF"/>
    <w:rsid w:val="00A83C11"/>
    <w:rsid w:val="00AB3461"/>
    <w:rsid w:val="00AD6B91"/>
    <w:rsid w:val="00AE48A0"/>
    <w:rsid w:val="00AE61BE"/>
    <w:rsid w:val="00AF54D3"/>
    <w:rsid w:val="00B16F25"/>
    <w:rsid w:val="00B2185A"/>
    <w:rsid w:val="00B24422"/>
    <w:rsid w:val="00B34663"/>
    <w:rsid w:val="00B66B81"/>
    <w:rsid w:val="00B71E6F"/>
    <w:rsid w:val="00B80C20"/>
    <w:rsid w:val="00B8448C"/>
    <w:rsid w:val="00B844FE"/>
    <w:rsid w:val="00B86B4F"/>
    <w:rsid w:val="00B87E71"/>
    <w:rsid w:val="00B966EB"/>
    <w:rsid w:val="00BA1F84"/>
    <w:rsid w:val="00BC562B"/>
    <w:rsid w:val="00BC7854"/>
    <w:rsid w:val="00C33014"/>
    <w:rsid w:val="00C33434"/>
    <w:rsid w:val="00C34869"/>
    <w:rsid w:val="00C42EB6"/>
    <w:rsid w:val="00C85096"/>
    <w:rsid w:val="00CB20EF"/>
    <w:rsid w:val="00CC1F3B"/>
    <w:rsid w:val="00CD12CB"/>
    <w:rsid w:val="00CD36CF"/>
    <w:rsid w:val="00CF1DCA"/>
    <w:rsid w:val="00D048C9"/>
    <w:rsid w:val="00D21BCE"/>
    <w:rsid w:val="00D31327"/>
    <w:rsid w:val="00D579FC"/>
    <w:rsid w:val="00D81C16"/>
    <w:rsid w:val="00DE526B"/>
    <w:rsid w:val="00DE7FFC"/>
    <w:rsid w:val="00DF199D"/>
    <w:rsid w:val="00E01542"/>
    <w:rsid w:val="00E1222E"/>
    <w:rsid w:val="00E365F1"/>
    <w:rsid w:val="00E62F48"/>
    <w:rsid w:val="00E81A80"/>
    <w:rsid w:val="00E831B3"/>
    <w:rsid w:val="00E914D3"/>
    <w:rsid w:val="00E95FBC"/>
    <w:rsid w:val="00EA28BB"/>
    <w:rsid w:val="00EC5E63"/>
    <w:rsid w:val="00EE70CB"/>
    <w:rsid w:val="00EF5401"/>
    <w:rsid w:val="00F05F21"/>
    <w:rsid w:val="00F41CA2"/>
    <w:rsid w:val="00F443C0"/>
    <w:rsid w:val="00F62EFB"/>
    <w:rsid w:val="00F939A4"/>
    <w:rsid w:val="00FA05C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95896"/>
  <w15:chartTrackingRefBased/>
  <w15:docId w15:val="{ED47DB75-84CB-4AA8-BFCF-76064743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05F21"/>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285900D68D4CC1B3E961C2DDC7E34D"/>
        <w:category>
          <w:name w:val="General"/>
          <w:gallery w:val="placeholder"/>
        </w:category>
        <w:types>
          <w:type w:val="bbPlcHdr"/>
        </w:types>
        <w:behaviors>
          <w:behavior w:val="content"/>
        </w:behaviors>
        <w:guid w:val="{72BBF2A3-85F7-462C-8BCB-C87B8E6F3536}"/>
      </w:docPartPr>
      <w:docPartBody>
        <w:p w:rsidR="00CF4652" w:rsidRDefault="00CF4652">
          <w:pPr>
            <w:pStyle w:val="02285900D68D4CC1B3E961C2DDC7E34D"/>
          </w:pPr>
          <w:r w:rsidRPr="00B844FE">
            <w:t>Prefix Text</w:t>
          </w:r>
        </w:p>
      </w:docPartBody>
    </w:docPart>
    <w:docPart>
      <w:docPartPr>
        <w:name w:val="1B577121196646ACAD7FD5B9CC66AC4B"/>
        <w:category>
          <w:name w:val="General"/>
          <w:gallery w:val="placeholder"/>
        </w:category>
        <w:types>
          <w:type w:val="bbPlcHdr"/>
        </w:types>
        <w:behaviors>
          <w:behavior w:val="content"/>
        </w:behaviors>
        <w:guid w:val="{32D507D9-9634-426E-9BD7-E863AAD56303}"/>
      </w:docPartPr>
      <w:docPartBody>
        <w:p w:rsidR="00CF4652" w:rsidRDefault="00CF4652">
          <w:pPr>
            <w:pStyle w:val="1B577121196646ACAD7FD5B9CC66AC4B"/>
          </w:pPr>
          <w:r w:rsidRPr="00B844FE">
            <w:t>[Type here]</w:t>
          </w:r>
        </w:p>
      </w:docPartBody>
    </w:docPart>
    <w:docPart>
      <w:docPartPr>
        <w:name w:val="17F5E781C5674EDCA199B99D3C6961F5"/>
        <w:category>
          <w:name w:val="General"/>
          <w:gallery w:val="placeholder"/>
        </w:category>
        <w:types>
          <w:type w:val="bbPlcHdr"/>
        </w:types>
        <w:behaviors>
          <w:behavior w:val="content"/>
        </w:behaviors>
        <w:guid w:val="{ED6A5383-8F16-425F-A277-6A625FCF344D}"/>
      </w:docPartPr>
      <w:docPartBody>
        <w:p w:rsidR="00CF4652" w:rsidRDefault="00CF4652">
          <w:pPr>
            <w:pStyle w:val="17F5E781C5674EDCA199B99D3C6961F5"/>
          </w:pPr>
          <w:r w:rsidRPr="00B844FE">
            <w:t>Number</w:t>
          </w:r>
        </w:p>
      </w:docPartBody>
    </w:docPart>
    <w:docPart>
      <w:docPartPr>
        <w:name w:val="4580E20DA88B4B6EAA2FA414E9856E34"/>
        <w:category>
          <w:name w:val="General"/>
          <w:gallery w:val="placeholder"/>
        </w:category>
        <w:types>
          <w:type w:val="bbPlcHdr"/>
        </w:types>
        <w:behaviors>
          <w:behavior w:val="content"/>
        </w:behaviors>
        <w:guid w:val="{383CA5DD-07C6-4630-9E02-1430A5745C76}"/>
      </w:docPartPr>
      <w:docPartBody>
        <w:p w:rsidR="00CF4652" w:rsidRDefault="00CF4652">
          <w:pPr>
            <w:pStyle w:val="4580E20DA88B4B6EAA2FA414E9856E3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2"/>
    <w:rsid w:val="00CF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285900D68D4CC1B3E961C2DDC7E34D">
    <w:name w:val="02285900D68D4CC1B3E961C2DDC7E34D"/>
  </w:style>
  <w:style w:type="paragraph" w:customStyle="1" w:styleId="1B577121196646ACAD7FD5B9CC66AC4B">
    <w:name w:val="1B577121196646ACAD7FD5B9CC66AC4B"/>
  </w:style>
  <w:style w:type="paragraph" w:customStyle="1" w:styleId="17F5E781C5674EDCA199B99D3C6961F5">
    <w:name w:val="17F5E781C5674EDCA199B99D3C6961F5"/>
  </w:style>
  <w:style w:type="character" w:styleId="PlaceholderText">
    <w:name w:val="Placeholder Text"/>
    <w:basedOn w:val="DefaultParagraphFont"/>
    <w:uiPriority w:val="99"/>
    <w:semiHidden/>
    <w:rPr>
      <w:color w:val="808080"/>
    </w:rPr>
  </w:style>
  <w:style w:type="paragraph" w:customStyle="1" w:styleId="4580E20DA88B4B6EAA2FA414E9856E34">
    <w:name w:val="4580E20DA88B4B6EAA2FA414E9856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Jacob Redman</cp:lastModifiedBy>
  <cp:revision>3</cp:revision>
  <cp:lastPrinted>2023-02-09T12:44:00Z</cp:lastPrinted>
  <dcterms:created xsi:type="dcterms:W3CDTF">2024-01-08T16:20:00Z</dcterms:created>
  <dcterms:modified xsi:type="dcterms:W3CDTF">2024-01-08T21:10:00Z</dcterms:modified>
</cp:coreProperties>
</file>