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54BD" w14:textId="77777777" w:rsidR="00FE067E" w:rsidRPr="009331C0" w:rsidRDefault="003C6034" w:rsidP="00CC1F3B">
      <w:pPr>
        <w:pStyle w:val="TitlePageOrigin"/>
        <w:rPr>
          <w:color w:val="auto"/>
        </w:rPr>
      </w:pPr>
      <w:r w:rsidRPr="009331C0">
        <w:rPr>
          <w:caps w:val="0"/>
          <w:color w:val="auto"/>
        </w:rPr>
        <w:t>WEST VIRGINIA LEGISLATURE</w:t>
      </w:r>
    </w:p>
    <w:p w14:paraId="7601D1B0" w14:textId="41E232ED" w:rsidR="00CD36CF" w:rsidRPr="009331C0" w:rsidRDefault="00CD36CF" w:rsidP="00CC1F3B">
      <w:pPr>
        <w:pStyle w:val="TitlePageSession"/>
        <w:rPr>
          <w:color w:val="auto"/>
        </w:rPr>
      </w:pPr>
      <w:r w:rsidRPr="009331C0">
        <w:rPr>
          <w:color w:val="auto"/>
        </w:rPr>
        <w:t>20</w:t>
      </w:r>
      <w:r w:rsidR="00EC5E63" w:rsidRPr="009331C0">
        <w:rPr>
          <w:color w:val="auto"/>
        </w:rPr>
        <w:t>2</w:t>
      </w:r>
      <w:r w:rsidR="00611B23" w:rsidRPr="009331C0">
        <w:rPr>
          <w:color w:val="auto"/>
        </w:rPr>
        <w:t>4</w:t>
      </w:r>
      <w:r w:rsidRPr="009331C0">
        <w:rPr>
          <w:color w:val="auto"/>
        </w:rPr>
        <w:t xml:space="preserve"> </w:t>
      </w:r>
      <w:r w:rsidR="003C6034" w:rsidRPr="009331C0">
        <w:rPr>
          <w:caps w:val="0"/>
          <w:color w:val="auto"/>
        </w:rPr>
        <w:t>REGULAR SESSION</w:t>
      </w:r>
    </w:p>
    <w:p w14:paraId="3ED656E2" w14:textId="77777777" w:rsidR="00CD36CF" w:rsidRPr="009331C0" w:rsidRDefault="0048416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921313B73CF4548B955263405A95F79"/>
          </w:placeholder>
          <w:text/>
        </w:sdtPr>
        <w:sdtEndPr/>
        <w:sdtContent>
          <w:r w:rsidR="00AE48A0" w:rsidRPr="009331C0">
            <w:rPr>
              <w:color w:val="auto"/>
            </w:rPr>
            <w:t>Introduced</w:t>
          </w:r>
        </w:sdtContent>
      </w:sdt>
    </w:p>
    <w:p w14:paraId="3FCFDF03" w14:textId="583988EB" w:rsidR="00CD36CF" w:rsidRPr="009331C0" w:rsidRDefault="0048416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CEF81FC47343488E7DA7C510EAB7B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331C0">
            <w:rPr>
              <w:color w:val="auto"/>
            </w:rPr>
            <w:t>House</w:t>
          </w:r>
        </w:sdtContent>
      </w:sdt>
      <w:r w:rsidR="00303684" w:rsidRPr="009331C0">
        <w:rPr>
          <w:color w:val="auto"/>
        </w:rPr>
        <w:t xml:space="preserve"> </w:t>
      </w:r>
      <w:r w:rsidR="00CD36CF" w:rsidRPr="009331C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5CAC2F86D5E4DE9B0F88B9190435BA3"/>
          </w:placeholder>
          <w:text/>
        </w:sdtPr>
        <w:sdtEndPr/>
        <w:sdtContent>
          <w:r w:rsidR="00E13BD7">
            <w:rPr>
              <w:color w:val="auto"/>
            </w:rPr>
            <w:t>4661</w:t>
          </w:r>
        </w:sdtContent>
      </w:sdt>
    </w:p>
    <w:p w14:paraId="24AB57CC" w14:textId="3D84956F" w:rsidR="00CD36CF" w:rsidRPr="009331C0" w:rsidRDefault="00CD36CF" w:rsidP="00E13BD7">
      <w:pPr>
        <w:pStyle w:val="Sponsors"/>
        <w:rPr>
          <w:color w:val="auto"/>
        </w:rPr>
      </w:pPr>
      <w:r w:rsidRPr="009331C0">
        <w:rPr>
          <w:color w:val="auto"/>
        </w:rPr>
        <w:t xml:space="preserve">By </w:t>
      </w:r>
      <w:sdt>
        <w:sdtPr>
          <w:rPr>
            <w:smallCaps w:val="0"/>
            <w:color w:val="auto"/>
          </w:rPr>
          <w:tag w:val="Sponsors"/>
          <w:id w:val="1589585889"/>
          <w:placeholder>
            <w:docPart w:val="70A9D793D8674600B44C73475DB6A5B4"/>
          </w:placeholder>
          <w:text w:multiLine="1"/>
        </w:sdtPr>
        <w:sdtContent>
          <w:r w:rsidR="00E13BD7" w:rsidRPr="00E13BD7">
            <w:rPr>
              <w:smallCaps w:val="0"/>
              <w:color w:val="auto"/>
            </w:rPr>
            <w:t>Delegate E. Pritt</w:t>
          </w:r>
          <w:r w:rsidR="00E13BD7" w:rsidRPr="00E13BD7">
            <w:rPr>
              <w:smallCaps w:val="0"/>
              <w:color w:val="auto"/>
            </w:rPr>
            <w:br/>
            <w:t>[Introduced January 12, 2024; Referred</w:t>
          </w:r>
          <w:r w:rsidR="00E13BD7">
            <w:rPr>
              <w:smallCaps w:val="0"/>
              <w:color w:val="auto"/>
            </w:rPr>
            <w:br/>
          </w:r>
          <w:r w:rsidR="00E13BD7" w:rsidRPr="00E13BD7">
            <w:rPr>
              <w:smallCaps w:val="0"/>
              <w:color w:val="auto"/>
            </w:rPr>
            <w:t xml:space="preserve">to the Committee on </w:t>
          </w:r>
          <w:r w:rsidR="00E13BD7">
            <w:rPr>
              <w:smallCaps w:val="0"/>
              <w:color w:val="auto"/>
            </w:rPr>
            <w:t>Technology and Infrastructure then</w:t>
          </w:r>
          <w:r w:rsidR="00484167">
            <w:rPr>
              <w:smallCaps w:val="0"/>
              <w:color w:val="auto"/>
            </w:rPr>
            <w:t xml:space="preserve"> </w:t>
          </w:r>
          <w:r w:rsidR="00E13BD7" w:rsidRPr="00E13BD7">
            <w:rPr>
              <w:smallCaps w:val="0"/>
              <w:color w:val="auto"/>
            </w:rPr>
            <w:t>Finance]</w:t>
          </w:r>
        </w:sdtContent>
      </w:sdt>
    </w:p>
    <w:p w14:paraId="1DCC7343" w14:textId="78E20F4C" w:rsidR="00303684" w:rsidRPr="009331C0" w:rsidRDefault="0000526A" w:rsidP="00CC1F3B">
      <w:pPr>
        <w:pStyle w:val="TitleSection"/>
        <w:rPr>
          <w:color w:val="auto"/>
        </w:rPr>
      </w:pPr>
      <w:r w:rsidRPr="009331C0">
        <w:rPr>
          <w:color w:val="auto"/>
        </w:rPr>
        <w:lastRenderedPageBreak/>
        <w:t>A BILL</w:t>
      </w:r>
      <w:r w:rsidR="00507485" w:rsidRPr="009331C0">
        <w:rPr>
          <w:color w:val="auto"/>
        </w:rPr>
        <w:t xml:space="preserve"> </w:t>
      </w:r>
      <w:r w:rsidR="00507485" w:rsidRPr="009331C0">
        <w:rPr>
          <w:rFonts w:cs="Arial"/>
          <w:color w:val="auto"/>
        </w:rPr>
        <w:t>to amend the Code of West Virginia, 1931, as amended, by adding thereto a new article, designated §24-2</w:t>
      </w:r>
      <w:r w:rsidR="00611B23" w:rsidRPr="009331C0">
        <w:rPr>
          <w:rFonts w:cs="Arial"/>
          <w:color w:val="auto"/>
        </w:rPr>
        <w:t>J</w:t>
      </w:r>
      <w:r w:rsidR="00507485" w:rsidRPr="009331C0">
        <w:rPr>
          <w:rFonts w:cs="Arial"/>
          <w:color w:val="auto"/>
        </w:rPr>
        <w:t>-1, relating to requiring all public and private utility systems that are granted rate increases to set aside 5% of these funds for repairs and improvements to the physical utility infrastructure; establishing limitations on the use of these funds; prohibiting passing this cost on to the consumers.</w:t>
      </w:r>
    </w:p>
    <w:p w14:paraId="476EA08A" w14:textId="77777777" w:rsidR="00303684" w:rsidRPr="009331C0" w:rsidRDefault="00303684" w:rsidP="00CC1F3B">
      <w:pPr>
        <w:pStyle w:val="EnactingClause"/>
        <w:rPr>
          <w:color w:val="auto"/>
        </w:rPr>
      </w:pPr>
      <w:r w:rsidRPr="009331C0">
        <w:rPr>
          <w:color w:val="auto"/>
        </w:rPr>
        <w:t>Be it enacted by the Legislature of West Virginia:</w:t>
      </w:r>
    </w:p>
    <w:p w14:paraId="7A11A7BE" w14:textId="77777777" w:rsidR="003C6034" w:rsidRPr="009331C0" w:rsidRDefault="003C6034" w:rsidP="00CC1F3B">
      <w:pPr>
        <w:pStyle w:val="EnactingClause"/>
        <w:rPr>
          <w:color w:val="auto"/>
        </w:rPr>
        <w:sectPr w:rsidR="003C6034" w:rsidRPr="009331C0" w:rsidSect="00BD07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A354E2" w14:textId="42A2C418" w:rsidR="00507485" w:rsidRPr="009331C0" w:rsidRDefault="00507485" w:rsidP="00507485">
      <w:pPr>
        <w:pStyle w:val="ArticleHeading"/>
        <w:rPr>
          <w:rFonts w:cs="Arial"/>
          <w:color w:val="auto"/>
          <w:u w:val="single"/>
        </w:rPr>
      </w:pPr>
      <w:r w:rsidRPr="009331C0">
        <w:rPr>
          <w:rFonts w:cs="Arial"/>
          <w:color w:val="auto"/>
          <w:u w:val="single"/>
        </w:rPr>
        <w:t>Article 2</w:t>
      </w:r>
      <w:r w:rsidR="00611B23" w:rsidRPr="009331C0">
        <w:rPr>
          <w:rFonts w:cs="Arial"/>
          <w:color w:val="auto"/>
          <w:u w:val="single"/>
        </w:rPr>
        <w:t>J</w:t>
      </w:r>
      <w:r w:rsidRPr="009331C0">
        <w:rPr>
          <w:rFonts w:cs="Arial"/>
          <w:color w:val="auto"/>
          <w:u w:val="single"/>
        </w:rPr>
        <w:t>. infrastructure improvement fund.</w:t>
      </w:r>
    </w:p>
    <w:p w14:paraId="1BFC38CC" w14:textId="24024CBC" w:rsidR="00507485" w:rsidRPr="009331C0" w:rsidRDefault="00507485" w:rsidP="00507485">
      <w:pPr>
        <w:pStyle w:val="SectionHeading"/>
        <w:rPr>
          <w:rFonts w:cs="Arial"/>
          <w:color w:val="auto"/>
          <w:u w:val="single"/>
        </w:rPr>
      </w:pPr>
      <w:r w:rsidRPr="009331C0">
        <w:rPr>
          <w:rFonts w:cs="Arial"/>
          <w:color w:val="auto"/>
          <w:u w:val="single"/>
        </w:rPr>
        <w:t>§24-2</w:t>
      </w:r>
      <w:r w:rsidR="00611B23" w:rsidRPr="009331C0">
        <w:rPr>
          <w:rFonts w:cs="Arial"/>
          <w:color w:val="auto"/>
          <w:u w:val="single"/>
        </w:rPr>
        <w:t>J</w:t>
      </w:r>
      <w:r w:rsidRPr="009331C0">
        <w:rPr>
          <w:rFonts w:cs="Arial"/>
          <w:color w:val="auto"/>
          <w:u w:val="single"/>
        </w:rPr>
        <w:t>-1. Infrastructure Improvement Fund; rate increases; requirements; limitations.</w:t>
      </w:r>
    </w:p>
    <w:p w14:paraId="361BA3A8" w14:textId="4255635C" w:rsidR="00507485" w:rsidRPr="009331C0" w:rsidRDefault="00507485" w:rsidP="00507485">
      <w:pPr>
        <w:pStyle w:val="SectionBody"/>
        <w:rPr>
          <w:rFonts w:cs="Arial"/>
          <w:color w:val="auto"/>
          <w:u w:val="single"/>
        </w:rPr>
      </w:pPr>
      <w:r w:rsidRPr="009331C0">
        <w:rPr>
          <w:rFonts w:cs="Arial"/>
          <w:color w:val="auto"/>
          <w:u w:val="single"/>
        </w:rPr>
        <w:t>(a) As a condition of all future utility rate increases, if an increase is granted to a private or public utility system by the West Virginia Public Service Commission, 5% of all individually billed new percentage increase charges on all existing or future customer accounts must be set aside by the utility into a</w:t>
      </w:r>
      <w:r w:rsidR="004B3373" w:rsidRPr="009331C0">
        <w:rPr>
          <w:rFonts w:cs="Arial"/>
          <w:color w:val="auto"/>
          <w:u w:val="single"/>
        </w:rPr>
        <w:t>n</w:t>
      </w:r>
      <w:r w:rsidRPr="009331C0">
        <w:rPr>
          <w:rFonts w:cs="Arial"/>
          <w:color w:val="auto"/>
          <w:u w:val="single"/>
        </w:rPr>
        <w:t xml:space="preserve"> "infrastructure improvement" </w:t>
      </w:r>
      <w:proofErr w:type="gramStart"/>
      <w:r w:rsidRPr="009331C0">
        <w:rPr>
          <w:rFonts w:cs="Arial"/>
          <w:color w:val="auto"/>
          <w:u w:val="single"/>
        </w:rPr>
        <w:t>fund;</w:t>
      </w:r>
      <w:proofErr w:type="gramEnd"/>
    </w:p>
    <w:p w14:paraId="5D622AB0" w14:textId="77777777" w:rsidR="00507485" w:rsidRPr="009331C0" w:rsidRDefault="00507485" w:rsidP="00507485">
      <w:pPr>
        <w:pStyle w:val="SectionBody"/>
        <w:rPr>
          <w:rFonts w:cs="Arial"/>
          <w:color w:val="auto"/>
          <w:u w:val="single"/>
        </w:rPr>
      </w:pPr>
      <w:r w:rsidRPr="009331C0">
        <w:rPr>
          <w:rFonts w:cs="Arial"/>
          <w:color w:val="auto"/>
          <w:u w:val="single"/>
        </w:rPr>
        <w:t xml:space="preserve">(1) This fund cannot be used for routine </w:t>
      </w:r>
      <w:proofErr w:type="gramStart"/>
      <w:r w:rsidRPr="009331C0">
        <w:rPr>
          <w:rFonts w:cs="Arial"/>
          <w:color w:val="auto"/>
          <w:u w:val="single"/>
        </w:rPr>
        <w:t>maintenance;</w:t>
      </w:r>
      <w:proofErr w:type="gramEnd"/>
    </w:p>
    <w:p w14:paraId="1A0C86CB" w14:textId="14EECCE4" w:rsidR="00507485" w:rsidRPr="009331C0" w:rsidRDefault="00507485" w:rsidP="00507485">
      <w:pPr>
        <w:pStyle w:val="SectionBody"/>
        <w:rPr>
          <w:rFonts w:cs="Arial"/>
          <w:color w:val="auto"/>
          <w:u w:val="single"/>
        </w:rPr>
      </w:pPr>
      <w:r w:rsidRPr="009331C0">
        <w:rPr>
          <w:rFonts w:cs="Arial"/>
          <w:color w:val="auto"/>
          <w:u w:val="single"/>
        </w:rPr>
        <w:t>(2) This fund must be used for physical utility infrastructure (i.e.</w:t>
      </w:r>
      <w:r w:rsidR="00777E48" w:rsidRPr="009331C0">
        <w:rPr>
          <w:rFonts w:cs="Arial"/>
          <w:color w:val="auto"/>
          <w:u w:val="single"/>
        </w:rPr>
        <w:t>,</w:t>
      </w:r>
      <w:r w:rsidRPr="009331C0">
        <w:rPr>
          <w:rFonts w:cs="Arial"/>
          <w:color w:val="auto"/>
          <w:u w:val="single"/>
        </w:rPr>
        <w:t xml:space="preserve"> water lines, electrical transmission lines, treatments facilities, power generation substations, power plants themselves, etc.</w:t>
      </w:r>
      <w:proofErr w:type="gramStart"/>
      <w:r w:rsidRPr="009331C0">
        <w:rPr>
          <w:rFonts w:cs="Arial"/>
          <w:color w:val="auto"/>
          <w:u w:val="single"/>
        </w:rPr>
        <w:t>);</w:t>
      </w:r>
      <w:proofErr w:type="gramEnd"/>
    </w:p>
    <w:p w14:paraId="6D9BDFF4" w14:textId="77777777" w:rsidR="00507485" w:rsidRPr="009331C0" w:rsidRDefault="00507485" w:rsidP="00507485">
      <w:pPr>
        <w:pStyle w:val="SectionBody"/>
        <w:rPr>
          <w:rFonts w:cs="Arial"/>
          <w:color w:val="auto"/>
          <w:u w:val="single"/>
        </w:rPr>
      </w:pPr>
      <w:r w:rsidRPr="009331C0">
        <w:rPr>
          <w:rFonts w:cs="Arial"/>
          <w:color w:val="auto"/>
          <w:u w:val="single"/>
        </w:rPr>
        <w:t xml:space="preserve">(b) This cost cannot be passed on to the consumer through any category of fees or through future rate </w:t>
      </w:r>
      <w:proofErr w:type="gramStart"/>
      <w:r w:rsidRPr="009331C0">
        <w:rPr>
          <w:rFonts w:cs="Arial"/>
          <w:color w:val="auto"/>
          <w:u w:val="single"/>
        </w:rPr>
        <w:t>increases;</w:t>
      </w:r>
      <w:proofErr w:type="gramEnd"/>
    </w:p>
    <w:p w14:paraId="125D2D85" w14:textId="61F86379" w:rsidR="008736AA" w:rsidRPr="009331C0" w:rsidRDefault="00507485" w:rsidP="00507485">
      <w:pPr>
        <w:pStyle w:val="SectionBody"/>
        <w:rPr>
          <w:rFonts w:cs="Arial"/>
          <w:color w:val="auto"/>
        </w:rPr>
      </w:pPr>
      <w:r w:rsidRPr="009331C0">
        <w:rPr>
          <w:rFonts w:cs="Arial"/>
          <w:color w:val="auto"/>
          <w:u w:val="single"/>
        </w:rPr>
        <w:t>(c) This fund can only be utilized for new utility infrastructure improvement projects.</w:t>
      </w:r>
    </w:p>
    <w:p w14:paraId="1BA806C9" w14:textId="77777777" w:rsidR="00C33014" w:rsidRPr="009331C0" w:rsidRDefault="00C33014" w:rsidP="00CC1F3B">
      <w:pPr>
        <w:pStyle w:val="Note"/>
        <w:rPr>
          <w:color w:val="auto"/>
        </w:rPr>
      </w:pPr>
    </w:p>
    <w:p w14:paraId="1818FABB" w14:textId="19514814" w:rsidR="006865E9" w:rsidRPr="009331C0" w:rsidRDefault="00CF1DCA" w:rsidP="00CC1F3B">
      <w:pPr>
        <w:pStyle w:val="Note"/>
        <w:rPr>
          <w:color w:val="auto"/>
        </w:rPr>
      </w:pPr>
      <w:r w:rsidRPr="009331C0">
        <w:rPr>
          <w:color w:val="auto"/>
        </w:rPr>
        <w:t>NOTE: The</w:t>
      </w:r>
      <w:r w:rsidR="006865E9" w:rsidRPr="009331C0">
        <w:rPr>
          <w:color w:val="auto"/>
        </w:rPr>
        <w:t xml:space="preserve"> purpose of this bill is to </w:t>
      </w:r>
      <w:r w:rsidR="00507485" w:rsidRPr="009331C0">
        <w:rPr>
          <w:color w:val="auto"/>
        </w:rPr>
        <w:t>create an infrastructure fund that will be made from 5% from every rate increase granted to public and private utilities that is to be used for infrastructure repairs and improvements.</w:t>
      </w:r>
    </w:p>
    <w:p w14:paraId="115783C5" w14:textId="77777777" w:rsidR="006865E9" w:rsidRPr="009331C0" w:rsidRDefault="00AE48A0" w:rsidP="00CC1F3B">
      <w:pPr>
        <w:pStyle w:val="Note"/>
        <w:rPr>
          <w:color w:val="auto"/>
        </w:rPr>
      </w:pPr>
      <w:proofErr w:type="gramStart"/>
      <w:r w:rsidRPr="009331C0">
        <w:rPr>
          <w:color w:val="auto"/>
        </w:rPr>
        <w:t>Strike-throughs</w:t>
      </w:r>
      <w:proofErr w:type="gramEnd"/>
      <w:r w:rsidRPr="009331C0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9331C0" w:rsidSect="00BD07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78C1" w14:textId="77777777" w:rsidR="00507485" w:rsidRPr="00B844FE" w:rsidRDefault="00507485" w:rsidP="00B844FE">
      <w:r>
        <w:separator/>
      </w:r>
    </w:p>
  </w:endnote>
  <w:endnote w:type="continuationSeparator" w:id="0">
    <w:p w14:paraId="67651DDC" w14:textId="77777777" w:rsidR="00507485" w:rsidRPr="00B844FE" w:rsidRDefault="0050748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2A15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9526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E4C9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E461" w14:textId="77777777" w:rsidR="00757DC9" w:rsidRDefault="00757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DA01" w14:textId="77777777" w:rsidR="00507485" w:rsidRPr="00B844FE" w:rsidRDefault="00507485" w:rsidP="00B844FE">
      <w:r>
        <w:separator/>
      </w:r>
    </w:p>
  </w:footnote>
  <w:footnote w:type="continuationSeparator" w:id="0">
    <w:p w14:paraId="14F007F9" w14:textId="77777777" w:rsidR="00507485" w:rsidRPr="00B844FE" w:rsidRDefault="0050748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4674" w14:textId="77777777" w:rsidR="002A0269" w:rsidRPr="00B844FE" w:rsidRDefault="00484167">
    <w:pPr>
      <w:pStyle w:val="Header"/>
    </w:pPr>
    <w:sdt>
      <w:sdtPr>
        <w:id w:val="-684364211"/>
        <w:placeholder>
          <w:docPart w:val="54CEF81FC47343488E7DA7C510EAB7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CEF81FC47343488E7DA7C510EAB7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4E2A" w14:textId="3502B74D" w:rsidR="00C33014" w:rsidRPr="00611B23" w:rsidRDefault="00AE48A0" w:rsidP="00611B23">
    <w:pPr>
      <w:pStyle w:val="HeaderStyle"/>
    </w:pPr>
    <w:r w:rsidRPr="00611B23">
      <w:t>I</w:t>
    </w:r>
    <w:r w:rsidR="001A66B7" w:rsidRPr="00611B23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611B23">
      <w:t xml:space="preserve"> </w:t>
    </w:r>
    <w:r w:rsidR="00507485" w:rsidRPr="00611B23">
      <w:t>HB</w:t>
    </w:r>
    <w:r w:rsidR="00C33014" w:rsidRPr="00611B23">
      <w:ptab w:relativeTo="margin" w:alignment="center" w:leader="none"/>
    </w:r>
    <w:r w:rsidR="00C33014" w:rsidRPr="00611B23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11B23" w:rsidRPr="00611B23">
          <w:t>2024R1487</w:t>
        </w:r>
      </w:sdtContent>
    </w:sdt>
  </w:p>
  <w:p w14:paraId="2489852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812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36989097">
    <w:abstractNumId w:val="0"/>
  </w:num>
  <w:num w:numId="2" w16cid:durableId="44257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8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84167"/>
    <w:rsid w:val="004B3373"/>
    <w:rsid w:val="004C13DD"/>
    <w:rsid w:val="004D3ABE"/>
    <w:rsid w:val="004E3441"/>
    <w:rsid w:val="00500579"/>
    <w:rsid w:val="00507485"/>
    <w:rsid w:val="005A5366"/>
    <w:rsid w:val="00611B2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7DC9"/>
    <w:rsid w:val="00777E48"/>
    <w:rsid w:val="007A5259"/>
    <w:rsid w:val="007A7081"/>
    <w:rsid w:val="007F1CF5"/>
    <w:rsid w:val="00834EDE"/>
    <w:rsid w:val="008736AA"/>
    <w:rsid w:val="008D275D"/>
    <w:rsid w:val="009331C0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07B9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46D47"/>
    <w:rsid w:val="00D579FC"/>
    <w:rsid w:val="00D81C16"/>
    <w:rsid w:val="00DE526B"/>
    <w:rsid w:val="00DF199D"/>
    <w:rsid w:val="00E01542"/>
    <w:rsid w:val="00E13BD7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6F97B"/>
  <w15:chartTrackingRefBased/>
  <w15:docId w15:val="{8571F83D-9422-405F-A01F-2777C763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13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1313B73CF4548B955263405A9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EDAA-034A-4C0B-978C-764D3C689C52}"/>
      </w:docPartPr>
      <w:docPartBody>
        <w:p w:rsidR="004C5B3B" w:rsidRDefault="004C5B3B">
          <w:pPr>
            <w:pStyle w:val="A921313B73CF4548B955263405A95F79"/>
          </w:pPr>
          <w:r w:rsidRPr="00B844FE">
            <w:t>Prefix Text</w:t>
          </w:r>
        </w:p>
      </w:docPartBody>
    </w:docPart>
    <w:docPart>
      <w:docPartPr>
        <w:name w:val="54CEF81FC47343488E7DA7C510EA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35D1-6810-45B3-9CF1-821F4E6C1D1C}"/>
      </w:docPartPr>
      <w:docPartBody>
        <w:p w:rsidR="004C5B3B" w:rsidRDefault="004C5B3B">
          <w:pPr>
            <w:pStyle w:val="54CEF81FC47343488E7DA7C510EAB7B0"/>
          </w:pPr>
          <w:r w:rsidRPr="00B844FE">
            <w:t>[Type here]</w:t>
          </w:r>
        </w:p>
      </w:docPartBody>
    </w:docPart>
    <w:docPart>
      <w:docPartPr>
        <w:name w:val="15CAC2F86D5E4DE9B0F88B919043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3A5E-2889-4A18-8EAA-7658A47449F7}"/>
      </w:docPartPr>
      <w:docPartBody>
        <w:p w:rsidR="004C5B3B" w:rsidRDefault="004C5B3B">
          <w:pPr>
            <w:pStyle w:val="15CAC2F86D5E4DE9B0F88B9190435BA3"/>
          </w:pPr>
          <w:r w:rsidRPr="00B844FE">
            <w:t>Number</w:t>
          </w:r>
        </w:p>
      </w:docPartBody>
    </w:docPart>
    <w:docPart>
      <w:docPartPr>
        <w:name w:val="70A9D793D8674600B44C73475DB6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979B-F2FB-4B84-A7B1-1342FA691BE3}"/>
      </w:docPartPr>
      <w:docPartBody>
        <w:p w:rsidR="004C5B3B" w:rsidRDefault="004C5B3B">
          <w:pPr>
            <w:pStyle w:val="70A9D793D8674600B44C73475DB6A5B4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3B"/>
    <w:rsid w:val="004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1313B73CF4548B955263405A95F79">
    <w:name w:val="A921313B73CF4548B955263405A95F79"/>
  </w:style>
  <w:style w:type="paragraph" w:customStyle="1" w:styleId="54CEF81FC47343488E7DA7C510EAB7B0">
    <w:name w:val="54CEF81FC47343488E7DA7C510EAB7B0"/>
  </w:style>
  <w:style w:type="paragraph" w:customStyle="1" w:styleId="15CAC2F86D5E4DE9B0F88B9190435BA3">
    <w:name w:val="15CAC2F86D5E4DE9B0F88B9190435BA3"/>
  </w:style>
  <w:style w:type="paragraph" w:customStyle="1" w:styleId="70A9D793D8674600B44C73475DB6A5B4">
    <w:name w:val="70A9D793D8674600B44C73475DB6A5B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434FA1B6A947BE8CDEFB1188D55D6F">
    <w:name w:val="96434FA1B6A947BE8CDEFB1188D55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3</cp:revision>
  <dcterms:created xsi:type="dcterms:W3CDTF">2024-01-11T18:42:00Z</dcterms:created>
  <dcterms:modified xsi:type="dcterms:W3CDTF">2024-01-11T18:42:00Z</dcterms:modified>
</cp:coreProperties>
</file>