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8F6917"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0D2C4C9D" w:rsidR="00CD36CF" w:rsidRDefault="008F6917"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F157BE">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F157BE" w:rsidRPr="00F157BE">
            <w:t>4766</w:t>
          </w:r>
        </w:sdtContent>
      </w:sdt>
    </w:p>
    <w:p w14:paraId="08FA0B05" w14:textId="7C696B35" w:rsidR="00F157BE" w:rsidRDefault="00F157BE" w:rsidP="002010BF">
      <w:pPr>
        <w:pStyle w:val="References"/>
        <w:rPr>
          <w:smallCaps/>
        </w:rPr>
      </w:pPr>
      <w:r>
        <w:rPr>
          <w:smallCaps/>
        </w:rPr>
        <w:t>By Delegate Burkhammer</w:t>
      </w:r>
      <w:r w:rsidR="008F6917">
        <w:rPr>
          <w:smallCaps/>
        </w:rPr>
        <w:t xml:space="preserve"> and Kump</w:t>
      </w:r>
    </w:p>
    <w:p w14:paraId="2ADCFBD6" w14:textId="0B15D220" w:rsidR="00A8198D" w:rsidRDefault="00CD36CF" w:rsidP="00C65303">
      <w:pPr>
        <w:pStyle w:val="References"/>
        <w:sectPr w:rsidR="00A8198D" w:rsidSect="00F157B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eastAsiaTheme="minorHAnsi"/>
            <w:color w:val="auto"/>
            <w:sz w:val="22"/>
          </w:rPr>
          <w:tag w:val="References"/>
          <w:id w:val="-1043047873"/>
          <w:placeholder>
            <w:docPart w:val="B636002A6E68479F97FF87007A5CDC35"/>
          </w:placeholder>
          <w:text w:multiLine="1"/>
        </w:sdtPr>
        <w:sdtEndPr/>
        <w:sdtContent>
          <w:r w:rsidR="00C65303" w:rsidRPr="00C65303">
            <w:rPr>
              <w:rFonts w:eastAsiaTheme="minorHAnsi"/>
              <w:color w:val="auto"/>
              <w:sz w:val="22"/>
            </w:rPr>
            <w:t>Originating in the Committee on Technology and Infrastructure</w:t>
          </w:r>
          <w:r w:rsidR="00C65303">
            <w:rPr>
              <w:rFonts w:eastAsiaTheme="minorHAnsi"/>
              <w:color w:val="auto"/>
              <w:sz w:val="22"/>
            </w:rPr>
            <w:t>; Reported on</w:t>
          </w:r>
          <w:r w:rsidR="00C65303" w:rsidRPr="00C65303">
            <w:rPr>
              <w:rFonts w:eastAsiaTheme="minorHAnsi"/>
              <w:color w:val="auto"/>
              <w:sz w:val="22"/>
            </w:rPr>
            <w:t xml:space="preserve"> January </w:t>
          </w:r>
          <w:r w:rsidR="007316CD">
            <w:rPr>
              <w:rFonts w:eastAsiaTheme="minorHAnsi"/>
              <w:color w:val="auto"/>
              <w:sz w:val="22"/>
            </w:rPr>
            <w:t>24</w:t>
          </w:r>
          <w:r w:rsidR="00C65303" w:rsidRPr="00C65303">
            <w:rPr>
              <w:rFonts w:eastAsiaTheme="minorHAnsi"/>
              <w:color w:val="auto"/>
              <w:sz w:val="22"/>
            </w:rPr>
            <w:t>, 2024</w:t>
          </w:r>
        </w:sdtContent>
      </w:sdt>
      <w:r>
        <w:t>]</w:t>
      </w:r>
    </w:p>
    <w:p w14:paraId="6E4E1059" w14:textId="02B1E0B1" w:rsidR="00F157BE" w:rsidRDefault="00F157BE" w:rsidP="00C65303">
      <w:pPr>
        <w:pStyle w:val="References"/>
      </w:pPr>
    </w:p>
    <w:p w14:paraId="61C76E9B" w14:textId="3C350BF5" w:rsidR="00F157BE" w:rsidRPr="00E67364" w:rsidRDefault="00F157BE" w:rsidP="00F157BE">
      <w:pPr>
        <w:pStyle w:val="TitleSection"/>
        <w:rPr>
          <w:color w:val="auto"/>
        </w:rPr>
      </w:pPr>
      <w:r w:rsidRPr="00E67364">
        <w:rPr>
          <w:color w:val="auto"/>
        </w:rPr>
        <w:lastRenderedPageBreak/>
        <w:t xml:space="preserve">A BILL to amend the Code of West Virginia, 1931, as amended, </w:t>
      </w:r>
      <w:r w:rsidR="0002556E">
        <w:rPr>
          <w:color w:val="auto"/>
        </w:rPr>
        <w:t xml:space="preserve">by adding thereto a new section designated as </w:t>
      </w:r>
      <w:r w:rsidR="0002556E">
        <w:rPr>
          <w:rFonts w:cs="Arial"/>
          <w:color w:val="auto"/>
        </w:rPr>
        <w:t>§</w:t>
      </w:r>
      <w:r w:rsidR="0002556E">
        <w:rPr>
          <w:color w:val="auto"/>
        </w:rPr>
        <w:t xml:space="preserve">17-4-5a, </w:t>
      </w:r>
      <w:r w:rsidRPr="00E67364">
        <w:rPr>
          <w:color w:val="auto"/>
        </w:rPr>
        <w:t>relating to requiring</w:t>
      </w:r>
      <w:r w:rsidR="00BB3100" w:rsidRPr="00BB3100">
        <w:rPr>
          <w:color w:val="auto"/>
        </w:rPr>
        <w:t xml:space="preserve"> Division of Highways post</w:t>
      </w:r>
      <w:r w:rsidRPr="00BB3100">
        <w:rPr>
          <w:color w:val="auto"/>
        </w:rPr>
        <w:t xml:space="preserve"> </w:t>
      </w:r>
      <w:r w:rsidRPr="00E67364">
        <w:rPr>
          <w:color w:val="auto"/>
        </w:rPr>
        <w:t xml:space="preserve">signage for </w:t>
      </w:r>
      <w:r w:rsidR="00BB3100">
        <w:rPr>
          <w:color w:val="auto"/>
        </w:rPr>
        <w:t xml:space="preserve">planned </w:t>
      </w:r>
      <w:r w:rsidRPr="00E67364">
        <w:rPr>
          <w:color w:val="auto"/>
        </w:rPr>
        <w:t>road closures 30 days prior to the closure</w:t>
      </w:r>
      <w:r w:rsidR="00BB3100">
        <w:rPr>
          <w:color w:val="auto"/>
        </w:rPr>
        <w:t>,</w:t>
      </w:r>
      <w:r w:rsidRPr="00E67364">
        <w:rPr>
          <w:color w:val="auto"/>
        </w:rPr>
        <w:t xml:space="preserve"> if the closure will last longer than 30 days and the detour is longer than one mile</w:t>
      </w:r>
      <w:r w:rsidR="00BB3100">
        <w:rPr>
          <w:color w:val="auto"/>
        </w:rPr>
        <w:t>; and providing exceptions</w:t>
      </w:r>
      <w:r w:rsidRPr="00E67364">
        <w:rPr>
          <w:color w:val="auto"/>
        </w:rPr>
        <w:t>.</w:t>
      </w:r>
    </w:p>
    <w:p w14:paraId="3AEB2892" w14:textId="77777777" w:rsidR="00F157BE" w:rsidRPr="00E67364" w:rsidRDefault="00F157BE" w:rsidP="00F157BE">
      <w:pPr>
        <w:pStyle w:val="EnactingClause"/>
        <w:rPr>
          <w:color w:val="auto"/>
        </w:rPr>
        <w:sectPr w:rsidR="00F157BE" w:rsidRPr="00E67364" w:rsidSect="00A8198D">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E67364">
        <w:rPr>
          <w:color w:val="auto"/>
        </w:rPr>
        <w:t>Be it enacted by the Legislature of West Virginia:</w:t>
      </w:r>
    </w:p>
    <w:p w14:paraId="6A8030F8" w14:textId="77777777" w:rsidR="00F157BE" w:rsidRPr="00E67364" w:rsidRDefault="00F157BE" w:rsidP="00F157BE">
      <w:pPr>
        <w:pStyle w:val="ArticleHeading"/>
        <w:rPr>
          <w:color w:val="auto"/>
        </w:rPr>
        <w:sectPr w:rsidR="00F157BE" w:rsidRPr="00E67364" w:rsidSect="00543369">
          <w:type w:val="continuous"/>
          <w:pgSz w:w="12240" w:h="15840" w:code="1"/>
          <w:pgMar w:top="1440" w:right="1440" w:bottom="1440" w:left="1440" w:header="720" w:footer="720" w:gutter="0"/>
          <w:lnNumType w:countBy="1" w:restart="newSection"/>
          <w:cols w:space="720"/>
          <w:titlePg/>
          <w:docGrid w:linePitch="360"/>
        </w:sectPr>
      </w:pPr>
      <w:r w:rsidRPr="00E67364">
        <w:rPr>
          <w:color w:val="auto"/>
        </w:rPr>
        <w:t>ARTICLE 4. State Road System</w:t>
      </w:r>
    </w:p>
    <w:p w14:paraId="52E38251" w14:textId="52C28E5E" w:rsidR="00F157BE" w:rsidRPr="00E67364" w:rsidRDefault="00F157BE" w:rsidP="00F157BE">
      <w:pPr>
        <w:pStyle w:val="SectionHeading"/>
        <w:rPr>
          <w:color w:val="auto"/>
        </w:rPr>
        <w:sectPr w:rsidR="00F157BE" w:rsidRPr="00E67364" w:rsidSect="003E6C2E">
          <w:type w:val="continuous"/>
          <w:pgSz w:w="12240" w:h="15840" w:code="1"/>
          <w:pgMar w:top="1440" w:right="1440" w:bottom="1440" w:left="1440" w:header="720" w:footer="720" w:gutter="0"/>
          <w:lnNumType w:countBy="1" w:restart="newSection"/>
          <w:cols w:space="720"/>
          <w:titlePg/>
          <w:docGrid w:linePitch="360"/>
        </w:sectPr>
      </w:pPr>
      <w:r w:rsidRPr="0002556E">
        <w:rPr>
          <w:color w:val="auto"/>
          <w:u w:val="single"/>
        </w:rPr>
        <w:t>§17-4-5</w:t>
      </w:r>
      <w:r w:rsidR="0002556E" w:rsidRPr="0002556E">
        <w:rPr>
          <w:color w:val="auto"/>
          <w:u w:val="single"/>
        </w:rPr>
        <w:t>a</w:t>
      </w:r>
      <w:r w:rsidRPr="0002556E">
        <w:rPr>
          <w:color w:val="auto"/>
          <w:u w:val="single"/>
        </w:rPr>
        <w:t xml:space="preserve">. </w:t>
      </w:r>
      <w:r w:rsidR="0002556E" w:rsidRPr="0002556E">
        <w:rPr>
          <w:color w:val="auto"/>
          <w:u w:val="single"/>
        </w:rPr>
        <w:t>Road closures; notification</w:t>
      </w:r>
      <w:r w:rsidRPr="00E67364">
        <w:rPr>
          <w:color w:val="auto"/>
        </w:rPr>
        <w:t>.</w:t>
      </w:r>
    </w:p>
    <w:p w14:paraId="25AF848A" w14:textId="0EFFCE02" w:rsidR="00F157BE" w:rsidRPr="0002556E" w:rsidRDefault="00F157BE" w:rsidP="0002556E">
      <w:pPr>
        <w:pStyle w:val="SectionBody"/>
        <w:rPr>
          <w:color w:val="auto"/>
          <w:u w:val="single"/>
        </w:rPr>
        <w:sectPr w:rsidR="00F157BE" w:rsidRPr="0002556E" w:rsidSect="00F157BE">
          <w:type w:val="continuous"/>
          <w:pgSz w:w="12240" w:h="15840" w:code="1"/>
          <w:pgMar w:top="1440" w:right="1440" w:bottom="1440" w:left="1440" w:header="720" w:footer="720" w:gutter="0"/>
          <w:lnNumType w:countBy="1" w:restart="newSection"/>
          <w:cols w:space="720"/>
          <w:titlePg/>
          <w:docGrid w:linePitch="360"/>
        </w:sectPr>
      </w:pPr>
      <w:r w:rsidRPr="00E67364">
        <w:rPr>
          <w:color w:val="auto"/>
          <w:u w:val="single"/>
        </w:rPr>
        <w:t xml:space="preserve">When </w:t>
      </w:r>
      <w:r w:rsidR="00BB3100">
        <w:rPr>
          <w:color w:val="auto"/>
          <w:u w:val="single"/>
        </w:rPr>
        <w:t>a planned</w:t>
      </w:r>
      <w:r w:rsidRPr="00E67364">
        <w:rPr>
          <w:color w:val="auto"/>
          <w:u w:val="single"/>
        </w:rPr>
        <w:t xml:space="preserve"> road closure </w:t>
      </w:r>
      <w:r w:rsidR="00D850B6">
        <w:rPr>
          <w:color w:val="auto"/>
          <w:u w:val="single"/>
        </w:rPr>
        <w:t xml:space="preserve">is anticipated to </w:t>
      </w:r>
      <w:r w:rsidRPr="00E67364">
        <w:rPr>
          <w:color w:val="auto"/>
          <w:u w:val="single"/>
        </w:rPr>
        <w:t>exceed 30 days</w:t>
      </w:r>
      <w:r w:rsidR="00BB3100">
        <w:rPr>
          <w:color w:val="auto"/>
          <w:u w:val="single"/>
        </w:rPr>
        <w:t>,</w:t>
      </w:r>
      <w:r w:rsidRPr="00E67364">
        <w:rPr>
          <w:color w:val="auto"/>
          <w:u w:val="single"/>
        </w:rPr>
        <w:t xml:space="preserve"> and the </w:t>
      </w:r>
      <w:r w:rsidR="00BB3100">
        <w:rPr>
          <w:color w:val="auto"/>
          <w:u w:val="single"/>
        </w:rPr>
        <w:t xml:space="preserve">length of a proposed </w:t>
      </w:r>
      <w:r w:rsidRPr="00E67364">
        <w:rPr>
          <w:color w:val="auto"/>
          <w:u w:val="single"/>
        </w:rPr>
        <w:t xml:space="preserve">detour </w:t>
      </w:r>
      <w:r w:rsidR="00070782">
        <w:rPr>
          <w:color w:val="auto"/>
          <w:u w:val="single"/>
        </w:rPr>
        <w:t xml:space="preserve">resulting from that closure </w:t>
      </w:r>
      <w:r w:rsidRPr="00E67364">
        <w:rPr>
          <w:color w:val="auto"/>
          <w:u w:val="single"/>
        </w:rPr>
        <w:t xml:space="preserve">will be longer than one mile, the Division of Highways shall be required to post signage </w:t>
      </w:r>
      <w:r w:rsidR="00BB3100">
        <w:rPr>
          <w:color w:val="auto"/>
          <w:u w:val="single"/>
        </w:rPr>
        <w:t xml:space="preserve">notifying </w:t>
      </w:r>
      <w:r w:rsidRPr="00E67364">
        <w:rPr>
          <w:color w:val="auto"/>
          <w:u w:val="single"/>
        </w:rPr>
        <w:t>motorists about the</w:t>
      </w:r>
      <w:r w:rsidR="00096A06">
        <w:rPr>
          <w:color w:val="auto"/>
          <w:u w:val="single"/>
        </w:rPr>
        <w:t xml:space="preserve"> anticipated date of the</w:t>
      </w:r>
      <w:r w:rsidRPr="00E67364">
        <w:rPr>
          <w:color w:val="auto"/>
          <w:u w:val="single"/>
        </w:rPr>
        <w:t xml:space="preserve"> closure and detour</w:t>
      </w:r>
      <w:r w:rsidR="00BB3100">
        <w:rPr>
          <w:color w:val="auto"/>
          <w:u w:val="single"/>
        </w:rPr>
        <w:t xml:space="preserve">, and this signage must be posted </w:t>
      </w:r>
      <w:r w:rsidRPr="00E67364">
        <w:rPr>
          <w:color w:val="auto"/>
          <w:u w:val="single"/>
        </w:rPr>
        <w:t xml:space="preserve">at least 30 days prior to the </w:t>
      </w:r>
      <w:r w:rsidR="00BB3100" w:rsidRPr="00E67364">
        <w:rPr>
          <w:color w:val="auto"/>
          <w:u w:val="single"/>
        </w:rPr>
        <w:t>closure</w:t>
      </w:r>
      <w:r w:rsidR="00BB3100">
        <w:rPr>
          <w:color w:val="auto"/>
          <w:u w:val="single"/>
        </w:rPr>
        <w:t xml:space="preserve">: </w:t>
      </w:r>
      <w:r w:rsidR="00BB3100" w:rsidRPr="00A8198D">
        <w:rPr>
          <w:i/>
          <w:iCs/>
          <w:color w:val="auto"/>
          <w:u w:val="single"/>
        </w:rPr>
        <w:t>Provided</w:t>
      </w:r>
      <w:r w:rsidR="00BB3100">
        <w:rPr>
          <w:color w:val="auto"/>
          <w:u w:val="single"/>
        </w:rPr>
        <w:t>, That such notifying signage shall not be required when the closure and detour result from an emergency</w:t>
      </w:r>
      <w:r w:rsidR="00852E1E">
        <w:rPr>
          <w:color w:val="auto"/>
          <w:u w:val="single"/>
        </w:rPr>
        <w:t xml:space="preserve"> situation, or from a disaster as that term is defined </w:t>
      </w:r>
      <w:r w:rsidR="00852E1E" w:rsidRPr="00852E1E">
        <w:rPr>
          <w:color w:val="auto"/>
          <w:u w:val="single"/>
        </w:rPr>
        <w:t xml:space="preserve">in </w:t>
      </w:r>
      <w:r w:rsidR="00852E1E" w:rsidRPr="00852E1E">
        <w:rPr>
          <w:u w:val="single"/>
        </w:rPr>
        <w:t>§15-5-2 of this code.</w:t>
      </w:r>
      <w:r w:rsidRPr="00E67364">
        <w:rPr>
          <w:color w:val="auto"/>
        </w:rPr>
        <w:t>.</w:t>
      </w:r>
    </w:p>
    <w:p w14:paraId="597C6531" w14:textId="77777777" w:rsidR="00F157BE" w:rsidRPr="00E67364" w:rsidRDefault="00F157BE" w:rsidP="00F157BE">
      <w:pPr>
        <w:pStyle w:val="Note"/>
        <w:rPr>
          <w:color w:val="auto"/>
        </w:rPr>
      </w:pPr>
      <w:r w:rsidRPr="00E67364">
        <w:rPr>
          <w:color w:val="auto"/>
        </w:rPr>
        <w:t>NOTE: The purpose of this bill is to require signage for road closures 30 days prior to the closure if the closure will last longer than 30 days and the detour is longer than one mile.</w:t>
      </w:r>
    </w:p>
    <w:p w14:paraId="78792261" w14:textId="03C491F8" w:rsidR="00E831B3" w:rsidRDefault="00F157BE" w:rsidP="00A8198D">
      <w:pPr>
        <w:pStyle w:val="Note"/>
      </w:pPr>
      <w:r w:rsidRPr="00E67364">
        <w:rPr>
          <w:color w:val="auto"/>
        </w:rPr>
        <w:t>Strike-throughs indicate language that would be stricken from a heading or the present law and underscoring indicates new language that would be added.</w:t>
      </w:r>
    </w:p>
    <w:sectPr w:rsidR="00E831B3" w:rsidSect="00F157B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06DB" w14:textId="77777777" w:rsidR="008A555F" w:rsidRPr="00B844FE" w:rsidRDefault="008A555F" w:rsidP="00B844FE">
      <w:r>
        <w:separator/>
      </w:r>
    </w:p>
  </w:endnote>
  <w:endnote w:type="continuationSeparator" w:id="0">
    <w:p w14:paraId="60243FD2" w14:textId="77777777" w:rsidR="008A555F" w:rsidRPr="00B844FE" w:rsidRDefault="008A55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2D9A" w14:textId="77777777" w:rsidR="00F157BE" w:rsidRDefault="00F157BE" w:rsidP="00FA1F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2EF17C" w14:textId="77777777" w:rsidR="00F157BE" w:rsidRPr="00F157BE" w:rsidRDefault="00F157BE" w:rsidP="00F15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35D9" w14:textId="30750A67" w:rsidR="00F157BE" w:rsidRDefault="00F157BE" w:rsidP="00FA1F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83DCD19" w14:textId="0E16F711" w:rsidR="00F157BE" w:rsidRPr="00F157BE" w:rsidRDefault="00F157BE" w:rsidP="00F15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92C37" w14:textId="77777777" w:rsidR="008A555F" w:rsidRPr="00B844FE" w:rsidRDefault="008A555F" w:rsidP="00B844FE">
      <w:r>
        <w:separator/>
      </w:r>
    </w:p>
  </w:footnote>
  <w:footnote w:type="continuationSeparator" w:id="0">
    <w:p w14:paraId="71D4BF1D" w14:textId="77777777" w:rsidR="008A555F" w:rsidRPr="00B844FE" w:rsidRDefault="008A55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F99D" w14:textId="45B30CAE" w:rsidR="00F157BE" w:rsidRPr="00F157BE" w:rsidRDefault="00F157BE" w:rsidP="00F157BE">
    <w:pPr>
      <w:pStyle w:val="Header"/>
    </w:pPr>
    <w:r>
      <w:t>CS for HB 4766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22F8" w14:textId="3EED6DEA" w:rsidR="00F157BE" w:rsidRPr="00F157BE" w:rsidRDefault="00F157BE" w:rsidP="00F157BE">
    <w:pPr>
      <w:pStyle w:val="Header"/>
    </w:pPr>
    <w:r>
      <w:t>CS for HB 4766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EDCB" w14:textId="77777777" w:rsidR="00A8198D" w:rsidRPr="00F157BE" w:rsidRDefault="00A8198D" w:rsidP="00F157BE">
    <w:pPr>
      <w:pStyle w:val="Header"/>
    </w:pPr>
    <w:r>
      <w:t>CS for HB 4766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05ECC"/>
    <w:rsid w:val="0002556E"/>
    <w:rsid w:val="00056269"/>
    <w:rsid w:val="00070782"/>
    <w:rsid w:val="00081D6D"/>
    <w:rsid w:val="00085D22"/>
    <w:rsid w:val="00096A06"/>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923F1"/>
    <w:rsid w:val="004B2795"/>
    <w:rsid w:val="004C13DD"/>
    <w:rsid w:val="004E3441"/>
    <w:rsid w:val="00562810"/>
    <w:rsid w:val="005A5366"/>
    <w:rsid w:val="00622E82"/>
    <w:rsid w:val="00637E73"/>
    <w:rsid w:val="006865E9"/>
    <w:rsid w:val="00691F3E"/>
    <w:rsid w:val="00694BFB"/>
    <w:rsid w:val="006A106B"/>
    <w:rsid w:val="006C523D"/>
    <w:rsid w:val="006D4036"/>
    <w:rsid w:val="0070502F"/>
    <w:rsid w:val="007316CD"/>
    <w:rsid w:val="00736517"/>
    <w:rsid w:val="007E02CF"/>
    <w:rsid w:val="007F1CF5"/>
    <w:rsid w:val="00834EDE"/>
    <w:rsid w:val="00852E1E"/>
    <w:rsid w:val="008736AA"/>
    <w:rsid w:val="008A555F"/>
    <w:rsid w:val="008D275D"/>
    <w:rsid w:val="008F6917"/>
    <w:rsid w:val="009318F8"/>
    <w:rsid w:val="00954B98"/>
    <w:rsid w:val="00980327"/>
    <w:rsid w:val="009C1EA5"/>
    <w:rsid w:val="009F1067"/>
    <w:rsid w:val="00A31E01"/>
    <w:rsid w:val="00A527AD"/>
    <w:rsid w:val="00A718CF"/>
    <w:rsid w:val="00A72E7C"/>
    <w:rsid w:val="00A8198D"/>
    <w:rsid w:val="00AC3B58"/>
    <w:rsid w:val="00AE48A0"/>
    <w:rsid w:val="00AE61BE"/>
    <w:rsid w:val="00B16F25"/>
    <w:rsid w:val="00B24422"/>
    <w:rsid w:val="00B80C20"/>
    <w:rsid w:val="00B844FE"/>
    <w:rsid w:val="00BB3100"/>
    <w:rsid w:val="00BC562B"/>
    <w:rsid w:val="00C33014"/>
    <w:rsid w:val="00C33434"/>
    <w:rsid w:val="00C34869"/>
    <w:rsid w:val="00C42EB6"/>
    <w:rsid w:val="00C65303"/>
    <w:rsid w:val="00C71CE7"/>
    <w:rsid w:val="00C80261"/>
    <w:rsid w:val="00C85096"/>
    <w:rsid w:val="00CB20EF"/>
    <w:rsid w:val="00CC26D0"/>
    <w:rsid w:val="00CD12CB"/>
    <w:rsid w:val="00CD36CF"/>
    <w:rsid w:val="00CF1DCA"/>
    <w:rsid w:val="00D27498"/>
    <w:rsid w:val="00D579FC"/>
    <w:rsid w:val="00D7428E"/>
    <w:rsid w:val="00D83279"/>
    <w:rsid w:val="00D850B6"/>
    <w:rsid w:val="00DE526B"/>
    <w:rsid w:val="00DF199D"/>
    <w:rsid w:val="00E01542"/>
    <w:rsid w:val="00E365F1"/>
    <w:rsid w:val="00E62F48"/>
    <w:rsid w:val="00E831B3"/>
    <w:rsid w:val="00EB203E"/>
    <w:rsid w:val="00EE70CB"/>
    <w:rsid w:val="00F01B45"/>
    <w:rsid w:val="00F157BE"/>
    <w:rsid w:val="00F23775"/>
    <w:rsid w:val="00F30DD6"/>
    <w:rsid w:val="00F41CA2"/>
    <w:rsid w:val="00F443C0"/>
    <w:rsid w:val="00F62EFB"/>
    <w:rsid w:val="00F939A4"/>
    <w:rsid w:val="00FA7B09"/>
    <w:rsid w:val="00FE067E"/>
    <w:rsid w:val="00FF0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337A980E-91E5-4C47-A621-5A412CBC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4">
    <w:name w:val="heading 4"/>
    <w:basedOn w:val="Normal"/>
    <w:link w:val="Heading4Char"/>
    <w:uiPriority w:val="9"/>
    <w:qFormat/>
    <w:locked/>
    <w:rsid w:val="00852E1E"/>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157BE"/>
    <w:rPr>
      <w:rFonts w:eastAsia="Calibri"/>
      <w:b/>
      <w:caps/>
      <w:color w:val="000000"/>
      <w:sz w:val="24"/>
    </w:rPr>
  </w:style>
  <w:style w:type="character" w:customStyle="1" w:styleId="SectionBodyChar">
    <w:name w:val="Section Body Char"/>
    <w:link w:val="SectionBody"/>
    <w:rsid w:val="00F157BE"/>
    <w:rPr>
      <w:rFonts w:eastAsia="Calibri"/>
      <w:color w:val="000000"/>
    </w:rPr>
  </w:style>
  <w:style w:type="character" w:customStyle="1" w:styleId="SectionHeadingChar">
    <w:name w:val="Section Heading Char"/>
    <w:link w:val="SectionHeading"/>
    <w:rsid w:val="00F157BE"/>
    <w:rPr>
      <w:rFonts w:eastAsia="Calibri"/>
      <w:b/>
      <w:color w:val="000000"/>
    </w:rPr>
  </w:style>
  <w:style w:type="character" w:styleId="PageNumber">
    <w:name w:val="page number"/>
    <w:basedOn w:val="DefaultParagraphFont"/>
    <w:uiPriority w:val="99"/>
    <w:semiHidden/>
    <w:locked/>
    <w:rsid w:val="00F157BE"/>
  </w:style>
  <w:style w:type="character" w:customStyle="1" w:styleId="Heading4Char">
    <w:name w:val="Heading 4 Char"/>
    <w:basedOn w:val="DefaultParagraphFont"/>
    <w:link w:val="Heading4"/>
    <w:uiPriority w:val="9"/>
    <w:rsid w:val="00852E1E"/>
    <w:rPr>
      <w:rFonts w:ascii="Times New Roman" w:eastAsia="Times New Roman" w:hAnsi="Times New Roman" w:cs="Times New Roman"/>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33994">
      <w:bodyDiv w:val="1"/>
      <w:marLeft w:val="0"/>
      <w:marRight w:val="0"/>
      <w:marTop w:val="0"/>
      <w:marBottom w:val="0"/>
      <w:divBdr>
        <w:top w:val="none" w:sz="0" w:space="0" w:color="auto"/>
        <w:left w:val="none" w:sz="0" w:space="0" w:color="auto"/>
        <w:bottom w:val="none" w:sz="0" w:space="0" w:color="auto"/>
        <w:right w:val="none" w:sz="0" w:space="0" w:color="auto"/>
      </w:divBdr>
    </w:div>
    <w:div w:id="106680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C30C8E" w:rsidRDefault="00D77019">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C30C8E" w:rsidRDefault="00D77019">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C30C8E" w:rsidRDefault="00D77019">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C30C8E" w:rsidRDefault="00D77019">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333F41"/>
    <w:rsid w:val="004871D8"/>
    <w:rsid w:val="004E7093"/>
    <w:rsid w:val="00550F6E"/>
    <w:rsid w:val="00846839"/>
    <w:rsid w:val="00B0533D"/>
    <w:rsid w:val="00C14B1A"/>
    <w:rsid w:val="00C30C8E"/>
    <w:rsid w:val="00D7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C30C8E"/>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262</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3</cp:revision>
  <cp:lastPrinted>2024-01-25T14:14:00Z</cp:lastPrinted>
  <dcterms:created xsi:type="dcterms:W3CDTF">2024-01-25T14:14:00Z</dcterms:created>
  <dcterms:modified xsi:type="dcterms:W3CDTF">2024-01-26T15:16:00Z</dcterms:modified>
</cp:coreProperties>
</file>