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C23D8"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9489EB6" w:rsidR="00CD36CF" w:rsidRDefault="00DC23D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C71CF">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C71CF" w:rsidRPr="00CC71CF">
            <w:t>4809</w:t>
          </w:r>
        </w:sdtContent>
      </w:sdt>
    </w:p>
    <w:p w14:paraId="0951909F" w14:textId="77777777" w:rsidR="00796CBE" w:rsidRDefault="00CC71CF" w:rsidP="002010BF">
      <w:pPr>
        <w:pStyle w:val="References"/>
        <w:rPr>
          <w:smallCaps/>
        </w:rPr>
      </w:pPr>
      <w:r>
        <w:rPr>
          <w:smallCaps/>
        </w:rPr>
        <w:t>By Delegates Hornby, Chiarelli, Willis, Pinson,</w:t>
      </w:r>
    </w:p>
    <w:p w14:paraId="12292806" w14:textId="1925D60B" w:rsidR="00CC71CF" w:rsidRDefault="00CC71CF" w:rsidP="002010BF">
      <w:pPr>
        <w:pStyle w:val="References"/>
        <w:rPr>
          <w:smallCaps/>
        </w:rPr>
      </w:pPr>
      <w:r>
        <w:rPr>
          <w:smallCaps/>
        </w:rPr>
        <w:t>and Heckert</w:t>
      </w:r>
    </w:p>
    <w:p w14:paraId="0F6DBD9D" w14:textId="77777777" w:rsidR="005D77A1" w:rsidRDefault="00CD36CF" w:rsidP="00CC71CF">
      <w:pPr>
        <w:pStyle w:val="References"/>
        <w:sectPr w:rsidR="005D77A1" w:rsidSect="00C86D5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r>
        <w:t>[</w:t>
      </w:r>
      <w:sdt>
        <w:sdtPr>
          <w:tag w:val="References"/>
          <w:id w:val="-1043047873"/>
          <w:placeholder>
            <w:docPart w:val="B636002A6E68479F97FF87007A5CDC35"/>
          </w:placeholder>
          <w:text w:multiLine="1"/>
        </w:sdtPr>
        <w:sdtEndPr/>
        <w:sdtContent>
          <w:r w:rsidR="008011CF">
            <w:t xml:space="preserve">Originating in the Committee on the Judiciary; </w:t>
          </w:r>
          <w:r w:rsidR="001312FE">
            <w:t xml:space="preserve">Reported on February </w:t>
          </w:r>
          <w:r w:rsidR="00771676">
            <w:t>12</w:t>
          </w:r>
          <w:r w:rsidR="008011CF">
            <w:t>, 2024</w:t>
          </w:r>
        </w:sdtContent>
      </w:sdt>
      <w:r>
        <w:t>]</w:t>
      </w:r>
    </w:p>
    <w:p w14:paraId="646AD42B" w14:textId="68D8AA22" w:rsidR="00CC71CF" w:rsidRDefault="00CC71CF" w:rsidP="00CC71CF">
      <w:pPr>
        <w:pStyle w:val="References"/>
      </w:pPr>
    </w:p>
    <w:p w14:paraId="63513F9F" w14:textId="504E70A2" w:rsidR="00CC71CF" w:rsidRPr="00A124CC" w:rsidRDefault="00CC71CF" w:rsidP="005D77A1">
      <w:pPr>
        <w:pStyle w:val="TitleSection"/>
        <w:rPr>
          <w:color w:val="auto"/>
        </w:rPr>
      </w:pPr>
      <w:r w:rsidRPr="00A124CC">
        <w:rPr>
          <w:color w:val="auto"/>
        </w:rPr>
        <w:lastRenderedPageBreak/>
        <w:t>A BILL to amend the Code of West Virginia, 1931, as amended, by adding thereto a new article, designated §35-1B-1, §35-1B-2, §35-1B-3, §35-1B-4,</w:t>
      </w:r>
      <w:r w:rsidR="00617F4B">
        <w:rPr>
          <w:color w:val="auto"/>
        </w:rPr>
        <w:t xml:space="preserve"> </w:t>
      </w:r>
      <w:r w:rsidR="00617F4B" w:rsidRPr="00617F4B">
        <w:rPr>
          <w:color w:val="auto"/>
        </w:rPr>
        <w:t xml:space="preserve">§35-1B-5, </w:t>
      </w:r>
      <w:r w:rsidR="00617F4B">
        <w:rPr>
          <w:color w:val="auto"/>
        </w:rPr>
        <w:t>and</w:t>
      </w:r>
      <w:r w:rsidRPr="00A124CC">
        <w:rPr>
          <w:color w:val="auto"/>
        </w:rPr>
        <w:t xml:space="preserve"> §35-1B-</w:t>
      </w:r>
      <w:r w:rsidR="00617F4B">
        <w:rPr>
          <w:color w:val="auto"/>
        </w:rPr>
        <w:t>6</w:t>
      </w:r>
      <w:r w:rsidR="00192422" w:rsidRPr="00A124CC">
        <w:rPr>
          <w:color w:val="auto"/>
        </w:rPr>
        <w:t xml:space="preserve">, </w:t>
      </w:r>
      <w:r w:rsidRPr="00A124CC">
        <w:rPr>
          <w:color w:val="auto"/>
        </w:rPr>
        <w:t xml:space="preserve">all relating to creating the Health Care Sharing Ministries Freedom to Share Act; exempting a health care sharing ministry from the state's insurance laws; providing definitions; </w:t>
      </w:r>
      <w:r w:rsidR="00192422" w:rsidRPr="00A124CC">
        <w:rPr>
          <w:color w:val="auto"/>
        </w:rPr>
        <w:t>setting forth requirements for health care sharing ministries</w:t>
      </w:r>
      <w:r w:rsidR="00491E0C" w:rsidRPr="00A124CC">
        <w:rPr>
          <w:color w:val="auto"/>
        </w:rPr>
        <w:t xml:space="preserve"> to qualify</w:t>
      </w:r>
      <w:r w:rsidR="002819B9" w:rsidRPr="00A124CC">
        <w:rPr>
          <w:color w:val="auto"/>
        </w:rPr>
        <w:t xml:space="preserve"> for</w:t>
      </w:r>
      <w:r w:rsidR="00266356" w:rsidRPr="00A124CC">
        <w:rPr>
          <w:color w:val="auto"/>
        </w:rPr>
        <w:t>;</w:t>
      </w:r>
      <w:r w:rsidR="00192422" w:rsidRPr="00A124CC">
        <w:rPr>
          <w:color w:val="auto"/>
        </w:rPr>
        <w:t xml:space="preserve"> </w:t>
      </w:r>
      <w:r w:rsidRPr="00A124CC">
        <w:rPr>
          <w:color w:val="auto"/>
        </w:rPr>
        <w:t>providing that membership in a health care sharing ministry satisfies a requirement to have health care insurance by a public institution of higher education; and providing that a health care sharing ministry is not a third-party payer for any purposes.</w:t>
      </w:r>
    </w:p>
    <w:p w14:paraId="3F029F36" w14:textId="77777777" w:rsidR="00CC71CF" w:rsidRPr="00A124CC" w:rsidRDefault="00CC71CF" w:rsidP="005D77A1">
      <w:pPr>
        <w:pStyle w:val="EnactingClause"/>
        <w:rPr>
          <w:color w:val="auto"/>
        </w:rPr>
      </w:pPr>
      <w:r w:rsidRPr="00A124CC">
        <w:rPr>
          <w:color w:val="auto"/>
        </w:rPr>
        <w:t>Be it enacted by the Legislature of West Virginia:</w:t>
      </w:r>
    </w:p>
    <w:p w14:paraId="62A2BC66" w14:textId="77777777" w:rsidR="00CC71CF" w:rsidRPr="00A124CC" w:rsidRDefault="00CC71CF" w:rsidP="005D77A1">
      <w:pPr>
        <w:pStyle w:val="EnactingClause"/>
        <w:rPr>
          <w:color w:val="auto"/>
        </w:rPr>
        <w:sectPr w:rsidR="00CC71CF" w:rsidRPr="00A124CC" w:rsidSect="005D77A1">
          <w:pgSz w:w="12240" w:h="15840" w:code="1"/>
          <w:pgMar w:top="1440" w:right="1440" w:bottom="1440" w:left="1440" w:header="720" w:footer="720" w:gutter="0"/>
          <w:lnNumType w:countBy="1" w:restart="continuous"/>
          <w:pgNumType w:start="0"/>
          <w:cols w:space="720"/>
          <w:titlePg/>
          <w:docGrid w:linePitch="360"/>
        </w:sectPr>
      </w:pPr>
    </w:p>
    <w:p w14:paraId="18227078" w14:textId="77777777" w:rsidR="00CC71CF" w:rsidRPr="00A124CC" w:rsidRDefault="00CC71CF" w:rsidP="005D77A1">
      <w:pPr>
        <w:pStyle w:val="ArticleHeading"/>
        <w:widowControl/>
        <w:rPr>
          <w:color w:val="auto"/>
          <w:u w:val="single"/>
        </w:rPr>
        <w:sectPr w:rsidR="00CC71CF" w:rsidRPr="00A124CC" w:rsidSect="00C86D5A">
          <w:type w:val="continuous"/>
          <w:pgSz w:w="12240" w:h="15840" w:code="1"/>
          <w:pgMar w:top="1440" w:right="1440" w:bottom="1440" w:left="1440" w:header="720" w:footer="720" w:gutter="0"/>
          <w:lnNumType w:countBy="1" w:restart="continuous"/>
          <w:cols w:space="720"/>
          <w:titlePg/>
          <w:docGrid w:linePitch="360"/>
        </w:sectPr>
      </w:pPr>
      <w:r w:rsidRPr="00A124CC">
        <w:rPr>
          <w:color w:val="auto"/>
          <w:u w:val="single"/>
        </w:rPr>
        <w:t>ARTICLE 1B. Health</w:t>
      </w:r>
      <w:r w:rsidRPr="00A124CC">
        <w:rPr>
          <w:color w:val="auto"/>
          <w:spacing w:val="-4"/>
          <w:u w:val="single"/>
        </w:rPr>
        <w:t xml:space="preserve"> </w:t>
      </w:r>
      <w:r w:rsidRPr="00A124CC">
        <w:rPr>
          <w:color w:val="auto"/>
          <w:u w:val="single"/>
        </w:rPr>
        <w:t>Care</w:t>
      </w:r>
      <w:r w:rsidRPr="00A124CC">
        <w:rPr>
          <w:color w:val="auto"/>
          <w:spacing w:val="-4"/>
          <w:u w:val="single"/>
        </w:rPr>
        <w:t xml:space="preserve"> </w:t>
      </w:r>
      <w:r w:rsidRPr="00A124CC">
        <w:rPr>
          <w:color w:val="auto"/>
          <w:u w:val="single"/>
        </w:rPr>
        <w:t>Sharing Ministries Freedom to Share Act.</w:t>
      </w:r>
    </w:p>
    <w:p w14:paraId="7C417625" w14:textId="15B3BC11" w:rsidR="00CC71CF" w:rsidRPr="00A124CC" w:rsidRDefault="00CC71CF" w:rsidP="005D77A1">
      <w:pPr>
        <w:pStyle w:val="SectionHeading"/>
        <w:widowControl/>
        <w:rPr>
          <w:color w:val="auto"/>
          <w:u w:val="single"/>
        </w:rPr>
        <w:sectPr w:rsidR="00CC71CF" w:rsidRPr="00A124CC" w:rsidSect="00C86D5A">
          <w:type w:val="continuous"/>
          <w:pgSz w:w="12240" w:h="15840" w:code="1"/>
          <w:pgMar w:top="1440" w:right="1440" w:bottom="1440" w:left="1440" w:header="720" w:footer="720" w:gutter="0"/>
          <w:lnNumType w:countBy="1" w:restart="continuous"/>
          <w:cols w:space="720"/>
          <w:titlePg/>
          <w:docGrid w:linePitch="360"/>
        </w:sectPr>
      </w:pPr>
      <w:r w:rsidRPr="00A124CC">
        <w:rPr>
          <w:color w:val="auto"/>
          <w:u w:val="single"/>
        </w:rPr>
        <w:t>§35-1B-1. Short title.</w:t>
      </w:r>
    </w:p>
    <w:p w14:paraId="765E5F60" w14:textId="77777777" w:rsidR="00CC71CF" w:rsidRPr="00A124CC" w:rsidRDefault="00CC71CF" w:rsidP="005D77A1">
      <w:pPr>
        <w:pStyle w:val="SectionBody"/>
        <w:widowControl/>
        <w:rPr>
          <w:color w:val="auto"/>
          <w:u w:val="single"/>
        </w:rPr>
      </w:pPr>
      <w:r w:rsidRPr="00A124CC">
        <w:rPr>
          <w:color w:val="auto"/>
          <w:u w:val="single"/>
        </w:rPr>
        <w:t>This article shall be known as the "Health Care Sharing Ministries Freedom to Share Act".</w:t>
      </w:r>
    </w:p>
    <w:p w14:paraId="24F96874" w14:textId="2EF96B0E" w:rsidR="00D026EA" w:rsidRPr="00A124CC" w:rsidRDefault="00D026EA" w:rsidP="005D77A1">
      <w:pPr>
        <w:pStyle w:val="SectionHeading"/>
        <w:widowControl/>
        <w:rPr>
          <w:color w:val="auto"/>
          <w:spacing w:val="-2"/>
          <w:u w:val="single"/>
        </w:rPr>
        <w:sectPr w:rsidR="00D026EA" w:rsidRPr="00A124CC" w:rsidSect="00C86D5A">
          <w:type w:val="continuous"/>
          <w:pgSz w:w="12240" w:h="15840" w:code="1"/>
          <w:pgMar w:top="1440" w:right="1440" w:bottom="1440" w:left="1440" w:header="720" w:footer="720" w:gutter="0"/>
          <w:lnNumType w:countBy="1" w:restart="newSection"/>
          <w:cols w:space="720"/>
          <w:titlePg/>
          <w:docGrid w:linePitch="360"/>
        </w:sectPr>
      </w:pPr>
      <w:r w:rsidRPr="00A124CC">
        <w:rPr>
          <w:color w:val="auto"/>
          <w:u w:val="single"/>
        </w:rPr>
        <w:t>§35-1B-</w:t>
      </w:r>
      <w:r>
        <w:rPr>
          <w:color w:val="auto"/>
          <w:u w:val="single"/>
        </w:rPr>
        <w:t>2</w:t>
      </w:r>
      <w:r w:rsidRPr="00A124CC">
        <w:rPr>
          <w:color w:val="auto"/>
          <w:u w:val="single"/>
        </w:rPr>
        <w:t xml:space="preserve">. </w:t>
      </w:r>
      <w:r>
        <w:rPr>
          <w:color w:val="auto"/>
          <w:u w:val="single"/>
        </w:rPr>
        <w:t>Rule of Construction</w:t>
      </w:r>
      <w:r w:rsidRPr="00A124CC">
        <w:rPr>
          <w:color w:val="auto"/>
          <w:spacing w:val="-2"/>
          <w:u w:val="single"/>
        </w:rPr>
        <w:t>.</w:t>
      </w:r>
    </w:p>
    <w:p w14:paraId="1FBE8934" w14:textId="7FB2297C" w:rsidR="002A2033" w:rsidRDefault="00D026EA" w:rsidP="005D77A1">
      <w:pPr>
        <w:pStyle w:val="SectionBody"/>
        <w:widowControl/>
        <w:rPr>
          <w:color w:val="auto"/>
          <w:u w:val="single"/>
        </w:rPr>
        <w:sectPr w:rsidR="002A2033" w:rsidSect="00C86D5A">
          <w:type w:val="continuous"/>
          <w:pgSz w:w="12240" w:h="15840" w:code="1"/>
          <w:pgMar w:top="1440" w:right="1440" w:bottom="1440" w:left="1440" w:header="720" w:footer="720" w:gutter="0"/>
          <w:lnNumType w:countBy="1" w:restart="newSection"/>
          <w:cols w:space="720"/>
          <w:titlePg/>
          <w:docGrid w:linePitch="360"/>
        </w:sectPr>
      </w:pPr>
      <w:r>
        <w:rPr>
          <w:color w:val="auto"/>
          <w:u w:val="single"/>
        </w:rPr>
        <w:t xml:space="preserve">Nothing in this Article shall be construed to abrogate or reduce a right, privilege or protection reserved for or accruing to a religious organization pursuant to </w:t>
      </w:r>
      <w:r w:rsidRPr="00A124CC">
        <w:rPr>
          <w:color w:val="auto"/>
          <w:u w:val="single"/>
        </w:rPr>
        <w:t>§35-1</w:t>
      </w:r>
      <w:r>
        <w:rPr>
          <w:color w:val="auto"/>
          <w:u w:val="single"/>
        </w:rPr>
        <w:t xml:space="preserve">A-1 of this </w:t>
      </w:r>
      <w:r w:rsidR="002A2033">
        <w:rPr>
          <w:color w:val="auto"/>
          <w:u w:val="single"/>
        </w:rPr>
        <w:t>code</w:t>
      </w:r>
      <w:r>
        <w:rPr>
          <w:color w:val="auto"/>
          <w:u w:val="single"/>
        </w:rPr>
        <w:t>.</w:t>
      </w:r>
    </w:p>
    <w:p w14:paraId="1D7DE27C" w14:textId="70EE6A96" w:rsidR="00CC71CF" w:rsidRPr="00A124CC" w:rsidRDefault="00CC71CF" w:rsidP="005D77A1">
      <w:pPr>
        <w:pStyle w:val="SectionHeading"/>
        <w:widowControl/>
        <w:rPr>
          <w:color w:val="auto"/>
          <w:spacing w:val="-2"/>
          <w:u w:val="single"/>
        </w:rPr>
        <w:sectPr w:rsidR="00CC71CF" w:rsidRPr="00A124CC" w:rsidSect="00C86D5A">
          <w:type w:val="continuous"/>
          <w:pgSz w:w="12240" w:h="15840" w:code="1"/>
          <w:pgMar w:top="1440" w:right="1440" w:bottom="1440" w:left="1440" w:header="720" w:footer="720" w:gutter="0"/>
          <w:lnNumType w:countBy="1" w:restart="newSection"/>
          <w:cols w:space="720"/>
          <w:titlePg/>
          <w:docGrid w:linePitch="360"/>
        </w:sectPr>
      </w:pPr>
      <w:r w:rsidRPr="00A124CC">
        <w:rPr>
          <w:color w:val="auto"/>
          <w:u w:val="single"/>
        </w:rPr>
        <w:t>§35-1B-</w:t>
      </w:r>
      <w:r w:rsidR="00BD0C16">
        <w:rPr>
          <w:color w:val="auto"/>
          <w:u w:val="single"/>
        </w:rPr>
        <w:t>3</w:t>
      </w:r>
      <w:r w:rsidRPr="00A124CC">
        <w:rPr>
          <w:color w:val="auto"/>
          <w:u w:val="single"/>
        </w:rPr>
        <w:t>. Exemption</w:t>
      </w:r>
      <w:r w:rsidRPr="00A124CC">
        <w:rPr>
          <w:color w:val="auto"/>
          <w:spacing w:val="-4"/>
          <w:u w:val="single"/>
        </w:rPr>
        <w:t xml:space="preserve"> </w:t>
      </w:r>
      <w:r w:rsidRPr="00A124CC">
        <w:rPr>
          <w:color w:val="auto"/>
          <w:u w:val="single"/>
        </w:rPr>
        <w:t>of</w:t>
      </w:r>
      <w:r w:rsidRPr="00A124CC">
        <w:rPr>
          <w:color w:val="auto"/>
          <w:spacing w:val="-4"/>
          <w:u w:val="single"/>
        </w:rPr>
        <w:t xml:space="preserve"> </w:t>
      </w:r>
      <w:r w:rsidRPr="00A124CC">
        <w:rPr>
          <w:color w:val="auto"/>
          <w:u w:val="single"/>
        </w:rPr>
        <w:t>Health</w:t>
      </w:r>
      <w:r w:rsidRPr="00A124CC">
        <w:rPr>
          <w:color w:val="auto"/>
          <w:spacing w:val="-4"/>
          <w:u w:val="single"/>
        </w:rPr>
        <w:t xml:space="preserve"> </w:t>
      </w:r>
      <w:r w:rsidRPr="00A124CC">
        <w:rPr>
          <w:color w:val="auto"/>
          <w:u w:val="single"/>
        </w:rPr>
        <w:t>Care</w:t>
      </w:r>
      <w:r w:rsidRPr="00A124CC">
        <w:rPr>
          <w:color w:val="auto"/>
          <w:spacing w:val="-4"/>
          <w:u w:val="single"/>
        </w:rPr>
        <w:t xml:space="preserve"> </w:t>
      </w:r>
      <w:r w:rsidRPr="00A124CC">
        <w:rPr>
          <w:color w:val="auto"/>
          <w:u w:val="single"/>
        </w:rPr>
        <w:t>Sharing</w:t>
      </w:r>
      <w:r w:rsidRPr="00A124CC">
        <w:rPr>
          <w:color w:val="auto"/>
          <w:spacing w:val="-4"/>
          <w:u w:val="single"/>
        </w:rPr>
        <w:t xml:space="preserve"> </w:t>
      </w:r>
      <w:r w:rsidRPr="00A124CC">
        <w:rPr>
          <w:color w:val="auto"/>
          <w:u w:val="single"/>
        </w:rPr>
        <w:t>Ministries</w:t>
      </w:r>
      <w:r w:rsidRPr="00A124CC">
        <w:rPr>
          <w:color w:val="auto"/>
          <w:spacing w:val="-4"/>
          <w:u w:val="single"/>
        </w:rPr>
        <w:t xml:space="preserve"> </w:t>
      </w:r>
      <w:r w:rsidRPr="00A124CC">
        <w:rPr>
          <w:color w:val="auto"/>
          <w:u w:val="single"/>
        </w:rPr>
        <w:t>from</w:t>
      </w:r>
      <w:r w:rsidRPr="00A124CC">
        <w:rPr>
          <w:color w:val="auto"/>
          <w:spacing w:val="-4"/>
          <w:u w:val="single"/>
        </w:rPr>
        <w:t xml:space="preserve"> </w:t>
      </w:r>
      <w:r w:rsidRPr="00A124CC">
        <w:rPr>
          <w:color w:val="auto"/>
          <w:u w:val="single"/>
        </w:rPr>
        <w:t>the</w:t>
      </w:r>
      <w:r w:rsidRPr="00A124CC">
        <w:rPr>
          <w:color w:val="auto"/>
          <w:spacing w:val="-4"/>
          <w:u w:val="single"/>
        </w:rPr>
        <w:t xml:space="preserve"> </w:t>
      </w:r>
      <w:r w:rsidRPr="00A124CC">
        <w:rPr>
          <w:color w:val="auto"/>
          <w:u w:val="single"/>
        </w:rPr>
        <w:t xml:space="preserve">Insurance </w:t>
      </w:r>
      <w:r w:rsidRPr="00A124CC">
        <w:rPr>
          <w:color w:val="auto"/>
          <w:spacing w:val="-2"/>
          <w:u w:val="single"/>
        </w:rPr>
        <w:t>Code.</w:t>
      </w:r>
    </w:p>
    <w:p w14:paraId="01666539" w14:textId="50247C0A" w:rsidR="00CC71CF" w:rsidRPr="00A124CC" w:rsidRDefault="00CC71CF" w:rsidP="005D77A1">
      <w:pPr>
        <w:pStyle w:val="SectionBody"/>
        <w:widowControl/>
        <w:rPr>
          <w:color w:val="auto"/>
          <w:u w:val="single"/>
        </w:rPr>
      </w:pPr>
      <w:r w:rsidRPr="00A124CC">
        <w:rPr>
          <w:color w:val="auto"/>
          <w:u w:val="single"/>
        </w:rPr>
        <w:t xml:space="preserve">A health care sharing ministry may not </w:t>
      </w:r>
      <w:proofErr w:type="gramStart"/>
      <w:r w:rsidRPr="00A124CC">
        <w:rPr>
          <w:color w:val="auto"/>
          <w:u w:val="single"/>
        </w:rPr>
        <w:t>be considered to be</w:t>
      </w:r>
      <w:proofErr w:type="gramEnd"/>
      <w:r w:rsidRPr="00A124CC">
        <w:rPr>
          <w:color w:val="auto"/>
          <w:u w:val="single"/>
        </w:rPr>
        <w:t xml:space="preserve"> engaging in the business of </w:t>
      </w:r>
    </w:p>
    <w:p w14:paraId="5045FBB2" w14:textId="77777777" w:rsidR="00CC71CF" w:rsidRPr="00A124CC" w:rsidRDefault="00CC71CF" w:rsidP="005D77A1">
      <w:pPr>
        <w:pStyle w:val="SectionBody"/>
        <w:widowControl/>
        <w:ind w:firstLine="0"/>
        <w:rPr>
          <w:color w:val="auto"/>
          <w:spacing w:val="-2"/>
          <w:u w:val="single"/>
        </w:rPr>
      </w:pPr>
      <w:r w:rsidRPr="00A124CC">
        <w:rPr>
          <w:color w:val="auto"/>
          <w:u w:val="single"/>
        </w:rPr>
        <w:t>insurance for purposes of chapter 33 of this code.</w:t>
      </w:r>
    </w:p>
    <w:p w14:paraId="0AA4BD99" w14:textId="5A788CD4" w:rsidR="00CC71CF" w:rsidRPr="00A124CC" w:rsidRDefault="00CC71CF" w:rsidP="005D77A1">
      <w:pPr>
        <w:pStyle w:val="SectionHeading"/>
        <w:widowControl/>
        <w:ind w:left="0" w:firstLine="0"/>
        <w:rPr>
          <w:color w:val="auto"/>
          <w:u w:val="single"/>
        </w:rPr>
        <w:sectPr w:rsidR="00CC71CF" w:rsidRPr="00A124CC" w:rsidSect="00C86D5A">
          <w:type w:val="continuous"/>
          <w:pgSz w:w="12240" w:h="15840" w:code="1"/>
          <w:pgMar w:top="1440" w:right="1440" w:bottom="1440" w:left="1440" w:header="720" w:footer="720" w:gutter="0"/>
          <w:lnNumType w:countBy="1" w:restart="continuous"/>
          <w:cols w:space="720"/>
          <w:titlePg/>
          <w:docGrid w:linePitch="360"/>
        </w:sectPr>
      </w:pPr>
      <w:r w:rsidRPr="00A124CC">
        <w:rPr>
          <w:color w:val="auto"/>
          <w:u w:val="single"/>
        </w:rPr>
        <w:t>§35-1B-</w:t>
      </w:r>
      <w:r w:rsidR="00617F4B">
        <w:rPr>
          <w:color w:val="auto"/>
          <w:u w:val="single"/>
        </w:rPr>
        <w:t>4</w:t>
      </w:r>
      <w:r w:rsidRPr="00A124CC">
        <w:rPr>
          <w:color w:val="auto"/>
          <w:u w:val="single"/>
        </w:rPr>
        <w:t>. Definition.</w:t>
      </w:r>
    </w:p>
    <w:p w14:paraId="4B8B2E7A" w14:textId="392A7AEF" w:rsidR="00424057" w:rsidRPr="00A124CC" w:rsidDel="00B42371" w:rsidRDefault="00CC71CF" w:rsidP="005D77A1">
      <w:pPr>
        <w:pStyle w:val="SectionBody"/>
        <w:widowControl/>
        <w:rPr>
          <w:color w:val="auto"/>
          <w:u w:val="single"/>
        </w:rPr>
      </w:pPr>
      <w:r w:rsidRPr="00A124CC">
        <w:rPr>
          <w:color w:val="auto"/>
          <w:u w:val="single"/>
        </w:rPr>
        <w:t xml:space="preserve">"Health care sharing ministry" </w:t>
      </w:r>
      <w:r w:rsidR="002A2033">
        <w:rPr>
          <w:color w:val="auto"/>
          <w:u w:val="single"/>
        </w:rPr>
        <w:t xml:space="preserve">for purposes of this article </w:t>
      </w:r>
      <w:r w:rsidRPr="00A124CC">
        <w:rPr>
          <w:color w:val="auto"/>
          <w:u w:val="single"/>
        </w:rPr>
        <w:t>means</w:t>
      </w:r>
      <w:r w:rsidR="002A2033">
        <w:rPr>
          <w:color w:val="auto"/>
          <w:u w:val="single"/>
        </w:rPr>
        <w:t xml:space="preserve"> </w:t>
      </w:r>
      <w:r w:rsidRPr="00A124CC">
        <w:rPr>
          <w:color w:val="auto"/>
          <w:u w:val="single"/>
        </w:rPr>
        <w:t>a</w:t>
      </w:r>
      <w:r w:rsidR="00C63F57">
        <w:rPr>
          <w:color w:val="auto"/>
          <w:u w:val="single"/>
        </w:rPr>
        <w:t xml:space="preserve"> </w:t>
      </w:r>
      <w:proofErr w:type="gramStart"/>
      <w:r w:rsidR="00C63F57">
        <w:rPr>
          <w:color w:val="auto"/>
          <w:u w:val="single"/>
        </w:rPr>
        <w:t>not for profit</w:t>
      </w:r>
      <w:proofErr w:type="gramEnd"/>
      <w:r w:rsidR="002D2C51" w:rsidRPr="00A124CC">
        <w:rPr>
          <w:color w:val="auto"/>
          <w:u w:val="single"/>
        </w:rPr>
        <w:t xml:space="preserve"> organization:</w:t>
      </w:r>
    </w:p>
    <w:p w14:paraId="253BC8AA" w14:textId="40770D6B" w:rsidR="00AD5BE2" w:rsidRPr="00A124CC" w:rsidRDefault="002D2C51" w:rsidP="005D77A1">
      <w:pPr>
        <w:pStyle w:val="SectionBody"/>
        <w:widowControl/>
        <w:rPr>
          <w:color w:val="auto"/>
          <w:u w:val="single"/>
        </w:rPr>
      </w:pPr>
      <w:r w:rsidRPr="00A124CC">
        <w:rPr>
          <w:color w:val="auto"/>
          <w:u w:val="single"/>
        </w:rPr>
        <w:t>(</w:t>
      </w:r>
      <w:r w:rsidR="00E160B4">
        <w:rPr>
          <w:color w:val="auto"/>
          <w:u w:val="single"/>
        </w:rPr>
        <w:t>a</w:t>
      </w:r>
      <w:r w:rsidRPr="00A124CC">
        <w:rPr>
          <w:color w:val="auto"/>
          <w:u w:val="single"/>
        </w:rPr>
        <w:t xml:space="preserve">) Whose members are limited to those who share a common set of ethical or religious beliefs and share medical expenses among members in accordance with those beliefs without regard to the state in which a member resides or is </w:t>
      </w:r>
      <w:proofErr w:type="gramStart"/>
      <w:r w:rsidRPr="00A124CC">
        <w:rPr>
          <w:color w:val="auto"/>
          <w:u w:val="single"/>
        </w:rPr>
        <w:t>employed;</w:t>
      </w:r>
      <w:proofErr w:type="gramEnd"/>
    </w:p>
    <w:p w14:paraId="19114218" w14:textId="777C2E72" w:rsidR="00AD5BE2" w:rsidRPr="00A124CC" w:rsidRDefault="00AD5BE2" w:rsidP="005D77A1">
      <w:pPr>
        <w:pStyle w:val="SectionBody"/>
        <w:widowControl/>
        <w:rPr>
          <w:color w:val="auto"/>
          <w:u w:val="single"/>
        </w:rPr>
      </w:pPr>
      <w:r w:rsidRPr="00A124CC">
        <w:rPr>
          <w:color w:val="auto"/>
          <w:u w:val="single"/>
        </w:rPr>
        <w:t>(</w:t>
      </w:r>
      <w:r w:rsidR="00C63F57">
        <w:rPr>
          <w:color w:val="auto"/>
          <w:u w:val="single"/>
        </w:rPr>
        <w:t>b</w:t>
      </w:r>
      <w:r w:rsidRPr="00A124CC">
        <w:rPr>
          <w:color w:val="auto"/>
          <w:u w:val="single"/>
        </w:rPr>
        <w:t xml:space="preserve">) That provides for the financial or medical needs of a member through contributions from other </w:t>
      </w:r>
      <w:proofErr w:type="gramStart"/>
      <w:r w:rsidRPr="00A124CC">
        <w:rPr>
          <w:color w:val="auto"/>
          <w:u w:val="single"/>
        </w:rPr>
        <w:t>members;</w:t>
      </w:r>
      <w:proofErr w:type="gramEnd"/>
    </w:p>
    <w:p w14:paraId="697CA574" w14:textId="720ECFCF" w:rsidR="00AD5BE2" w:rsidRPr="00A124CC" w:rsidRDefault="00AD5BE2" w:rsidP="005D77A1">
      <w:pPr>
        <w:pStyle w:val="SectionBody"/>
        <w:widowControl/>
        <w:rPr>
          <w:color w:val="auto"/>
          <w:u w:val="single"/>
        </w:rPr>
      </w:pPr>
      <w:r w:rsidRPr="00A124CC">
        <w:rPr>
          <w:color w:val="auto"/>
          <w:u w:val="single"/>
        </w:rPr>
        <w:lastRenderedPageBreak/>
        <w:t>(</w:t>
      </w:r>
      <w:r w:rsidR="00C63F57">
        <w:rPr>
          <w:color w:val="auto"/>
          <w:u w:val="single"/>
        </w:rPr>
        <w:t>c</w:t>
      </w:r>
      <w:r w:rsidRPr="00A124CC">
        <w:rPr>
          <w:color w:val="auto"/>
          <w:u w:val="single"/>
        </w:rPr>
        <w:t xml:space="preserve">) Whose members retain membership even after they develop a medical </w:t>
      </w:r>
      <w:proofErr w:type="gramStart"/>
      <w:r w:rsidRPr="00A124CC">
        <w:rPr>
          <w:color w:val="auto"/>
          <w:u w:val="single"/>
        </w:rPr>
        <w:t>condition;</w:t>
      </w:r>
      <w:proofErr w:type="gramEnd"/>
    </w:p>
    <w:p w14:paraId="3718FC10" w14:textId="3D4736E7" w:rsidR="00AD5BE2" w:rsidRPr="00A124CC" w:rsidRDefault="00AD5BE2" w:rsidP="005D77A1">
      <w:pPr>
        <w:pStyle w:val="SectionBody"/>
        <w:widowControl/>
        <w:rPr>
          <w:color w:val="auto"/>
          <w:u w:val="single"/>
        </w:rPr>
      </w:pPr>
      <w:r w:rsidRPr="00A124CC">
        <w:rPr>
          <w:color w:val="auto"/>
          <w:u w:val="single"/>
        </w:rPr>
        <w:t>(</w:t>
      </w:r>
      <w:r w:rsidR="00C63F57">
        <w:rPr>
          <w:color w:val="auto"/>
          <w:u w:val="single"/>
        </w:rPr>
        <w:t>d</w:t>
      </w:r>
      <w:r w:rsidRPr="00A124CC">
        <w:rPr>
          <w:color w:val="auto"/>
          <w:u w:val="single"/>
        </w:rPr>
        <w:t xml:space="preserve">) Provides amounts that members may contribute with no assumption of risk or promise to pay among the members and no assumption of risk or promise to pay by the health care sharing ministry to the </w:t>
      </w:r>
      <w:proofErr w:type="gramStart"/>
      <w:r w:rsidRPr="00A124CC">
        <w:rPr>
          <w:color w:val="auto"/>
          <w:u w:val="single"/>
        </w:rPr>
        <w:t>members;</w:t>
      </w:r>
      <w:proofErr w:type="gramEnd"/>
      <w:r w:rsidR="00FA4D31">
        <w:rPr>
          <w:color w:val="auto"/>
          <w:u w:val="single"/>
        </w:rPr>
        <w:t xml:space="preserve"> </w:t>
      </w:r>
    </w:p>
    <w:p w14:paraId="548AB6F8" w14:textId="364C085B" w:rsidR="00AD5BE2" w:rsidRPr="00A124CC" w:rsidRDefault="00AD5BE2" w:rsidP="005D77A1">
      <w:pPr>
        <w:pStyle w:val="SectionBody"/>
        <w:widowControl/>
        <w:rPr>
          <w:color w:val="auto"/>
          <w:u w:val="single"/>
        </w:rPr>
      </w:pPr>
      <w:r w:rsidRPr="00A124CC">
        <w:rPr>
          <w:color w:val="auto"/>
          <w:u w:val="single"/>
        </w:rPr>
        <w:t>(</w:t>
      </w:r>
      <w:r w:rsidR="00C63F57">
        <w:rPr>
          <w:color w:val="auto"/>
          <w:u w:val="single"/>
        </w:rPr>
        <w:t>e</w:t>
      </w:r>
      <w:r w:rsidRPr="00A124CC">
        <w:rPr>
          <w:color w:val="auto"/>
          <w:u w:val="single"/>
        </w:rPr>
        <w:t xml:space="preserve">) Provides to the members </w:t>
      </w:r>
      <w:r w:rsidR="00C63F57">
        <w:rPr>
          <w:color w:val="auto"/>
          <w:u w:val="single"/>
        </w:rPr>
        <w:t>annually</w:t>
      </w:r>
      <w:r w:rsidR="00C63F57" w:rsidRPr="00A124CC">
        <w:rPr>
          <w:color w:val="auto"/>
          <w:u w:val="single"/>
        </w:rPr>
        <w:t xml:space="preserve"> </w:t>
      </w:r>
      <w:r w:rsidRPr="00A124CC">
        <w:rPr>
          <w:color w:val="auto"/>
          <w:u w:val="single"/>
        </w:rPr>
        <w:t xml:space="preserve">the total dollar amount of qualified needs actually shared in the previous </w:t>
      </w:r>
      <w:r w:rsidR="00C63F57">
        <w:rPr>
          <w:color w:val="auto"/>
          <w:u w:val="single"/>
        </w:rPr>
        <w:t>year</w:t>
      </w:r>
      <w:r w:rsidR="00C63F57" w:rsidRPr="00A124CC">
        <w:rPr>
          <w:color w:val="auto"/>
          <w:u w:val="single"/>
        </w:rPr>
        <w:t xml:space="preserve"> </w:t>
      </w:r>
      <w:r w:rsidRPr="00A124CC">
        <w:rPr>
          <w:color w:val="auto"/>
          <w:u w:val="single"/>
        </w:rPr>
        <w:t xml:space="preserve">in accordance with criteria established by the health care sharing </w:t>
      </w:r>
      <w:proofErr w:type="gramStart"/>
      <w:r w:rsidRPr="00A124CC">
        <w:rPr>
          <w:color w:val="auto"/>
          <w:u w:val="single"/>
        </w:rPr>
        <w:t>ministry;</w:t>
      </w:r>
      <w:proofErr w:type="gramEnd"/>
      <w:r w:rsidRPr="00A124CC">
        <w:rPr>
          <w:color w:val="auto"/>
          <w:u w:val="single"/>
        </w:rPr>
        <w:t xml:space="preserve"> </w:t>
      </w:r>
    </w:p>
    <w:p w14:paraId="39705BA3" w14:textId="1DE95863" w:rsidR="00C63F57" w:rsidRDefault="00C63F57" w:rsidP="005D77A1">
      <w:pPr>
        <w:pStyle w:val="SectionBody"/>
        <w:widowControl/>
        <w:rPr>
          <w:color w:val="auto"/>
          <w:u w:val="single"/>
        </w:rPr>
      </w:pPr>
      <w:r w:rsidRPr="00B4664B">
        <w:rPr>
          <w:color w:val="auto"/>
          <w:u w:val="single"/>
        </w:rPr>
        <w:t>(</w:t>
      </w:r>
      <w:r>
        <w:rPr>
          <w:color w:val="auto"/>
          <w:u w:val="single"/>
        </w:rPr>
        <w:t>f</w:t>
      </w:r>
      <w:r w:rsidRPr="00B4664B">
        <w:rPr>
          <w:color w:val="auto"/>
          <w:u w:val="single"/>
        </w:rPr>
        <w:t>) Conducts an annual audit which is performed by an independent certified public accounting firm in accordance with generally accepted accounting principles and which is made available to the public by providing a copy upon request, or by posting on the organization’s website</w:t>
      </w:r>
      <w:r>
        <w:rPr>
          <w:color w:val="auto"/>
          <w:u w:val="single"/>
        </w:rPr>
        <w:t>; and</w:t>
      </w:r>
    </w:p>
    <w:p w14:paraId="642D04B8" w14:textId="1369481C" w:rsidR="00B42371" w:rsidRPr="002A2033" w:rsidRDefault="00C63F57" w:rsidP="005D77A1">
      <w:pPr>
        <w:pStyle w:val="SectionBody"/>
        <w:widowControl/>
        <w:rPr>
          <w:color w:val="auto"/>
          <w:u w:val="single"/>
        </w:rPr>
      </w:pPr>
      <w:r w:rsidRPr="002A2033">
        <w:rPr>
          <w:color w:val="auto"/>
          <w:u w:val="single"/>
        </w:rPr>
        <w:t xml:space="preserve">(g) </w:t>
      </w:r>
      <w:r w:rsidRPr="002A2033">
        <w:rPr>
          <w:u w:val="single"/>
        </w:rPr>
        <w:t xml:space="preserve">Provides a written disclaimer on or accompanying all applications and guideline materials distributed by or on behalf of the organization that is substantially </w:t>
      </w:r>
      <w:proofErr w:type="gramStart"/>
      <w:r w:rsidRPr="002A2033">
        <w:rPr>
          <w:u w:val="single"/>
        </w:rPr>
        <w:t>similar to</w:t>
      </w:r>
      <w:proofErr w:type="gramEnd"/>
      <w:r w:rsidRPr="002A2033">
        <w:rPr>
          <w:u w:val="single"/>
        </w:rPr>
        <w:t xml:space="preserve"> the following:</w:t>
      </w:r>
      <w:r w:rsidR="002A2033" w:rsidRPr="002A2033">
        <w:rPr>
          <w:color w:val="auto"/>
          <w:u w:val="single"/>
        </w:rPr>
        <w:t xml:space="preserve"> </w:t>
      </w:r>
      <w:r w:rsidRPr="002A2033">
        <w:rPr>
          <w:u w:val="single"/>
        </w:rPr>
        <w:t xml:space="preserve">Notice: The organization facilitating the sharing of medical expenses is not an insurance company, and neither its guidelines nor plan of operation is an insurance policy. Whether anyone chooses to assist you with your medical bills will be totally voluntary because no other participant will be compelled by law to contribute toward your medical bills. As such, participation in the organization or a subscription to any of its documents should never </w:t>
      </w:r>
      <w:proofErr w:type="gramStart"/>
      <w:r w:rsidRPr="002A2033">
        <w:rPr>
          <w:u w:val="single"/>
        </w:rPr>
        <w:t>be considered to be</w:t>
      </w:r>
      <w:proofErr w:type="gramEnd"/>
      <w:r w:rsidRPr="002A2033">
        <w:rPr>
          <w:u w:val="single"/>
        </w:rPr>
        <w:t xml:space="preserve"> insurance. Regardless of whether you receive any payments for medical expenses or whether this organization continues to operate, you are always personally responsible for the payment of your own medical bills.</w:t>
      </w:r>
      <w:r w:rsidR="005C6ED9" w:rsidRPr="002A2033">
        <w:rPr>
          <w:u w:val="single"/>
        </w:rPr>
        <w:t xml:space="preserve"> Complaints concerning this health care sharing ministry may be reported to the Attorney General of your state.</w:t>
      </w:r>
    </w:p>
    <w:p w14:paraId="7E3568D3" w14:textId="26BD96E1" w:rsidR="00CC71CF" w:rsidRPr="00A124CC" w:rsidRDefault="00CC71CF" w:rsidP="005D77A1">
      <w:pPr>
        <w:pStyle w:val="SectionHeading"/>
        <w:widowControl/>
        <w:rPr>
          <w:color w:val="auto"/>
          <w:spacing w:val="-2"/>
          <w:u w:val="single"/>
        </w:rPr>
        <w:sectPr w:rsidR="00CC71CF" w:rsidRPr="00A124CC" w:rsidSect="00C86D5A">
          <w:type w:val="continuous"/>
          <w:pgSz w:w="12240" w:h="15840" w:code="1"/>
          <w:pgMar w:top="1440" w:right="1440" w:bottom="1440" w:left="1440" w:header="720" w:footer="720" w:gutter="0"/>
          <w:lnNumType w:countBy="1" w:restart="newSection"/>
          <w:cols w:space="720"/>
          <w:docGrid w:linePitch="360"/>
        </w:sectPr>
      </w:pPr>
      <w:r w:rsidRPr="00A124CC">
        <w:rPr>
          <w:color w:val="auto"/>
          <w:u w:val="single"/>
        </w:rPr>
        <w:t>§35-1B-</w:t>
      </w:r>
      <w:r w:rsidR="00617F4B">
        <w:rPr>
          <w:color w:val="auto"/>
          <w:u w:val="single"/>
        </w:rPr>
        <w:t>5</w:t>
      </w:r>
      <w:r w:rsidRPr="00A124CC">
        <w:rPr>
          <w:color w:val="auto"/>
          <w:u w:val="single"/>
        </w:rPr>
        <w:t>. Public</w:t>
      </w:r>
      <w:r w:rsidRPr="00A124CC">
        <w:rPr>
          <w:color w:val="auto"/>
          <w:spacing w:val="-6"/>
          <w:u w:val="single"/>
        </w:rPr>
        <w:t xml:space="preserve"> </w:t>
      </w:r>
      <w:r w:rsidRPr="00A124CC">
        <w:rPr>
          <w:color w:val="auto"/>
          <w:u w:val="single"/>
        </w:rPr>
        <w:t>Institutions</w:t>
      </w:r>
      <w:r w:rsidRPr="00A124CC">
        <w:rPr>
          <w:color w:val="auto"/>
          <w:spacing w:val="-6"/>
          <w:u w:val="single"/>
        </w:rPr>
        <w:t xml:space="preserve"> </w:t>
      </w:r>
      <w:r w:rsidRPr="00A124CC">
        <w:rPr>
          <w:color w:val="auto"/>
          <w:u w:val="single"/>
        </w:rPr>
        <w:t>of</w:t>
      </w:r>
      <w:r w:rsidRPr="00A124CC">
        <w:rPr>
          <w:color w:val="auto"/>
          <w:spacing w:val="-6"/>
          <w:u w:val="single"/>
        </w:rPr>
        <w:t xml:space="preserve"> </w:t>
      </w:r>
      <w:r w:rsidRPr="00A124CC">
        <w:rPr>
          <w:color w:val="auto"/>
          <w:u w:val="single"/>
        </w:rPr>
        <w:t>Higher</w:t>
      </w:r>
      <w:r w:rsidRPr="00A124CC">
        <w:rPr>
          <w:color w:val="auto"/>
          <w:spacing w:val="-5"/>
          <w:u w:val="single"/>
        </w:rPr>
        <w:t xml:space="preserve"> </w:t>
      </w:r>
      <w:r w:rsidRPr="00A124CC">
        <w:rPr>
          <w:color w:val="auto"/>
          <w:spacing w:val="-2"/>
          <w:u w:val="single"/>
        </w:rPr>
        <w:t>Education.</w:t>
      </w:r>
    </w:p>
    <w:p w14:paraId="62035791" w14:textId="77777777" w:rsidR="00CC71CF" w:rsidRPr="00A124CC" w:rsidRDefault="00CC71CF" w:rsidP="005D77A1">
      <w:pPr>
        <w:pStyle w:val="SectionBody"/>
        <w:widowControl/>
        <w:rPr>
          <w:color w:val="auto"/>
          <w:sz w:val="26"/>
          <w:u w:val="single"/>
        </w:rPr>
      </w:pPr>
      <w:r w:rsidRPr="00A124CC">
        <w:rPr>
          <w:color w:val="auto"/>
          <w:u w:val="single"/>
        </w:rPr>
        <w:t>If a public institution of higher education in this state requires a student to purchase health care insurance, the institution shall allow the student to satisfy this requirement through membership in a health care sharing ministry</w:t>
      </w:r>
      <w:r w:rsidRPr="00A124CC">
        <w:rPr>
          <w:color w:val="auto"/>
          <w:sz w:val="26"/>
          <w:u w:val="single"/>
        </w:rPr>
        <w:t>.</w:t>
      </w:r>
    </w:p>
    <w:p w14:paraId="35434BB0" w14:textId="0DA32C3B" w:rsidR="00CC71CF" w:rsidRPr="00A124CC" w:rsidRDefault="00CC71CF" w:rsidP="005D77A1">
      <w:pPr>
        <w:pStyle w:val="SectionHeading"/>
        <w:widowControl/>
        <w:rPr>
          <w:color w:val="auto"/>
          <w:spacing w:val="-2"/>
          <w:u w:val="single"/>
        </w:rPr>
        <w:sectPr w:rsidR="00CC71CF" w:rsidRPr="00A124CC" w:rsidSect="00C86D5A">
          <w:type w:val="continuous"/>
          <w:pgSz w:w="12240" w:h="15840" w:code="1"/>
          <w:pgMar w:top="1440" w:right="1440" w:bottom="1440" w:left="1440" w:header="720" w:footer="720" w:gutter="0"/>
          <w:lnNumType w:countBy="1" w:restart="newSection"/>
          <w:cols w:space="720"/>
          <w:titlePg/>
          <w:docGrid w:linePitch="360"/>
        </w:sectPr>
      </w:pPr>
      <w:r w:rsidRPr="00A124CC">
        <w:rPr>
          <w:color w:val="auto"/>
          <w:u w:val="single"/>
        </w:rPr>
        <w:lastRenderedPageBreak/>
        <w:t>§35-1B-</w:t>
      </w:r>
      <w:r w:rsidR="00617F4B">
        <w:rPr>
          <w:color w:val="auto"/>
          <w:u w:val="single"/>
        </w:rPr>
        <w:t>6</w:t>
      </w:r>
      <w:r w:rsidRPr="00A124CC">
        <w:rPr>
          <w:color w:val="auto"/>
          <w:u w:val="single"/>
        </w:rPr>
        <w:t>. Third-party</w:t>
      </w:r>
      <w:r w:rsidRPr="00A124CC">
        <w:rPr>
          <w:color w:val="auto"/>
          <w:spacing w:val="-6"/>
          <w:u w:val="single"/>
        </w:rPr>
        <w:t xml:space="preserve"> </w:t>
      </w:r>
      <w:r w:rsidRPr="00A124CC">
        <w:rPr>
          <w:color w:val="auto"/>
          <w:spacing w:val="-2"/>
          <w:u w:val="single"/>
        </w:rPr>
        <w:t>Payers.</w:t>
      </w:r>
    </w:p>
    <w:p w14:paraId="125C75B5" w14:textId="77777777" w:rsidR="001312FE" w:rsidRDefault="00CC71CF" w:rsidP="005D77A1">
      <w:pPr>
        <w:pStyle w:val="SectionBody"/>
        <w:widowControl/>
        <w:rPr>
          <w:color w:val="auto"/>
          <w:u w:val="single"/>
        </w:rPr>
        <w:sectPr w:rsidR="001312FE" w:rsidSect="00C86D5A">
          <w:type w:val="continuous"/>
          <w:pgSz w:w="12240" w:h="15840" w:code="1"/>
          <w:pgMar w:top="1440" w:right="1440" w:bottom="1440" w:left="1440" w:header="720" w:footer="720" w:gutter="0"/>
          <w:lnNumType w:countBy="1" w:restart="newSection"/>
          <w:cols w:space="720"/>
          <w:titlePg/>
          <w:docGrid w:linePitch="360"/>
        </w:sectPr>
      </w:pPr>
      <w:r w:rsidRPr="00A124CC">
        <w:rPr>
          <w:color w:val="auto"/>
          <w:u w:val="single"/>
        </w:rPr>
        <w:t>Health Care Sharing Ministries may not be considered third-party payers for a</w:t>
      </w:r>
      <w:r w:rsidRPr="007A7B06">
        <w:rPr>
          <w:color w:val="auto"/>
          <w:u w:val="single"/>
        </w:rPr>
        <w:t>ny purposes where the term "</w:t>
      </w:r>
      <w:r w:rsidR="00863BDD">
        <w:rPr>
          <w:color w:val="auto"/>
          <w:u w:val="single"/>
        </w:rPr>
        <w:t>T</w:t>
      </w:r>
      <w:r w:rsidRPr="007A7B06">
        <w:rPr>
          <w:color w:val="auto"/>
          <w:u w:val="single"/>
        </w:rPr>
        <w:t>hird Party Payer or Payers"</w:t>
      </w:r>
      <w:r w:rsidRPr="007A7B06">
        <w:rPr>
          <w:color w:val="auto"/>
          <w:spacing w:val="-5"/>
          <w:u w:val="single"/>
        </w:rPr>
        <w:t xml:space="preserve"> </w:t>
      </w:r>
      <w:r w:rsidRPr="007A7B06">
        <w:rPr>
          <w:color w:val="auto"/>
          <w:u w:val="single"/>
        </w:rPr>
        <w:t>occurs</w:t>
      </w:r>
      <w:r w:rsidRPr="007A7B06">
        <w:rPr>
          <w:color w:val="auto"/>
          <w:spacing w:val="-5"/>
          <w:u w:val="single"/>
        </w:rPr>
        <w:t xml:space="preserve"> </w:t>
      </w:r>
      <w:r w:rsidRPr="007A7B06">
        <w:rPr>
          <w:color w:val="auto"/>
          <w:u w:val="single"/>
        </w:rPr>
        <w:t>in</w:t>
      </w:r>
      <w:r w:rsidRPr="007A7B06">
        <w:rPr>
          <w:color w:val="auto"/>
          <w:spacing w:val="-5"/>
          <w:u w:val="single"/>
        </w:rPr>
        <w:t xml:space="preserve"> </w:t>
      </w:r>
      <w:r w:rsidRPr="007A7B06">
        <w:rPr>
          <w:color w:val="auto"/>
          <w:u w:val="single"/>
        </w:rPr>
        <w:t>any</w:t>
      </w:r>
      <w:r w:rsidRPr="007A7B06">
        <w:rPr>
          <w:color w:val="auto"/>
          <w:spacing w:val="-5"/>
          <w:u w:val="single"/>
        </w:rPr>
        <w:t xml:space="preserve"> </w:t>
      </w:r>
      <w:r w:rsidRPr="007A7B06">
        <w:rPr>
          <w:color w:val="auto"/>
          <w:u w:val="single"/>
        </w:rPr>
        <w:t>sections</w:t>
      </w:r>
      <w:r w:rsidRPr="007A7B06">
        <w:rPr>
          <w:color w:val="auto"/>
          <w:spacing w:val="-5"/>
          <w:u w:val="single"/>
        </w:rPr>
        <w:t xml:space="preserve"> </w:t>
      </w:r>
      <w:r w:rsidRPr="007A7B06">
        <w:rPr>
          <w:color w:val="auto"/>
          <w:u w:val="single"/>
        </w:rPr>
        <w:t>of</w:t>
      </w:r>
      <w:r w:rsidRPr="007A7B06">
        <w:rPr>
          <w:color w:val="auto"/>
          <w:spacing w:val="-5"/>
          <w:u w:val="single"/>
        </w:rPr>
        <w:t xml:space="preserve"> </w:t>
      </w:r>
      <w:r w:rsidRPr="007A7B06">
        <w:rPr>
          <w:color w:val="auto"/>
          <w:u w:val="single"/>
        </w:rPr>
        <w:t>law of this code,</w:t>
      </w:r>
      <w:r w:rsidRPr="007A7B06">
        <w:rPr>
          <w:color w:val="auto"/>
          <w:spacing w:val="-5"/>
          <w:u w:val="single"/>
        </w:rPr>
        <w:t xml:space="preserve"> </w:t>
      </w:r>
      <w:r w:rsidRPr="007A7B06">
        <w:rPr>
          <w:color w:val="auto"/>
          <w:u w:val="single"/>
        </w:rPr>
        <w:t>including</w:t>
      </w:r>
      <w:r w:rsidRPr="007A7B06">
        <w:rPr>
          <w:color w:val="auto"/>
          <w:spacing w:val="-5"/>
          <w:u w:val="single"/>
        </w:rPr>
        <w:t xml:space="preserve"> </w:t>
      </w:r>
      <w:r w:rsidRPr="007A7B06">
        <w:rPr>
          <w:color w:val="auto"/>
          <w:u w:val="single"/>
        </w:rPr>
        <w:t>financial</w:t>
      </w:r>
      <w:r w:rsidRPr="007A7B06">
        <w:rPr>
          <w:color w:val="auto"/>
          <w:spacing w:val="-5"/>
          <w:u w:val="single"/>
        </w:rPr>
        <w:t xml:space="preserve"> </w:t>
      </w:r>
      <w:r w:rsidRPr="007A7B06">
        <w:rPr>
          <w:color w:val="auto"/>
          <w:u w:val="single"/>
        </w:rPr>
        <w:t>assistance</w:t>
      </w:r>
      <w:r w:rsidRPr="007A7B06">
        <w:rPr>
          <w:color w:val="auto"/>
          <w:spacing w:val="-5"/>
          <w:u w:val="single"/>
        </w:rPr>
        <w:t xml:space="preserve"> </w:t>
      </w:r>
      <w:r w:rsidRPr="007A7B06">
        <w:rPr>
          <w:color w:val="auto"/>
          <w:u w:val="single"/>
        </w:rPr>
        <w:t>programs</w:t>
      </w:r>
      <w:r w:rsidRPr="007A7B06">
        <w:rPr>
          <w:color w:val="auto"/>
          <w:spacing w:val="-5"/>
          <w:u w:val="single"/>
        </w:rPr>
        <w:t xml:space="preserve"> </w:t>
      </w:r>
      <w:r w:rsidRPr="007A7B06">
        <w:rPr>
          <w:color w:val="auto"/>
          <w:u w:val="single"/>
        </w:rPr>
        <w:t>for hospitals, Medicaid, SCHIP, other safety net programs for health care, and chapter 33 of this code.</w:t>
      </w:r>
    </w:p>
    <w:p w14:paraId="0F7E157F" w14:textId="0A8D0AD3" w:rsidR="00CC71CF" w:rsidRPr="007A7B06" w:rsidRDefault="00CC71CF" w:rsidP="005D77A1">
      <w:pPr>
        <w:pStyle w:val="Note"/>
        <w:widowControl/>
        <w:rPr>
          <w:color w:val="auto"/>
        </w:rPr>
      </w:pPr>
      <w:r w:rsidRPr="007A7B06">
        <w:rPr>
          <w:color w:val="auto"/>
        </w:rPr>
        <w:t>NOTE: The purpose of this bill is to create the "Health Care Sharing Ministries Freedom to Share Act". The bill exempts a health care sharing ministry form the state's insurance laws.</w:t>
      </w:r>
    </w:p>
    <w:p w14:paraId="7C345CA5" w14:textId="1C0A4F3A" w:rsidR="00E831B3" w:rsidRPr="00627386" w:rsidRDefault="00CC71CF" w:rsidP="005D77A1">
      <w:pPr>
        <w:pStyle w:val="Note"/>
        <w:widowControl/>
        <w:rPr>
          <w:color w:val="auto"/>
        </w:rPr>
      </w:pPr>
      <w:proofErr w:type="gramStart"/>
      <w:r w:rsidRPr="007A7B06">
        <w:rPr>
          <w:color w:val="auto"/>
        </w:rPr>
        <w:t>Strike-throughs</w:t>
      </w:r>
      <w:proofErr w:type="gramEnd"/>
      <w:r w:rsidRPr="007A7B06">
        <w:rPr>
          <w:color w:val="auto"/>
        </w:rPr>
        <w:t xml:space="preserve"> indicate language that would be stricken from a heading or the present law and underscoring indicates new language that would be added.</w:t>
      </w:r>
    </w:p>
    <w:sectPr w:rsidR="00E831B3" w:rsidRPr="00627386" w:rsidSect="00C86D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67A7" w14:textId="77777777" w:rsidR="00714B71" w:rsidRPr="00B844FE" w:rsidRDefault="00714B71" w:rsidP="00B844FE">
      <w:r>
        <w:separator/>
      </w:r>
    </w:p>
  </w:endnote>
  <w:endnote w:type="continuationSeparator" w:id="0">
    <w:p w14:paraId="55E4639F" w14:textId="77777777" w:rsidR="00714B71" w:rsidRPr="00B844FE" w:rsidRDefault="00714B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BF78" w14:textId="77777777" w:rsidR="00CC71CF" w:rsidRDefault="00CC71CF"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B7D56D" w14:textId="77777777" w:rsidR="00CC71CF" w:rsidRPr="00CC71CF" w:rsidRDefault="00CC71CF" w:rsidP="00CC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0A6" w14:textId="10302B16" w:rsidR="00CC71CF" w:rsidRDefault="00CC71CF"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9966BD" w14:textId="543F0238" w:rsidR="00CC71CF" w:rsidRPr="00CC71CF" w:rsidRDefault="00CC71CF" w:rsidP="00CC7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B303" w14:textId="77777777" w:rsidR="00714B71" w:rsidRPr="00B844FE" w:rsidRDefault="00714B71" w:rsidP="00B844FE">
      <w:r>
        <w:separator/>
      </w:r>
    </w:p>
  </w:footnote>
  <w:footnote w:type="continuationSeparator" w:id="0">
    <w:p w14:paraId="690FEABF" w14:textId="77777777" w:rsidR="00714B71" w:rsidRPr="00B844FE" w:rsidRDefault="00714B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90EC" w14:textId="7416A1D3" w:rsidR="00CC71CF" w:rsidRPr="00CC71CF" w:rsidRDefault="00CC71CF" w:rsidP="00CC71CF">
    <w:pPr>
      <w:pStyle w:val="Header"/>
    </w:pPr>
    <w:r>
      <w:t>CS for HB 4809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4E66" w14:textId="24A338DB" w:rsidR="001312FE" w:rsidRPr="00CC71CF" w:rsidRDefault="00CC71CF" w:rsidP="00CC71CF">
    <w:pPr>
      <w:pStyle w:val="Header"/>
    </w:pPr>
    <w:r>
      <w:t>CS for HB 4809</w:t>
    </w:r>
    <w:r w:rsidR="001312FE">
      <w:tab/>
    </w:r>
    <w:r w:rsidR="001312F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377" w14:textId="4C5C5E3B" w:rsidR="00CC71CF" w:rsidRPr="00CC71CF" w:rsidRDefault="001312FE" w:rsidP="00CC71C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947"/>
    <w:rsid w:val="00081D6D"/>
    <w:rsid w:val="00085D22"/>
    <w:rsid w:val="000A6D4B"/>
    <w:rsid w:val="000C5C77"/>
    <w:rsid w:val="000E647E"/>
    <w:rsid w:val="000F22B7"/>
    <w:rsid w:val="0010070F"/>
    <w:rsid w:val="001312FE"/>
    <w:rsid w:val="0015112E"/>
    <w:rsid w:val="001552E7"/>
    <w:rsid w:val="001566B4"/>
    <w:rsid w:val="001841D3"/>
    <w:rsid w:val="001841FB"/>
    <w:rsid w:val="00191A28"/>
    <w:rsid w:val="00192422"/>
    <w:rsid w:val="001C279E"/>
    <w:rsid w:val="001D459E"/>
    <w:rsid w:val="002010BF"/>
    <w:rsid w:val="0024789F"/>
    <w:rsid w:val="00266356"/>
    <w:rsid w:val="0027011C"/>
    <w:rsid w:val="00274200"/>
    <w:rsid w:val="00275740"/>
    <w:rsid w:val="00277D96"/>
    <w:rsid w:val="002819B9"/>
    <w:rsid w:val="0028292E"/>
    <w:rsid w:val="002A0269"/>
    <w:rsid w:val="002A2033"/>
    <w:rsid w:val="002D2C51"/>
    <w:rsid w:val="00301F44"/>
    <w:rsid w:val="00303684"/>
    <w:rsid w:val="003143F5"/>
    <w:rsid w:val="00314854"/>
    <w:rsid w:val="00331B5A"/>
    <w:rsid w:val="003638C9"/>
    <w:rsid w:val="00366702"/>
    <w:rsid w:val="003A188E"/>
    <w:rsid w:val="003A6ADC"/>
    <w:rsid w:val="003C51CD"/>
    <w:rsid w:val="00407984"/>
    <w:rsid w:val="00424057"/>
    <w:rsid w:val="004247A2"/>
    <w:rsid w:val="00443CF9"/>
    <w:rsid w:val="00491E0C"/>
    <w:rsid w:val="004B2795"/>
    <w:rsid w:val="004C13DD"/>
    <w:rsid w:val="004D2DF1"/>
    <w:rsid w:val="004E3441"/>
    <w:rsid w:val="00500B6C"/>
    <w:rsid w:val="00554D89"/>
    <w:rsid w:val="00562810"/>
    <w:rsid w:val="00587FAF"/>
    <w:rsid w:val="005A5366"/>
    <w:rsid w:val="005C6ED9"/>
    <w:rsid w:val="005D77A1"/>
    <w:rsid w:val="00604B40"/>
    <w:rsid w:val="00617F4B"/>
    <w:rsid w:val="00627386"/>
    <w:rsid w:val="00637E73"/>
    <w:rsid w:val="006667EF"/>
    <w:rsid w:val="006865E9"/>
    <w:rsid w:val="00691F3E"/>
    <w:rsid w:val="00694BFB"/>
    <w:rsid w:val="006A106B"/>
    <w:rsid w:val="006C523D"/>
    <w:rsid w:val="006D2BDC"/>
    <w:rsid w:val="006D4036"/>
    <w:rsid w:val="0070502F"/>
    <w:rsid w:val="007140B4"/>
    <w:rsid w:val="00714B71"/>
    <w:rsid w:val="00736517"/>
    <w:rsid w:val="00736830"/>
    <w:rsid w:val="00771676"/>
    <w:rsid w:val="007946A9"/>
    <w:rsid w:val="00796CBE"/>
    <w:rsid w:val="007D01B4"/>
    <w:rsid w:val="007E02CF"/>
    <w:rsid w:val="007F1CF5"/>
    <w:rsid w:val="008011CF"/>
    <w:rsid w:val="00816705"/>
    <w:rsid w:val="00834EDE"/>
    <w:rsid w:val="0084291B"/>
    <w:rsid w:val="00863BDD"/>
    <w:rsid w:val="00865005"/>
    <w:rsid w:val="008736AA"/>
    <w:rsid w:val="008C4F18"/>
    <w:rsid w:val="008D09CC"/>
    <w:rsid w:val="008D275D"/>
    <w:rsid w:val="00903355"/>
    <w:rsid w:val="009318F8"/>
    <w:rsid w:val="00936BA2"/>
    <w:rsid w:val="00946C00"/>
    <w:rsid w:val="00954B98"/>
    <w:rsid w:val="00980327"/>
    <w:rsid w:val="009C1EA5"/>
    <w:rsid w:val="009F1067"/>
    <w:rsid w:val="00A124CC"/>
    <w:rsid w:val="00A31E01"/>
    <w:rsid w:val="00A527AD"/>
    <w:rsid w:val="00A718CF"/>
    <w:rsid w:val="00A72E7C"/>
    <w:rsid w:val="00A91F33"/>
    <w:rsid w:val="00AC3B58"/>
    <w:rsid w:val="00AD5BE2"/>
    <w:rsid w:val="00AE48A0"/>
    <w:rsid w:val="00AE61BE"/>
    <w:rsid w:val="00B16F25"/>
    <w:rsid w:val="00B24422"/>
    <w:rsid w:val="00B26724"/>
    <w:rsid w:val="00B42371"/>
    <w:rsid w:val="00B4664B"/>
    <w:rsid w:val="00B5031D"/>
    <w:rsid w:val="00B80C20"/>
    <w:rsid w:val="00B844FE"/>
    <w:rsid w:val="00BC562B"/>
    <w:rsid w:val="00BD0C16"/>
    <w:rsid w:val="00C064BD"/>
    <w:rsid w:val="00C30842"/>
    <w:rsid w:val="00C33014"/>
    <w:rsid w:val="00C33434"/>
    <w:rsid w:val="00C34869"/>
    <w:rsid w:val="00C42EB6"/>
    <w:rsid w:val="00C63F57"/>
    <w:rsid w:val="00C85096"/>
    <w:rsid w:val="00C86D5A"/>
    <w:rsid w:val="00C93A19"/>
    <w:rsid w:val="00CB073D"/>
    <w:rsid w:val="00CB20EF"/>
    <w:rsid w:val="00CC26D0"/>
    <w:rsid w:val="00CC71CF"/>
    <w:rsid w:val="00CD12CB"/>
    <w:rsid w:val="00CD36CF"/>
    <w:rsid w:val="00CF141A"/>
    <w:rsid w:val="00CF1DCA"/>
    <w:rsid w:val="00D026EA"/>
    <w:rsid w:val="00D27498"/>
    <w:rsid w:val="00D35EE9"/>
    <w:rsid w:val="00D579FC"/>
    <w:rsid w:val="00D7428E"/>
    <w:rsid w:val="00DA47D3"/>
    <w:rsid w:val="00DA6280"/>
    <w:rsid w:val="00DC23D8"/>
    <w:rsid w:val="00DE526B"/>
    <w:rsid w:val="00DF199D"/>
    <w:rsid w:val="00E01542"/>
    <w:rsid w:val="00E01D14"/>
    <w:rsid w:val="00E160B4"/>
    <w:rsid w:val="00E365F1"/>
    <w:rsid w:val="00E62F48"/>
    <w:rsid w:val="00E831B3"/>
    <w:rsid w:val="00EB203E"/>
    <w:rsid w:val="00EC39BA"/>
    <w:rsid w:val="00ED520D"/>
    <w:rsid w:val="00EE35E1"/>
    <w:rsid w:val="00EE70CB"/>
    <w:rsid w:val="00F01B45"/>
    <w:rsid w:val="00F175E5"/>
    <w:rsid w:val="00F23775"/>
    <w:rsid w:val="00F41CA2"/>
    <w:rsid w:val="00F443C0"/>
    <w:rsid w:val="00F62EFB"/>
    <w:rsid w:val="00F939A4"/>
    <w:rsid w:val="00FA4D31"/>
    <w:rsid w:val="00FA7B09"/>
    <w:rsid w:val="00FE067E"/>
    <w:rsid w:val="00FF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A283446-593F-4B1C-B650-E73FD7C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C71CF"/>
  </w:style>
  <w:style w:type="paragraph" w:styleId="Revision">
    <w:name w:val="Revision"/>
    <w:hidden/>
    <w:uiPriority w:val="99"/>
    <w:semiHidden/>
    <w:rsid w:val="00012947"/>
    <w:pPr>
      <w:spacing w:line="240" w:lineRule="auto"/>
    </w:pPr>
  </w:style>
  <w:style w:type="character" w:styleId="CommentReference">
    <w:name w:val="annotation reference"/>
    <w:basedOn w:val="DefaultParagraphFont"/>
    <w:uiPriority w:val="99"/>
    <w:semiHidden/>
    <w:locked/>
    <w:rsid w:val="00D026EA"/>
    <w:rPr>
      <w:sz w:val="16"/>
      <w:szCs w:val="16"/>
    </w:rPr>
  </w:style>
  <w:style w:type="paragraph" w:styleId="CommentText">
    <w:name w:val="annotation text"/>
    <w:basedOn w:val="Normal"/>
    <w:link w:val="CommentTextChar"/>
    <w:uiPriority w:val="99"/>
    <w:semiHidden/>
    <w:locked/>
    <w:rsid w:val="00D026EA"/>
    <w:pPr>
      <w:spacing w:line="240" w:lineRule="auto"/>
    </w:pPr>
    <w:rPr>
      <w:sz w:val="20"/>
      <w:szCs w:val="20"/>
    </w:rPr>
  </w:style>
  <w:style w:type="character" w:customStyle="1" w:styleId="CommentTextChar">
    <w:name w:val="Comment Text Char"/>
    <w:basedOn w:val="DefaultParagraphFont"/>
    <w:link w:val="CommentText"/>
    <w:uiPriority w:val="99"/>
    <w:semiHidden/>
    <w:rsid w:val="00D026EA"/>
    <w:rPr>
      <w:sz w:val="20"/>
      <w:szCs w:val="20"/>
    </w:rPr>
  </w:style>
  <w:style w:type="paragraph" w:styleId="CommentSubject">
    <w:name w:val="annotation subject"/>
    <w:basedOn w:val="CommentText"/>
    <w:next w:val="CommentText"/>
    <w:link w:val="CommentSubjectChar"/>
    <w:uiPriority w:val="99"/>
    <w:semiHidden/>
    <w:locked/>
    <w:rsid w:val="00D026EA"/>
    <w:rPr>
      <w:b/>
      <w:bCs/>
    </w:rPr>
  </w:style>
  <w:style w:type="character" w:customStyle="1" w:styleId="CommentSubjectChar">
    <w:name w:val="Comment Subject Char"/>
    <w:basedOn w:val="CommentTextChar"/>
    <w:link w:val="CommentSubject"/>
    <w:uiPriority w:val="99"/>
    <w:semiHidden/>
    <w:rsid w:val="00D026EA"/>
    <w:rPr>
      <w:b/>
      <w:bCs/>
      <w:sz w:val="20"/>
      <w:szCs w:val="20"/>
    </w:rPr>
  </w:style>
  <w:style w:type="paragraph" w:styleId="NormalWeb">
    <w:name w:val="Normal (Web)"/>
    <w:basedOn w:val="Normal"/>
    <w:uiPriority w:val="99"/>
    <w:unhideWhenUsed/>
    <w:locked/>
    <w:rsid w:val="0042405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11041">
      <w:bodyDiv w:val="1"/>
      <w:marLeft w:val="0"/>
      <w:marRight w:val="0"/>
      <w:marTop w:val="0"/>
      <w:marBottom w:val="0"/>
      <w:divBdr>
        <w:top w:val="none" w:sz="0" w:space="0" w:color="auto"/>
        <w:left w:val="none" w:sz="0" w:space="0" w:color="auto"/>
        <w:bottom w:val="none" w:sz="0" w:space="0" w:color="auto"/>
        <w:right w:val="none" w:sz="0" w:space="0" w:color="auto"/>
      </w:divBdr>
      <w:divsChild>
        <w:div w:id="1899323584">
          <w:marLeft w:val="0"/>
          <w:marRight w:val="0"/>
          <w:marTop w:val="0"/>
          <w:marBottom w:val="0"/>
          <w:divBdr>
            <w:top w:val="none" w:sz="0" w:space="0" w:color="auto"/>
            <w:left w:val="none" w:sz="0" w:space="0" w:color="auto"/>
            <w:bottom w:val="none" w:sz="0" w:space="0" w:color="auto"/>
            <w:right w:val="none" w:sz="0" w:space="0" w:color="auto"/>
          </w:divBdr>
          <w:divsChild>
            <w:div w:id="2133016216">
              <w:marLeft w:val="0"/>
              <w:marRight w:val="0"/>
              <w:marTop w:val="0"/>
              <w:marBottom w:val="0"/>
              <w:divBdr>
                <w:top w:val="none" w:sz="0" w:space="0" w:color="auto"/>
                <w:left w:val="none" w:sz="0" w:space="0" w:color="auto"/>
                <w:bottom w:val="none" w:sz="0" w:space="0" w:color="auto"/>
                <w:right w:val="none" w:sz="0" w:space="0" w:color="auto"/>
              </w:divBdr>
              <w:divsChild>
                <w:div w:id="14387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46D8C" w:rsidRDefault="000E24D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46D8C" w:rsidRDefault="000E24D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46D8C" w:rsidRDefault="000E24D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46D8C" w:rsidRDefault="000E24D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E24DF"/>
    <w:rsid w:val="002C515A"/>
    <w:rsid w:val="004871D8"/>
    <w:rsid w:val="00743DEC"/>
    <w:rsid w:val="00846D8C"/>
    <w:rsid w:val="008D0608"/>
    <w:rsid w:val="009535F9"/>
    <w:rsid w:val="009F04A4"/>
    <w:rsid w:val="00B50707"/>
    <w:rsid w:val="00CE1AFA"/>
    <w:rsid w:val="00CE574F"/>
    <w:rsid w:val="00FD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46D8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4031</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2024-02-13T20:02:00Z</cp:lastPrinted>
  <dcterms:created xsi:type="dcterms:W3CDTF">2024-02-13T20:02:00Z</dcterms:created>
  <dcterms:modified xsi:type="dcterms:W3CDTF">2024-02-13T20:02:00Z</dcterms:modified>
</cp:coreProperties>
</file>