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77777777" w:rsidR="00FE067E" w:rsidRPr="000F6D62" w:rsidRDefault="003C6034" w:rsidP="00CC1F3B">
      <w:pPr>
        <w:pStyle w:val="TitlePageOrigin"/>
        <w:rPr>
          <w:color w:val="auto"/>
        </w:rPr>
      </w:pPr>
      <w:r w:rsidRPr="000F6D62">
        <w:rPr>
          <w:caps w:val="0"/>
          <w:color w:val="auto"/>
        </w:rPr>
        <w:t>WEST VIRGINIA LEGISLATURE</w:t>
      </w:r>
    </w:p>
    <w:p w14:paraId="79BAFCE4" w14:textId="6F91B83E" w:rsidR="00CD36CF" w:rsidRPr="000F6D62" w:rsidRDefault="00CD36CF" w:rsidP="00CC1F3B">
      <w:pPr>
        <w:pStyle w:val="TitlePageSession"/>
        <w:rPr>
          <w:color w:val="auto"/>
        </w:rPr>
      </w:pPr>
      <w:r w:rsidRPr="000F6D62">
        <w:rPr>
          <w:color w:val="auto"/>
        </w:rPr>
        <w:t>20</w:t>
      </w:r>
      <w:r w:rsidR="00EC5E63" w:rsidRPr="000F6D62">
        <w:rPr>
          <w:color w:val="auto"/>
        </w:rPr>
        <w:t>2</w:t>
      </w:r>
      <w:r w:rsidR="00C62327" w:rsidRPr="000F6D62">
        <w:rPr>
          <w:color w:val="auto"/>
        </w:rPr>
        <w:t>4</w:t>
      </w:r>
      <w:r w:rsidRPr="000F6D62">
        <w:rPr>
          <w:color w:val="auto"/>
        </w:rPr>
        <w:t xml:space="preserve"> </w:t>
      </w:r>
      <w:r w:rsidR="003C6034" w:rsidRPr="000F6D62">
        <w:rPr>
          <w:caps w:val="0"/>
          <w:color w:val="auto"/>
        </w:rPr>
        <w:t>REGULAR SESSION</w:t>
      </w:r>
    </w:p>
    <w:p w14:paraId="1584A37A" w14:textId="77777777" w:rsidR="00CD36CF" w:rsidRPr="000F6D62" w:rsidRDefault="004D4C76"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0F6D62">
            <w:rPr>
              <w:color w:val="auto"/>
            </w:rPr>
            <w:t>Introduced</w:t>
          </w:r>
        </w:sdtContent>
      </w:sdt>
    </w:p>
    <w:p w14:paraId="1C80417C" w14:textId="09BC405A" w:rsidR="00CD36CF" w:rsidRPr="000F6D62" w:rsidRDefault="004D4C76"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C33434" w:rsidRPr="000F6D62">
            <w:rPr>
              <w:color w:val="auto"/>
            </w:rPr>
            <w:t>House</w:t>
          </w:r>
        </w:sdtContent>
      </w:sdt>
      <w:r w:rsidR="00303684" w:rsidRPr="000F6D62">
        <w:rPr>
          <w:color w:val="auto"/>
        </w:rPr>
        <w:t xml:space="preserve"> </w:t>
      </w:r>
      <w:r w:rsidR="00CD36CF" w:rsidRPr="000F6D62">
        <w:rPr>
          <w:color w:val="auto"/>
        </w:rPr>
        <w:t xml:space="preserve">Bill </w:t>
      </w:r>
      <w:sdt>
        <w:sdtPr>
          <w:rPr>
            <w:color w:val="auto"/>
          </w:rPr>
          <w:tag w:val="BNum"/>
          <w:id w:val="1645317809"/>
          <w:lock w:val="sdtLocked"/>
          <w:placeholder>
            <w:docPart w:val="C004808F07854511A1262ABE88C84070"/>
          </w:placeholder>
          <w:text/>
        </w:sdtPr>
        <w:sdtEndPr/>
        <w:sdtContent>
          <w:r>
            <w:rPr>
              <w:color w:val="auto"/>
            </w:rPr>
            <w:t>5101</w:t>
          </w:r>
        </w:sdtContent>
      </w:sdt>
    </w:p>
    <w:p w14:paraId="7F5CF46E" w14:textId="1EC6F216" w:rsidR="00CD36CF" w:rsidRPr="000F6D62" w:rsidRDefault="00CD36CF" w:rsidP="00CC1F3B">
      <w:pPr>
        <w:pStyle w:val="Sponsors"/>
        <w:rPr>
          <w:color w:val="auto"/>
        </w:rPr>
      </w:pPr>
      <w:r w:rsidRPr="000F6D62">
        <w:rPr>
          <w:color w:val="auto"/>
        </w:rPr>
        <w:t xml:space="preserve">By </w:t>
      </w:r>
      <w:sdt>
        <w:sdtPr>
          <w:rPr>
            <w:color w:val="auto"/>
          </w:rPr>
          <w:tag w:val="Sponsors"/>
          <w:id w:val="1589585889"/>
          <w:placeholder>
            <w:docPart w:val="B0E216789E8949A09225E2F91E006013"/>
          </w:placeholder>
          <w:text w:multiLine="1"/>
        </w:sdtPr>
        <w:sdtEndPr/>
        <w:sdtContent>
          <w:r w:rsidR="009E1046" w:rsidRPr="000F6D62">
            <w:rPr>
              <w:color w:val="auto"/>
            </w:rPr>
            <w:t>Delegate</w:t>
          </w:r>
          <w:r w:rsidR="002F49CF">
            <w:rPr>
              <w:color w:val="auto"/>
            </w:rPr>
            <w:t>s</w:t>
          </w:r>
          <w:r w:rsidR="009E1046" w:rsidRPr="000F6D62">
            <w:rPr>
              <w:color w:val="auto"/>
            </w:rPr>
            <w:t xml:space="preserve"> Hansen</w:t>
          </w:r>
          <w:r w:rsidR="002F49CF">
            <w:rPr>
              <w:color w:val="auto"/>
            </w:rPr>
            <w:t xml:space="preserve"> and Young</w:t>
          </w:r>
        </w:sdtContent>
      </w:sdt>
    </w:p>
    <w:p w14:paraId="2C1A1D9E" w14:textId="386E8684" w:rsidR="00E831B3" w:rsidRPr="000F6D62" w:rsidRDefault="00CD36CF" w:rsidP="00CC1F3B">
      <w:pPr>
        <w:pStyle w:val="References"/>
        <w:rPr>
          <w:color w:val="auto"/>
        </w:rPr>
      </w:pPr>
      <w:r w:rsidRPr="000F6D62">
        <w:rPr>
          <w:color w:val="auto"/>
        </w:rPr>
        <w:t>[</w:t>
      </w:r>
      <w:sdt>
        <w:sdtPr>
          <w:rPr>
            <w:color w:val="auto"/>
          </w:rPr>
          <w:tag w:val="References"/>
          <w:id w:val="-1043047873"/>
          <w:placeholder>
            <w:docPart w:val="C90F1BEC089F4A3C9AB606957A043A01"/>
          </w:placeholder>
          <w:text w:multiLine="1"/>
        </w:sdtPr>
        <w:sdtEndPr/>
        <w:sdtContent>
          <w:r w:rsidR="004D4C76">
            <w:rPr>
              <w:color w:val="auto"/>
            </w:rPr>
            <w:t>Introduced January 25, 2024; Referred to the Committee on Technology and Infrastructure</w:t>
          </w:r>
        </w:sdtContent>
      </w:sdt>
      <w:r w:rsidRPr="000F6D62">
        <w:rPr>
          <w:color w:val="auto"/>
        </w:rPr>
        <w:t>]</w:t>
      </w:r>
    </w:p>
    <w:p w14:paraId="00EF0168" w14:textId="69123656" w:rsidR="00303684" w:rsidRPr="000F6D62" w:rsidRDefault="0000526A" w:rsidP="00CC1F3B">
      <w:pPr>
        <w:pStyle w:val="TitleSection"/>
        <w:rPr>
          <w:color w:val="auto"/>
        </w:rPr>
      </w:pPr>
      <w:r w:rsidRPr="000F6D62">
        <w:rPr>
          <w:color w:val="auto"/>
        </w:rPr>
        <w:lastRenderedPageBreak/>
        <w:t>A BILL</w:t>
      </w:r>
      <w:r w:rsidR="00C41B8B" w:rsidRPr="000F6D62">
        <w:rPr>
          <w:color w:val="auto"/>
        </w:rPr>
        <w:t xml:space="preserve"> to amend the West Virginia Code, 1931, as amended, by adding thereto a new section, designated §24-3-11, relating to establishing reporting requirements for utilities that are members of</w:t>
      </w:r>
      <w:r w:rsidR="00177209" w:rsidRPr="000F6D62">
        <w:rPr>
          <w:color w:val="auto"/>
        </w:rPr>
        <w:t xml:space="preserve"> a</w:t>
      </w:r>
      <w:r w:rsidR="00C41B8B" w:rsidRPr="000F6D62">
        <w:rPr>
          <w:color w:val="auto"/>
        </w:rPr>
        <w:t xml:space="preserve"> regional transmission organization; and providing the contents </w:t>
      </w:r>
      <w:r w:rsidR="00224859" w:rsidRPr="000F6D62">
        <w:rPr>
          <w:color w:val="auto"/>
        </w:rPr>
        <w:t xml:space="preserve">and timing </w:t>
      </w:r>
      <w:r w:rsidR="00C41B8B" w:rsidRPr="000F6D62">
        <w:rPr>
          <w:color w:val="auto"/>
        </w:rPr>
        <w:t>of those reports.</w:t>
      </w:r>
    </w:p>
    <w:p w14:paraId="71400B18" w14:textId="0F7F857E" w:rsidR="00EB02E7" w:rsidRPr="000F6D62" w:rsidRDefault="00303684" w:rsidP="00DB12CC">
      <w:pPr>
        <w:pStyle w:val="EnactingClause"/>
        <w:rPr>
          <w:color w:val="auto"/>
        </w:rPr>
      </w:pPr>
      <w:r w:rsidRPr="000F6D62">
        <w:rPr>
          <w:color w:val="auto"/>
        </w:rPr>
        <w:t>Be it enacted by the Legislature of West Virginia</w:t>
      </w:r>
      <w:r w:rsidR="00DB12CC" w:rsidRPr="000F6D62">
        <w:rPr>
          <w:color w:val="auto"/>
        </w:rPr>
        <w:t>:</w:t>
      </w:r>
    </w:p>
    <w:p w14:paraId="5822E6FC" w14:textId="77777777" w:rsidR="00052212" w:rsidRPr="000F6D62" w:rsidRDefault="00052212" w:rsidP="00CC1F3B">
      <w:pPr>
        <w:pStyle w:val="EnactingClause"/>
        <w:rPr>
          <w:color w:val="auto"/>
        </w:rPr>
        <w:sectPr w:rsidR="00052212" w:rsidRPr="000F6D62" w:rsidSect="0005221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F8A6C4C" w14:textId="39AB7C92" w:rsidR="00052212" w:rsidRPr="000F6D62" w:rsidRDefault="00052212" w:rsidP="00CA109E">
      <w:pPr>
        <w:pStyle w:val="ArticleHeading"/>
        <w:rPr>
          <w:color w:val="auto"/>
        </w:rPr>
        <w:sectPr w:rsidR="00052212" w:rsidRPr="000F6D62" w:rsidSect="0056303A">
          <w:type w:val="continuous"/>
          <w:pgSz w:w="12240" w:h="15840" w:code="1"/>
          <w:pgMar w:top="1440" w:right="1440" w:bottom="1440" w:left="1440" w:header="720" w:footer="720" w:gutter="0"/>
          <w:lnNumType w:countBy="1" w:restart="newSection"/>
          <w:pgNumType w:start="0"/>
          <w:cols w:space="720"/>
          <w:titlePg/>
          <w:docGrid w:linePitch="360"/>
        </w:sectPr>
      </w:pPr>
      <w:r w:rsidRPr="000F6D62">
        <w:rPr>
          <w:color w:val="auto"/>
        </w:rPr>
        <w:t>ARTICLE 3. DUTIES AND PRIVILEGES OF PUBLIC UTILITIES SUBJECT TO REGULATIONS OF COMMISSION.</w:t>
      </w:r>
    </w:p>
    <w:p w14:paraId="50C93842" w14:textId="5F4B916C" w:rsidR="008736AA" w:rsidRPr="000F6D62" w:rsidRDefault="00DB2317" w:rsidP="00A41006">
      <w:pPr>
        <w:suppressLineNumbers/>
        <w:ind w:left="720" w:hanging="720"/>
        <w:jc w:val="both"/>
        <w:outlineLvl w:val="3"/>
        <w:rPr>
          <w:color w:val="auto"/>
          <w:u w:val="single"/>
        </w:rPr>
      </w:pPr>
      <w:r w:rsidRPr="000F6D62">
        <w:rPr>
          <w:rFonts w:cs="Arial"/>
          <w:b/>
          <w:color w:val="auto"/>
          <w:u w:val="single"/>
        </w:rPr>
        <w:t>§24-3-11. Reporting by utilities that are members of a regional transmission organization</w:t>
      </w:r>
      <w:r w:rsidRPr="000F6D62">
        <w:rPr>
          <w:color w:val="auto"/>
          <w:u w:val="single"/>
        </w:rPr>
        <w:t>.</w:t>
      </w:r>
    </w:p>
    <w:p w14:paraId="7116C55B" w14:textId="092D618B" w:rsidR="00DB2317" w:rsidRPr="000F6D62" w:rsidRDefault="00A41006" w:rsidP="00AA5CC8">
      <w:pPr>
        <w:ind w:firstLine="750"/>
        <w:jc w:val="both"/>
        <w:outlineLvl w:val="4"/>
        <w:rPr>
          <w:rFonts w:cs="Arial"/>
          <w:color w:val="auto"/>
          <w:u w:val="single"/>
        </w:rPr>
      </w:pPr>
      <w:r w:rsidRPr="000F6D62">
        <w:rPr>
          <w:rFonts w:cs="Arial"/>
          <w:color w:val="auto"/>
          <w:u w:val="single"/>
        </w:rPr>
        <w:t xml:space="preserve">(a) </w:t>
      </w:r>
      <w:r w:rsidR="00F74A20" w:rsidRPr="000F6D62">
        <w:rPr>
          <w:rFonts w:cs="Arial"/>
          <w:color w:val="auto"/>
          <w:u w:val="single"/>
        </w:rPr>
        <w:t xml:space="preserve"> As u</w:t>
      </w:r>
      <w:r w:rsidR="00C83C9D" w:rsidRPr="000F6D62">
        <w:rPr>
          <w:rFonts w:cs="Arial"/>
          <w:color w:val="auto"/>
          <w:u w:val="single"/>
        </w:rPr>
        <w:t>sed in this section:</w:t>
      </w:r>
    </w:p>
    <w:p w14:paraId="2D03D9F4" w14:textId="24172557" w:rsidR="00C83C9D" w:rsidRPr="000F6D62" w:rsidRDefault="00C83C9D" w:rsidP="00AA5CC8">
      <w:pPr>
        <w:ind w:firstLine="750"/>
        <w:jc w:val="both"/>
        <w:rPr>
          <w:rFonts w:cs="Arial"/>
          <w:color w:val="auto"/>
          <w:u w:val="single"/>
        </w:rPr>
      </w:pPr>
      <w:r w:rsidRPr="000F6D62">
        <w:rPr>
          <w:rFonts w:cs="Arial"/>
          <w:color w:val="auto"/>
          <w:u w:val="single"/>
        </w:rPr>
        <w:t>(</w:t>
      </w:r>
      <w:r w:rsidR="009E1046" w:rsidRPr="000F6D62">
        <w:rPr>
          <w:rFonts w:cs="Arial"/>
          <w:color w:val="auto"/>
          <w:u w:val="single"/>
        </w:rPr>
        <w:t>1</w:t>
      </w:r>
      <w:r w:rsidRPr="000F6D62">
        <w:rPr>
          <w:rFonts w:cs="Arial"/>
          <w:color w:val="auto"/>
          <w:u w:val="single"/>
        </w:rPr>
        <w:t>)</w:t>
      </w:r>
      <w:r w:rsidR="00C91878" w:rsidRPr="000F6D62">
        <w:rPr>
          <w:rFonts w:cs="Arial"/>
          <w:color w:val="auto"/>
          <w:u w:val="single"/>
        </w:rPr>
        <w:t xml:space="preserve"> </w:t>
      </w:r>
      <w:r w:rsidR="00E76CCD" w:rsidRPr="000F6D62">
        <w:rPr>
          <w:rFonts w:cs="Arial"/>
          <w:color w:val="auto"/>
          <w:u w:val="single"/>
        </w:rPr>
        <w:t>"</w:t>
      </w:r>
      <w:r w:rsidR="0042226B" w:rsidRPr="000F6D62">
        <w:rPr>
          <w:rFonts w:cs="Arial"/>
          <w:color w:val="auto"/>
          <w:u w:val="single"/>
        </w:rPr>
        <w:t>R</w:t>
      </w:r>
      <w:r w:rsidR="00C91878" w:rsidRPr="000F6D62">
        <w:rPr>
          <w:rFonts w:cs="Arial"/>
          <w:color w:val="auto"/>
          <w:u w:val="single"/>
        </w:rPr>
        <w:t xml:space="preserve">egional </w:t>
      </w:r>
      <w:r w:rsidR="0042226B" w:rsidRPr="000F6D62">
        <w:rPr>
          <w:rFonts w:cs="Arial"/>
          <w:color w:val="auto"/>
          <w:u w:val="single"/>
        </w:rPr>
        <w:t>T</w:t>
      </w:r>
      <w:r w:rsidR="00C91878" w:rsidRPr="000F6D62">
        <w:rPr>
          <w:rFonts w:cs="Arial"/>
          <w:color w:val="auto"/>
          <w:u w:val="single"/>
        </w:rPr>
        <w:t xml:space="preserve">ransmission </w:t>
      </w:r>
      <w:r w:rsidR="0042226B" w:rsidRPr="000F6D62">
        <w:rPr>
          <w:rFonts w:cs="Arial"/>
          <w:color w:val="auto"/>
          <w:u w:val="single"/>
        </w:rPr>
        <w:t>O</w:t>
      </w:r>
      <w:r w:rsidR="00C91878" w:rsidRPr="000F6D62">
        <w:rPr>
          <w:rFonts w:cs="Arial"/>
          <w:color w:val="auto"/>
          <w:u w:val="single"/>
        </w:rPr>
        <w:t>rganization</w:t>
      </w:r>
      <w:r w:rsidR="00E76CCD" w:rsidRPr="000F6D62">
        <w:rPr>
          <w:rFonts w:cs="Arial"/>
          <w:color w:val="auto"/>
          <w:u w:val="single"/>
        </w:rPr>
        <w:t>"</w:t>
      </w:r>
      <w:r w:rsidR="00C91878" w:rsidRPr="000F6D62">
        <w:rPr>
          <w:rFonts w:cs="Arial"/>
          <w:color w:val="auto"/>
          <w:u w:val="single"/>
        </w:rPr>
        <w:t xml:space="preserve"> means an entity that qualifies as a regional transmission organization under 18 C.F.R. § 35.34</w:t>
      </w:r>
      <w:r w:rsidR="00154B0C" w:rsidRPr="000F6D62">
        <w:rPr>
          <w:rFonts w:cs="Arial"/>
          <w:color w:val="auto"/>
          <w:u w:val="single"/>
        </w:rPr>
        <w:t xml:space="preserve"> (2006)</w:t>
      </w:r>
      <w:r w:rsidR="003C39E9" w:rsidRPr="000F6D62">
        <w:rPr>
          <w:rFonts w:cs="Arial"/>
          <w:color w:val="auto"/>
          <w:u w:val="single"/>
        </w:rPr>
        <w:t>.</w:t>
      </w:r>
    </w:p>
    <w:p w14:paraId="2CAAF6D1" w14:textId="14A10180" w:rsidR="0042226B" w:rsidRPr="000F6D62" w:rsidRDefault="00C91878" w:rsidP="00AA5CC8">
      <w:pPr>
        <w:ind w:firstLine="750"/>
        <w:jc w:val="both"/>
        <w:rPr>
          <w:rFonts w:cs="Arial"/>
          <w:color w:val="auto"/>
          <w:u w:val="single"/>
        </w:rPr>
      </w:pPr>
      <w:r w:rsidRPr="000F6D62">
        <w:rPr>
          <w:rFonts w:cs="Arial"/>
          <w:color w:val="auto"/>
          <w:u w:val="single"/>
        </w:rPr>
        <w:t>(</w:t>
      </w:r>
      <w:r w:rsidR="009E1046" w:rsidRPr="000F6D62">
        <w:rPr>
          <w:rFonts w:cs="Arial"/>
          <w:color w:val="auto"/>
          <w:u w:val="single"/>
        </w:rPr>
        <w:t>2</w:t>
      </w:r>
      <w:r w:rsidRPr="000F6D62">
        <w:rPr>
          <w:rFonts w:cs="Arial"/>
          <w:color w:val="auto"/>
          <w:u w:val="single"/>
        </w:rPr>
        <w:t>)</w:t>
      </w:r>
      <w:r w:rsidR="00BC315B" w:rsidRPr="000F6D62">
        <w:rPr>
          <w:rFonts w:cs="Arial"/>
          <w:color w:val="auto"/>
          <w:u w:val="single"/>
        </w:rPr>
        <w:t xml:space="preserve"> </w:t>
      </w:r>
      <w:r w:rsidR="00E76CCD" w:rsidRPr="000F6D62">
        <w:rPr>
          <w:rFonts w:cs="Arial"/>
          <w:color w:val="auto"/>
          <w:u w:val="single"/>
        </w:rPr>
        <w:t>"</w:t>
      </w:r>
      <w:r w:rsidR="0042226B" w:rsidRPr="000F6D62">
        <w:rPr>
          <w:rFonts w:cs="Arial"/>
          <w:color w:val="auto"/>
          <w:u w:val="single"/>
        </w:rPr>
        <w:t>A</w:t>
      </w:r>
      <w:r w:rsidR="00BC315B" w:rsidRPr="000F6D62">
        <w:rPr>
          <w:rFonts w:cs="Arial"/>
          <w:color w:val="auto"/>
          <w:u w:val="single"/>
        </w:rPr>
        <w:t>ffiliate</w:t>
      </w:r>
      <w:r w:rsidR="00E76CCD" w:rsidRPr="000F6D62">
        <w:rPr>
          <w:rFonts w:cs="Arial"/>
          <w:color w:val="auto"/>
          <w:u w:val="single"/>
        </w:rPr>
        <w:t>"</w:t>
      </w:r>
      <w:r w:rsidR="00E70B8C" w:rsidRPr="000F6D62">
        <w:rPr>
          <w:rFonts w:cs="Arial"/>
          <w:color w:val="auto"/>
          <w:u w:val="single"/>
          <w:shd w:val="clear" w:color="auto" w:fill="F8F8F8"/>
        </w:rPr>
        <w:t xml:space="preserve"> means a person that directly or indirectly, or through one or more intermediaries, controls, is controlled by, or is under common control with, or has, directly or indirectly, any economic interest in another person.</w:t>
      </w:r>
    </w:p>
    <w:p w14:paraId="07F6BA3F" w14:textId="7EEE6476" w:rsidR="00BC315B" w:rsidRPr="000F6D62" w:rsidRDefault="0042226B" w:rsidP="00AA5CC8">
      <w:pPr>
        <w:ind w:firstLine="750"/>
        <w:jc w:val="both"/>
        <w:rPr>
          <w:rFonts w:cs="Arial"/>
          <w:color w:val="auto"/>
          <w:u w:val="single"/>
        </w:rPr>
      </w:pPr>
      <w:r w:rsidRPr="000F6D62">
        <w:rPr>
          <w:rFonts w:cs="Arial"/>
          <w:color w:val="auto"/>
          <w:u w:val="single"/>
        </w:rPr>
        <w:t>(</w:t>
      </w:r>
      <w:r w:rsidR="009E1046" w:rsidRPr="000F6D62">
        <w:rPr>
          <w:rFonts w:cs="Arial"/>
          <w:color w:val="auto"/>
          <w:u w:val="single"/>
        </w:rPr>
        <w:t>3</w:t>
      </w:r>
      <w:r w:rsidRPr="000F6D62">
        <w:rPr>
          <w:rFonts w:cs="Arial"/>
          <w:color w:val="auto"/>
          <w:u w:val="single"/>
        </w:rPr>
        <w:t>)</w:t>
      </w:r>
      <w:r w:rsidR="00BC315B" w:rsidRPr="000F6D62">
        <w:rPr>
          <w:rFonts w:cs="Arial"/>
          <w:color w:val="auto"/>
          <w:u w:val="single"/>
        </w:rPr>
        <w:t xml:space="preserve"> </w:t>
      </w:r>
      <w:r w:rsidR="00E76CCD" w:rsidRPr="000F6D62">
        <w:rPr>
          <w:rFonts w:cs="Arial"/>
          <w:color w:val="auto"/>
          <w:u w:val="single"/>
        </w:rPr>
        <w:t>"</w:t>
      </w:r>
      <w:r w:rsidRPr="000F6D62">
        <w:rPr>
          <w:rFonts w:cs="Arial"/>
          <w:color w:val="auto"/>
          <w:u w:val="single"/>
        </w:rPr>
        <w:t>M</w:t>
      </w:r>
      <w:r w:rsidR="00BC315B" w:rsidRPr="000F6D62">
        <w:rPr>
          <w:rFonts w:cs="Arial"/>
          <w:color w:val="auto"/>
          <w:u w:val="single"/>
        </w:rPr>
        <w:t>eeting</w:t>
      </w:r>
      <w:r w:rsidR="00E76CCD" w:rsidRPr="000F6D62">
        <w:rPr>
          <w:rFonts w:cs="Arial"/>
          <w:color w:val="auto"/>
          <w:u w:val="single"/>
        </w:rPr>
        <w:t>"</w:t>
      </w:r>
      <w:r w:rsidR="00BC315B" w:rsidRPr="000F6D62">
        <w:rPr>
          <w:rFonts w:cs="Arial"/>
          <w:color w:val="auto"/>
          <w:u w:val="single"/>
        </w:rPr>
        <w:t xml:space="preserve"> in this section means any committee, user group, task force or any other part of the regional transmission organization in which votes are taken</w:t>
      </w:r>
      <w:r w:rsidRPr="000F6D62">
        <w:rPr>
          <w:rFonts w:cs="Arial"/>
          <w:color w:val="auto"/>
          <w:u w:val="single"/>
        </w:rPr>
        <w:t>.</w:t>
      </w:r>
    </w:p>
    <w:p w14:paraId="616FFC31" w14:textId="239FE3BC" w:rsidR="005A4E0B" w:rsidRPr="000F6D62" w:rsidRDefault="00044E77" w:rsidP="00AA5CC8">
      <w:pPr>
        <w:ind w:firstLine="750"/>
        <w:jc w:val="both"/>
        <w:rPr>
          <w:rFonts w:cs="Arial"/>
          <w:color w:val="auto"/>
          <w:u w:val="single"/>
        </w:rPr>
      </w:pPr>
      <w:r w:rsidRPr="000F6D62">
        <w:rPr>
          <w:color w:val="auto"/>
          <w:u w:val="single"/>
        </w:rPr>
        <w:t>(</w:t>
      </w:r>
      <w:r w:rsidR="009E1046" w:rsidRPr="000F6D62">
        <w:rPr>
          <w:color w:val="auto"/>
          <w:u w:val="single"/>
        </w:rPr>
        <w:t>4</w:t>
      </w:r>
      <w:r w:rsidRPr="000F6D62">
        <w:rPr>
          <w:color w:val="auto"/>
          <w:u w:val="single"/>
        </w:rPr>
        <w:t xml:space="preserve">) </w:t>
      </w:r>
      <w:r w:rsidR="00E76CCD" w:rsidRPr="000F6D62">
        <w:rPr>
          <w:color w:val="auto"/>
          <w:u w:val="single"/>
        </w:rPr>
        <w:t>"</w:t>
      </w:r>
      <w:r w:rsidRPr="000F6D62">
        <w:rPr>
          <w:color w:val="auto"/>
          <w:u w:val="single"/>
        </w:rPr>
        <w:t>Recorded vote</w:t>
      </w:r>
      <w:r w:rsidR="00E76CCD" w:rsidRPr="000F6D62">
        <w:rPr>
          <w:color w:val="auto"/>
          <w:u w:val="single"/>
        </w:rPr>
        <w:t>"</w:t>
      </w:r>
      <w:r w:rsidRPr="000F6D62">
        <w:rPr>
          <w:color w:val="auto"/>
          <w:u w:val="single"/>
        </w:rPr>
        <w:t xml:space="preserve"> means any final or non-final vote that is tabulated, individually or as part of a sector, for any purpose at a meeting, regardless of whether the vote represents a final position of any entity casting a vote or the decision-making authority of those voting.</w:t>
      </w:r>
    </w:p>
    <w:p w14:paraId="5F89E511" w14:textId="1D025726" w:rsidR="00E34F93" w:rsidRPr="000F6D62" w:rsidRDefault="00E34F93" w:rsidP="00AA5CC8">
      <w:pPr>
        <w:ind w:firstLine="750"/>
        <w:jc w:val="both"/>
        <w:rPr>
          <w:rFonts w:cs="Arial"/>
          <w:color w:val="auto"/>
          <w:u w:val="single"/>
        </w:rPr>
      </w:pPr>
      <w:r w:rsidRPr="000F6D62">
        <w:rPr>
          <w:rFonts w:cs="Arial"/>
          <w:color w:val="auto"/>
          <w:u w:val="single"/>
        </w:rPr>
        <w:t xml:space="preserve">(b) This section applies only to public service </w:t>
      </w:r>
      <w:r w:rsidR="00E7099F" w:rsidRPr="000F6D62">
        <w:rPr>
          <w:rFonts w:cs="Arial"/>
          <w:color w:val="auto"/>
          <w:u w:val="single"/>
        </w:rPr>
        <w:t>utilities</w:t>
      </w:r>
      <w:r w:rsidRPr="000F6D62">
        <w:rPr>
          <w:rFonts w:cs="Arial"/>
          <w:color w:val="auto"/>
          <w:u w:val="single"/>
        </w:rPr>
        <w:t xml:space="preserve"> that are members of a regional transmission organization.</w:t>
      </w:r>
    </w:p>
    <w:p w14:paraId="6E09F722" w14:textId="3070CE00" w:rsidR="00E34F93" w:rsidRPr="000F6D62" w:rsidRDefault="00E34F93" w:rsidP="00AA5CC8">
      <w:pPr>
        <w:ind w:firstLine="750"/>
        <w:jc w:val="both"/>
        <w:rPr>
          <w:rFonts w:cs="Arial"/>
          <w:color w:val="auto"/>
          <w:u w:val="single"/>
        </w:rPr>
      </w:pPr>
      <w:r w:rsidRPr="000F6D62">
        <w:rPr>
          <w:rFonts w:cs="Arial"/>
          <w:color w:val="auto"/>
          <w:u w:val="single"/>
        </w:rPr>
        <w:t xml:space="preserve"> (c) (1) </w:t>
      </w:r>
      <w:r w:rsidR="009E1046" w:rsidRPr="000F6D62">
        <w:rPr>
          <w:rFonts w:cs="Arial"/>
          <w:color w:val="auto"/>
          <w:u w:val="single"/>
        </w:rPr>
        <w:t>O</w:t>
      </w:r>
      <w:r w:rsidRPr="000F6D62">
        <w:rPr>
          <w:rFonts w:cs="Arial"/>
          <w:color w:val="auto"/>
          <w:u w:val="single"/>
        </w:rPr>
        <w:t xml:space="preserve">n or before February 1 each year, each public service </w:t>
      </w:r>
      <w:r w:rsidR="00E7099F" w:rsidRPr="000F6D62">
        <w:rPr>
          <w:rFonts w:cs="Arial"/>
          <w:color w:val="auto"/>
          <w:u w:val="single"/>
        </w:rPr>
        <w:t>utility</w:t>
      </w:r>
      <w:r w:rsidRPr="000F6D62">
        <w:rPr>
          <w:rFonts w:cs="Arial"/>
          <w:color w:val="auto"/>
          <w:u w:val="single"/>
        </w:rPr>
        <w:t xml:space="preserve"> that is a member of a regional transmission organization shall submit to the commission a report of any recorded vote cast by the public service </w:t>
      </w:r>
      <w:r w:rsidR="00E7099F" w:rsidRPr="000F6D62">
        <w:rPr>
          <w:rFonts w:cs="Arial"/>
          <w:color w:val="auto"/>
          <w:u w:val="single"/>
        </w:rPr>
        <w:t>utility</w:t>
      </w:r>
      <w:r w:rsidRPr="000F6D62">
        <w:rPr>
          <w:rFonts w:cs="Arial"/>
          <w:color w:val="auto"/>
          <w:u w:val="single"/>
        </w:rPr>
        <w:t xml:space="preserve"> or an affiliate at a meeting of that regional transmission organization during the immediately preceding calendar year.</w:t>
      </w:r>
    </w:p>
    <w:p w14:paraId="4935C035" w14:textId="77777777" w:rsidR="00DB12CC" w:rsidRPr="000F6D62" w:rsidRDefault="00E34F93" w:rsidP="00D4394B">
      <w:pPr>
        <w:ind w:firstLine="720"/>
        <w:jc w:val="both"/>
        <w:rPr>
          <w:rFonts w:cs="Arial"/>
          <w:color w:val="auto"/>
          <w:u w:val="single"/>
        </w:rPr>
      </w:pPr>
      <w:r w:rsidRPr="000F6D62">
        <w:rPr>
          <w:rFonts w:cs="Arial"/>
          <w:color w:val="auto"/>
          <w:u w:val="single"/>
        </w:rPr>
        <w:t>(2)</w:t>
      </w:r>
      <w:r w:rsidR="00DB12CC" w:rsidRPr="000F6D62">
        <w:rPr>
          <w:rFonts w:cs="Arial"/>
          <w:color w:val="auto"/>
          <w:u w:val="single"/>
        </w:rPr>
        <w:t xml:space="preserve"> T</w:t>
      </w:r>
      <w:r w:rsidRPr="000F6D62">
        <w:rPr>
          <w:rFonts w:cs="Arial"/>
          <w:color w:val="auto"/>
          <w:u w:val="single"/>
        </w:rPr>
        <w:t xml:space="preserve">he report shall include: </w:t>
      </w:r>
    </w:p>
    <w:p w14:paraId="7EFA8C87" w14:textId="77777777" w:rsidR="00DB12CC" w:rsidRPr="000F6D62" w:rsidRDefault="00E34F93" w:rsidP="00D4394B">
      <w:pPr>
        <w:ind w:firstLine="720"/>
        <w:jc w:val="both"/>
        <w:rPr>
          <w:rFonts w:cs="Arial"/>
          <w:color w:val="auto"/>
          <w:u w:val="single"/>
        </w:rPr>
      </w:pPr>
      <w:r w:rsidRPr="000F6D62">
        <w:rPr>
          <w:rFonts w:cs="Arial"/>
          <w:color w:val="auto"/>
          <w:u w:val="single"/>
        </w:rPr>
        <w:t xml:space="preserve">(A) </w:t>
      </w:r>
      <w:r w:rsidR="00DB12CC" w:rsidRPr="000F6D62">
        <w:rPr>
          <w:rFonts w:cs="Arial"/>
          <w:color w:val="auto"/>
          <w:u w:val="single"/>
        </w:rPr>
        <w:t>A</w:t>
      </w:r>
      <w:r w:rsidRPr="000F6D62">
        <w:rPr>
          <w:rFonts w:cs="Arial"/>
          <w:color w:val="auto"/>
          <w:u w:val="single"/>
        </w:rPr>
        <w:t xml:space="preserve">ll </w:t>
      </w:r>
      <w:r w:rsidR="00B20476" w:rsidRPr="000F6D62">
        <w:rPr>
          <w:rFonts w:cs="Arial"/>
          <w:color w:val="auto"/>
          <w:u w:val="single"/>
        </w:rPr>
        <w:t xml:space="preserve">recorded </w:t>
      </w:r>
      <w:r w:rsidRPr="000F6D62">
        <w:rPr>
          <w:rFonts w:cs="Arial"/>
          <w:color w:val="auto"/>
          <w:u w:val="single"/>
        </w:rPr>
        <w:t xml:space="preserve">votes cast by the public service </w:t>
      </w:r>
      <w:r w:rsidR="00E7099F" w:rsidRPr="000F6D62">
        <w:rPr>
          <w:rFonts w:cs="Arial"/>
          <w:color w:val="auto"/>
          <w:u w:val="single"/>
        </w:rPr>
        <w:t>utility</w:t>
      </w:r>
      <w:r w:rsidRPr="000F6D62">
        <w:rPr>
          <w:rFonts w:cs="Arial"/>
          <w:color w:val="auto"/>
          <w:u w:val="single"/>
        </w:rPr>
        <w:t xml:space="preserve">, regardless of whether the vote is </w:t>
      </w:r>
      <w:r w:rsidR="00B20476" w:rsidRPr="000F6D62">
        <w:rPr>
          <w:rFonts w:cs="Arial"/>
          <w:color w:val="auto"/>
          <w:u w:val="single"/>
        </w:rPr>
        <w:t xml:space="preserve">otherwise </w:t>
      </w:r>
      <w:r w:rsidRPr="000F6D62">
        <w:rPr>
          <w:rFonts w:cs="Arial"/>
          <w:color w:val="auto"/>
          <w:u w:val="single"/>
        </w:rPr>
        <w:t xml:space="preserve">disclosed; </w:t>
      </w:r>
    </w:p>
    <w:p w14:paraId="5AFC9399" w14:textId="77777777" w:rsidR="00DB12CC" w:rsidRPr="000F6D62" w:rsidRDefault="00E34F93" w:rsidP="00D4394B">
      <w:pPr>
        <w:ind w:firstLine="720"/>
        <w:jc w:val="both"/>
        <w:rPr>
          <w:rFonts w:cs="Arial"/>
          <w:color w:val="auto"/>
          <w:u w:val="single"/>
        </w:rPr>
      </w:pPr>
      <w:r w:rsidRPr="000F6D62">
        <w:rPr>
          <w:rFonts w:cs="Arial"/>
          <w:color w:val="auto"/>
          <w:u w:val="single"/>
        </w:rPr>
        <w:t xml:space="preserve">(B) </w:t>
      </w:r>
      <w:r w:rsidR="00DB12CC" w:rsidRPr="000F6D62">
        <w:rPr>
          <w:rFonts w:cs="Arial"/>
          <w:color w:val="auto"/>
          <w:u w:val="single"/>
        </w:rPr>
        <w:t>A</w:t>
      </w:r>
      <w:r w:rsidRPr="000F6D62">
        <w:rPr>
          <w:rFonts w:cs="Arial"/>
          <w:color w:val="auto"/>
          <w:u w:val="single"/>
        </w:rPr>
        <w:t xml:space="preserve">ll votes cast by any affiliate of the public service </w:t>
      </w:r>
      <w:r w:rsidR="00E7099F" w:rsidRPr="000F6D62">
        <w:rPr>
          <w:rFonts w:cs="Arial"/>
          <w:color w:val="auto"/>
          <w:u w:val="single"/>
        </w:rPr>
        <w:t>utility</w:t>
      </w:r>
      <w:r w:rsidRPr="000F6D62">
        <w:rPr>
          <w:rFonts w:cs="Arial"/>
          <w:color w:val="auto"/>
          <w:u w:val="single"/>
        </w:rPr>
        <w:t xml:space="preserve">, where the public service </w:t>
      </w:r>
      <w:r w:rsidR="003775CE" w:rsidRPr="000F6D62">
        <w:rPr>
          <w:rFonts w:cs="Arial"/>
          <w:color w:val="auto"/>
          <w:u w:val="single"/>
        </w:rPr>
        <w:t>utility did</w:t>
      </w:r>
      <w:r w:rsidRPr="000F6D62">
        <w:rPr>
          <w:rFonts w:cs="Arial"/>
          <w:color w:val="auto"/>
          <w:u w:val="single"/>
        </w:rPr>
        <w:t xml:space="preserve"> not vote</w:t>
      </w:r>
      <w:r w:rsidR="003775CE" w:rsidRPr="000F6D62">
        <w:rPr>
          <w:rFonts w:cs="Arial"/>
          <w:color w:val="auto"/>
          <w:u w:val="single"/>
        </w:rPr>
        <w:t xml:space="preserve"> on the matter</w:t>
      </w:r>
      <w:r w:rsidRPr="000F6D62">
        <w:rPr>
          <w:rFonts w:cs="Arial"/>
          <w:color w:val="auto"/>
          <w:u w:val="single"/>
        </w:rPr>
        <w:t xml:space="preserve">; and </w:t>
      </w:r>
    </w:p>
    <w:p w14:paraId="52801464" w14:textId="7FA5C035" w:rsidR="00C33014" w:rsidRPr="000F6D62" w:rsidRDefault="00E34F93" w:rsidP="00D4394B">
      <w:pPr>
        <w:ind w:firstLine="720"/>
        <w:jc w:val="both"/>
        <w:rPr>
          <w:rFonts w:cs="Arial"/>
          <w:color w:val="auto"/>
          <w:u w:val="single"/>
        </w:rPr>
      </w:pPr>
      <w:r w:rsidRPr="000F6D62">
        <w:rPr>
          <w:rFonts w:cs="Arial"/>
          <w:color w:val="auto"/>
          <w:u w:val="single"/>
        </w:rPr>
        <w:t xml:space="preserve">(C) </w:t>
      </w:r>
      <w:r w:rsidR="00DB12CC" w:rsidRPr="000F6D62">
        <w:rPr>
          <w:rFonts w:cs="Arial"/>
          <w:color w:val="auto"/>
          <w:u w:val="single"/>
        </w:rPr>
        <w:t>A</w:t>
      </w:r>
      <w:r w:rsidRPr="000F6D62">
        <w:rPr>
          <w:rFonts w:cs="Arial"/>
          <w:color w:val="auto"/>
          <w:u w:val="single"/>
        </w:rPr>
        <w:t xml:space="preserve"> brief description explaining how each vote cast by the public service </w:t>
      </w:r>
      <w:r w:rsidR="00E7099F" w:rsidRPr="000F6D62">
        <w:rPr>
          <w:rFonts w:cs="Arial"/>
          <w:color w:val="auto"/>
          <w:u w:val="single"/>
        </w:rPr>
        <w:t>utility</w:t>
      </w:r>
      <w:r w:rsidR="004C28F1" w:rsidRPr="000F6D62">
        <w:rPr>
          <w:rFonts w:cs="Arial"/>
          <w:color w:val="auto"/>
          <w:u w:val="single"/>
        </w:rPr>
        <w:t xml:space="preserve"> or its </w:t>
      </w:r>
      <w:r w:rsidR="000A27CF" w:rsidRPr="000F6D62">
        <w:rPr>
          <w:rFonts w:cs="Arial"/>
          <w:color w:val="auto"/>
          <w:u w:val="single"/>
        </w:rPr>
        <w:t>affiliate, as  appropriate,</w:t>
      </w:r>
      <w:r w:rsidRPr="000F6D62">
        <w:rPr>
          <w:rFonts w:cs="Arial"/>
          <w:color w:val="auto"/>
          <w:u w:val="single"/>
        </w:rPr>
        <w:t xml:space="preserve"> is in the interest of the public</w:t>
      </w:r>
      <w:r w:rsidR="004740C5" w:rsidRPr="000F6D62">
        <w:rPr>
          <w:rFonts w:cs="Arial"/>
          <w:color w:val="auto"/>
          <w:u w:val="single"/>
        </w:rPr>
        <w:t>.</w:t>
      </w:r>
    </w:p>
    <w:p w14:paraId="169B270F" w14:textId="6500CE6E" w:rsidR="006865E9" w:rsidRPr="000F6D62" w:rsidRDefault="00CF1DCA" w:rsidP="00CC1F3B">
      <w:pPr>
        <w:pStyle w:val="Note"/>
        <w:rPr>
          <w:color w:val="auto"/>
        </w:rPr>
      </w:pPr>
      <w:r w:rsidRPr="000F6D62">
        <w:rPr>
          <w:color w:val="auto"/>
        </w:rPr>
        <w:t>NOTE: The</w:t>
      </w:r>
      <w:r w:rsidR="006865E9" w:rsidRPr="000F6D62">
        <w:rPr>
          <w:color w:val="auto"/>
        </w:rPr>
        <w:t xml:space="preserve"> purpose of this bill is to </w:t>
      </w:r>
      <w:r w:rsidR="00FF6C16" w:rsidRPr="000F6D62">
        <w:rPr>
          <w:color w:val="auto"/>
        </w:rPr>
        <w:t xml:space="preserve">require that each public </w:t>
      </w:r>
      <w:r w:rsidR="000C7E60" w:rsidRPr="000F6D62">
        <w:rPr>
          <w:color w:val="auto"/>
        </w:rPr>
        <w:t xml:space="preserve">service utility that is a member of a regional transmission organization </w:t>
      </w:r>
      <w:r w:rsidR="007E4B5F" w:rsidRPr="000F6D62">
        <w:rPr>
          <w:color w:val="auto"/>
        </w:rPr>
        <w:t xml:space="preserve">submit information relating to </w:t>
      </w:r>
      <w:r w:rsidR="00680D9B" w:rsidRPr="000F6D62">
        <w:rPr>
          <w:color w:val="auto"/>
        </w:rPr>
        <w:t xml:space="preserve">the </w:t>
      </w:r>
      <w:r w:rsidR="004E3E02" w:rsidRPr="000F6D62">
        <w:rPr>
          <w:color w:val="auto"/>
        </w:rPr>
        <w:t>utility or</w:t>
      </w:r>
      <w:r w:rsidR="007E4B5F" w:rsidRPr="000F6D62">
        <w:rPr>
          <w:color w:val="auto"/>
        </w:rPr>
        <w:t xml:space="preserve"> </w:t>
      </w:r>
      <w:r w:rsidR="00E9092E" w:rsidRPr="000F6D62">
        <w:rPr>
          <w:color w:val="auto"/>
        </w:rPr>
        <w:t>an</w:t>
      </w:r>
      <w:r w:rsidR="007E4B5F" w:rsidRPr="000F6D62">
        <w:rPr>
          <w:color w:val="auto"/>
        </w:rPr>
        <w:t xml:space="preserve"> </w:t>
      </w:r>
      <w:r w:rsidR="00AC014C" w:rsidRPr="000F6D62">
        <w:rPr>
          <w:color w:val="auto"/>
        </w:rPr>
        <w:t>affiliate</w:t>
      </w:r>
      <w:r w:rsidR="00E9092E" w:rsidRPr="000F6D62">
        <w:rPr>
          <w:color w:val="auto"/>
        </w:rPr>
        <w:t>’s</w:t>
      </w:r>
      <w:r w:rsidR="007E4B5F" w:rsidRPr="000F6D62">
        <w:rPr>
          <w:color w:val="auto"/>
        </w:rPr>
        <w:t xml:space="preserve"> </w:t>
      </w:r>
      <w:r w:rsidR="00AC014C" w:rsidRPr="000F6D62">
        <w:rPr>
          <w:color w:val="auto"/>
        </w:rPr>
        <w:t>votes a</w:t>
      </w:r>
      <w:r w:rsidR="00D410AC" w:rsidRPr="000F6D62">
        <w:rPr>
          <w:color w:val="auto"/>
        </w:rPr>
        <w:t>t a</w:t>
      </w:r>
      <w:r w:rsidR="00AC014C" w:rsidRPr="000F6D62">
        <w:rPr>
          <w:color w:val="auto"/>
        </w:rPr>
        <w:t xml:space="preserve"> regional transmission organization</w:t>
      </w:r>
      <w:r w:rsidR="00D410AC" w:rsidRPr="000F6D62">
        <w:rPr>
          <w:color w:val="auto"/>
        </w:rPr>
        <w:t xml:space="preserve"> </w:t>
      </w:r>
      <w:r w:rsidR="004E3E02" w:rsidRPr="000F6D62">
        <w:rPr>
          <w:color w:val="auto"/>
        </w:rPr>
        <w:t>meeting.</w:t>
      </w:r>
    </w:p>
    <w:p w14:paraId="59361F0C" w14:textId="77777777" w:rsidR="006865E9" w:rsidRPr="000F6D62" w:rsidRDefault="00AE48A0" w:rsidP="00CC1F3B">
      <w:pPr>
        <w:pStyle w:val="Note"/>
        <w:rPr>
          <w:color w:val="auto"/>
        </w:rPr>
      </w:pPr>
      <w:r w:rsidRPr="000F6D62">
        <w:rPr>
          <w:color w:val="auto"/>
        </w:rPr>
        <w:t>Strike-throughs indicate language that would be stricken from a heading or the present law and underscoring indicates new language that would be added.</w:t>
      </w:r>
    </w:p>
    <w:sectPr w:rsidR="006865E9" w:rsidRPr="000F6D62" w:rsidSect="007C55AB">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F3122" w14:textId="77777777" w:rsidR="0010701D" w:rsidRPr="00B844FE" w:rsidRDefault="0010701D" w:rsidP="00B844FE">
      <w:r>
        <w:separator/>
      </w:r>
    </w:p>
  </w:endnote>
  <w:endnote w:type="continuationSeparator" w:id="0">
    <w:p w14:paraId="2505FE82" w14:textId="77777777" w:rsidR="0010701D" w:rsidRPr="00B844FE" w:rsidRDefault="0010701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EF0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BDC35" w14:textId="77777777" w:rsidR="0010701D" w:rsidRPr="00B844FE" w:rsidRDefault="0010701D" w:rsidP="00B844FE">
      <w:r>
        <w:separator/>
      </w:r>
    </w:p>
  </w:footnote>
  <w:footnote w:type="continuationSeparator" w:id="0">
    <w:p w14:paraId="504ECFAA" w14:textId="77777777" w:rsidR="0010701D" w:rsidRPr="00B844FE" w:rsidRDefault="0010701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7777777" w:rsidR="002A0269" w:rsidRPr="00B844FE" w:rsidRDefault="004D4C76">
    <w:pPr>
      <w:pStyle w:val="Header"/>
    </w:pPr>
    <w:sdt>
      <w:sdtPr>
        <w:id w:val="-684364211"/>
        <w:placeholder>
          <w:docPart w:val="64C7B642C6744555BE70C6F811A2DB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C1A4" w14:textId="7C255FF2" w:rsidR="00C33014" w:rsidRPr="009E1046" w:rsidRDefault="00AE48A0" w:rsidP="009E1046">
    <w:pPr>
      <w:pStyle w:val="HeaderStyle"/>
    </w:pPr>
    <w:r w:rsidRPr="009E1046">
      <w:t>I</w:t>
    </w:r>
    <w:r w:rsidR="001A66B7" w:rsidRPr="009E1046">
      <w:t xml:space="preserve">ntr </w:t>
    </w:r>
    <w:sdt>
      <w:sdtPr>
        <w:tag w:val="BNumWH"/>
        <w:id w:val="138549797"/>
        <w:text/>
      </w:sdtPr>
      <w:sdtEndPr/>
      <w:sdtContent>
        <w:r w:rsidR="009E1046" w:rsidRPr="009E1046">
          <w:t>HB</w:t>
        </w:r>
      </w:sdtContent>
    </w:sdt>
    <w:r w:rsidR="007A5259" w:rsidRPr="009E1046">
      <w:t xml:space="preserve"> </w:t>
    </w:r>
    <w:r w:rsidR="00C33014" w:rsidRPr="009E1046">
      <w:ptab w:relativeTo="margin" w:alignment="center" w:leader="none"/>
    </w:r>
    <w:r w:rsidR="00C33014" w:rsidRPr="009E1046">
      <w:tab/>
    </w:r>
    <w:sdt>
      <w:sdtPr>
        <w:alias w:val="CBD Number"/>
        <w:tag w:val="CBD Number"/>
        <w:id w:val="1176923086"/>
        <w:lock w:val="sdtLocked"/>
        <w:text/>
      </w:sdtPr>
      <w:sdtEndPr/>
      <w:sdtContent>
        <w:r w:rsidR="009E1046" w:rsidRPr="009E1046">
          <w:t>2024R2976</w:t>
        </w:r>
      </w:sdtContent>
    </w:sdt>
  </w:p>
  <w:p w14:paraId="45E991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526A"/>
    <w:rsid w:val="00020DF8"/>
    <w:rsid w:val="00044E77"/>
    <w:rsid w:val="00052212"/>
    <w:rsid w:val="000573A9"/>
    <w:rsid w:val="000664B2"/>
    <w:rsid w:val="00085D22"/>
    <w:rsid w:val="00093AB0"/>
    <w:rsid w:val="000A27CF"/>
    <w:rsid w:val="000C5C77"/>
    <w:rsid w:val="000C7E60"/>
    <w:rsid w:val="000E2596"/>
    <w:rsid w:val="000E3912"/>
    <w:rsid w:val="000F6D62"/>
    <w:rsid w:val="0010070F"/>
    <w:rsid w:val="0010701D"/>
    <w:rsid w:val="0015112E"/>
    <w:rsid w:val="00154B0C"/>
    <w:rsid w:val="001552E7"/>
    <w:rsid w:val="001566B4"/>
    <w:rsid w:val="00177209"/>
    <w:rsid w:val="001A66B7"/>
    <w:rsid w:val="001C279E"/>
    <w:rsid w:val="001D459E"/>
    <w:rsid w:val="0022348D"/>
    <w:rsid w:val="00224859"/>
    <w:rsid w:val="00256D1A"/>
    <w:rsid w:val="0027011C"/>
    <w:rsid w:val="00274200"/>
    <w:rsid w:val="00275740"/>
    <w:rsid w:val="002A0269"/>
    <w:rsid w:val="002F49CF"/>
    <w:rsid w:val="00303684"/>
    <w:rsid w:val="003143F5"/>
    <w:rsid w:val="00314854"/>
    <w:rsid w:val="003775CE"/>
    <w:rsid w:val="00394191"/>
    <w:rsid w:val="003C39E9"/>
    <w:rsid w:val="003C51CD"/>
    <w:rsid w:val="003C6034"/>
    <w:rsid w:val="00400B5C"/>
    <w:rsid w:val="0042226B"/>
    <w:rsid w:val="00423BA8"/>
    <w:rsid w:val="004368E0"/>
    <w:rsid w:val="004740C5"/>
    <w:rsid w:val="00482956"/>
    <w:rsid w:val="004C13DD"/>
    <w:rsid w:val="004C28F1"/>
    <w:rsid w:val="004D3ABE"/>
    <w:rsid w:val="004D4C76"/>
    <w:rsid w:val="004E3441"/>
    <w:rsid w:val="004E3E02"/>
    <w:rsid w:val="00500579"/>
    <w:rsid w:val="005157BB"/>
    <w:rsid w:val="0058437C"/>
    <w:rsid w:val="005A4E0B"/>
    <w:rsid w:val="005A5366"/>
    <w:rsid w:val="005F2395"/>
    <w:rsid w:val="006369EB"/>
    <w:rsid w:val="00637E73"/>
    <w:rsid w:val="00680D9B"/>
    <w:rsid w:val="006865E9"/>
    <w:rsid w:val="00686E9A"/>
    <w:rsid w:val="00691F3E"/>
    <w:rsid w:val="00694BFB"/>
    <w:rsid w:val="006A106B"/>
    <w:rsid w:val="006C523D"/>
    <w:rsid w:val="006D4036"/>
    <w:rsid w:val="007A5259"/>
    <w:rsid w:val="007A7081"/>
    <w:rsid w:val="007C55AB"/>
    <w:rsid w:val="007E4B5F"/>
    <w:rsid w:val="007F1CF5"/>
    <w:rsid w:val="00834EDE"/>
    <w:rsid w:val="008736AA"/>
    <w:rsid w:val="008D275D"/>
    <w:rsid w:val="00946186"/>
    <w:rsid w:val="00980327"/>
    <w:rsid w:val="00986478"/>
    <w:rsid w:val="009B5557"/>
    <w:rsid w:val="009D5496"/>
    <w:rsid w:val="009E1046"/>
    <w:rsid w:val="009F1067"/>
    <w:rsid w:val="00A31E01"/>
    <w:rsid w:val="00A41006"/>
    <w:rsid w:val="00A527AD"/>
    <w:rsid w:val="00A718CF"/>
    <w:rsid w:val="00AA5CC8"/>
    <w:rsid w:val="00AC014C"/>
    <w:rsid w:val="00AD46CE"/>
    <w:rsid w:val="00AE48A0"/>
    <w:rsid w:val="00AE61BE"/>
    <w:rsid w:val="00B16F25"/>
    <w:rsid w:val="00B20476"/>
    <w:rsid w:val="00B24422"/>
    <w:rsid w:val="00B66B81"/>
    <w:rsid w:val="00B71E6F"/>
    <w:rsid w:val="00B80C20"/>
    <w:rsid w:val="00B844FE"/>
    <w:rsid w:val="00B86B4F"/>
    <w:rsid w:val="00BA1F84"/>
    <w:rsid w:val="00BC315B"/>
    <w:rsid w:val="00BC562B"/>
    <w:rsid w:val="00C33014"/>
    <w:rsid w:val="00C33434"/>
    <w:rsid w:val="00C34869"/>
    <w:rsid w:val="00C41B8B"/>
    <w:rsid w:val="00C42EB6"/>
    <w:rsid w:val="00C62327"/>
    <w:rsid w:val="00C83C9D"/>
    <w:rsid w:val="00C85096"/>
    <w:rsid w:val="00C91878"/>
    <w:rsid w:val="00CB20EF"/>
    <w:rsid w:val="00CC1F3B"/>
    <w:rsid w:val="00CD12CB"/>
    <w:rsid w:val="00CD36CF"/>
    <w:rsid w:val="00CF1DCA"/>
    <w:rsid w:val="00D410AC"/>
    <w:rsid w:val="00D4394B"/>
    <w:rsid w:val="00D579FC"/>
    <w:rsid w:val="00D81C16"/>
    <w:rsid w:val="00DB12CC"/>
    <w:rsid w:val="00DB2317"/>
    <w:rsid w:val="00DE526B"/>
    <w:rsid w:val="00DF199D"/>
    <w:rsid w:val="00E01542"/>
    <w:rsid w:val="00E34F93"/>
    <w:rsid w:val="00E365F1"/>
    <w:rsid w:val="00E62F48"/>
    <w:rsid w:val="00E7099F"/>
    <w:rsid w:val="00E70B8C"/>
    <w:rsid w:val="00E76CCD"/>
    <w:rsid w:val="00E831B3"/>
    <w:rsid w:val="00E9092E"/>
    <w:rsid w:val="00E95FBC"/>
    <w:rsid w:val="00EB02E7"/>
    <w:rsid w:val="00EC5E63"/>
    <w:rsid w:val="00EE70CB"/>
    <w:rsid w:val="00F21D65"/>
    <w:rsid w:val="00F41CA2"/>
    <w:rsid w:val="00F443C0"/>
    <w:rsid w:val="00F62EFB"/>
    <w:rsid w:val="00F74A20"/>
    <w:rsid w:val="00F939A4"/>
    <w:rsid w:val="00FA7B09"/>
    <w:rsid w:val="00FD5B51"/>
    <w:rsid w:val="00FE067E"/>
    <w:rsid w:val="00FE208F"/>
    <w:rsid w:val="00FF6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991C174E-7A8D-412D-8C5C-A4EDE375E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52212"/>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AE335D" w:rsidRDefault="00AE335D">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AE335D" w:rsidRDefault="00AE335D">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AE335D" w:rsidRDefault="00AE335D">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AE335D" w:rsidRDefault="00AE335D">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AE335D" w:rsidRDefault="00AE335D">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003F1F"/>
    <w:rsid w:val="006F512D"/>
    <w:rsid w:val="00AE3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cp:lastPrinted>2023-11-06T15:28:00Z</cp:lastPrinted>
  <dcterms:created xsi:type="dcterms:W3CDTF">2024-01-29T13:58:00Z</dcterms:created>
  <dcterms:modified xsi:type="dcterms:W3CDTF">2024-01-29T13:58:00Z</dcterms:modified>
</cp:coreProperties>
</file>