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936D6" w14:textId="0E2091E9" w:rsidR="00FE067E" w:rsidRPr="00984CD2" w:rsidRDefault="003C6034" w:rsidP="00CC1F3B">
      <w:pPr>
        <w:pStyle w:val="TitlePageOrigin"/>
        <w:rPr>
          <w:color w:val="auto"/>
        </w:rPr>
      </w:pPr>
      <w:r w:rsidRPr="00984CD2">
        <w:rPr>
          <w:caps w:val="0"/>
          <w:color w:val="auto"/>
        </w:rPr>
        <w:t>WEST VIRGINIA LEGISLATURE</w:t>
      </w:r>
    </w:p>
    <w:p w14:paraId="62C97905" w14:textId="77777777" w:rsidR="00CD36CF" w:rsidRPr="00984CD2" w:rsidRDefault="00CD36CF" w:rsidP="00CC1F3B">
      <w:pPr>
        <w:pStyle w:val="TitlePageSession"/>
        <w:rPr>
          <w:color w:val="auto"/>
        </w:rPr>
      </w:pPr>
      <w:r w:rsidRPr="00984CD2">
        <w:rPr>
          <w:color w:val="auto"/>
        </w:rPr>
        <w:t>20</w:t>
      </w:r>
      <w:r w:rsidR="00EC5E63" w:rsidRPr="00984CD2">
        <w:rPr>
          <w:color w:val="auto"/>
        </w:rPr>
        <w:t>2</w:t>
      </w:r>
      <w:r w:rsidR="00055C6F" w:rsidRPr="00984CD2">
        <w:rPr>
          <w:color w:val="auto"/>
        </w:rPr>
        <w:t>4</w:t>
      </w:r>
      <w:r w:rsidRPr="00984CD2">
        <w:rPr>
          <w:color w:val="auto"/>
        </w:rPr>
        <w:t xml:space="preserve"> </w:t>
      </w:r>
      <w:r w:rsidR="003C6034" w:rsidRPr="00984CD2">
        <w:rPr>
          <w:caps w:val="0"/>
          <w:color w:val="auto"/>
        </w:rPr>
        <w:t>REGULAR SESSION</w:t>
      </w:r>
    </w:p>
    <w:p w14:paraId="6634A761" w14:textId="1AB51C60" w:rsidR="00CD36CF" w:rsidRPr="00984CD2" w:rsidRDefault="00451831" w:rsidP="00CC1F3B">
      <w:pPr>
        <w:pStyle w:val="TitlePageBillPrefix"/>
        <w:rPr>
          <w:color w:val="auto"/>
        </w:rPr>
      </w:pPr>
      <w:sdt>
        <w:sdtPr>
          <w:rPr>
            <w:color w:val="auto"/>
          </w:rPr>
          <w:tag w:val="IntroDate"/>
          <w:id w:val="-1236936958"/>
          <w:placeholder>
            <w:docPart w:val="797987D059454FA892D77D6A0C9340CC"/>
          </w:placeholder>
          <w:text/>
        </w:sdtPr>
        <w:sdtEndPr/>
        <w:sdtContent>
          <w:r w:rsidR="00984CD2">
            <w:rPr>
              <w:color w:val="auto"/>
            </w:rPr>
            <w:t>ENROLLED</w:t>
          </w:r>
        </w:sdtContent>
      </w:sdt>
    </w:p>
    <w:p w14:paraId="0D062A07" w14:textId="704B3532" w:rsidR="00CD36CF" w:rsidRPr="00984CD2" w:rsidRDefault="00451831" w:rsidP="00CC1F3B">
      <w:pPr>
        <w:pStyle w:val="BillNumber"/>
        <w:rPr>
          <w:color w:val="auto"/>
        </w:rPr>
      </w:pPr>
      <w:sdt>
        <w:sdtPr>
          <w:rPr>
            <w:color w:val="auto"/>
          </w:rPr>
          <w:tag w:val="Chamber"/>
          <w:id w:val="893011969"/>
          <w:lock w:val="sdtLocked"/>
          <w:placeholder>
            <w:docPart w:val="56390495609E4C16BA498A680C72322C"/>
          </w:placeholder>
          <w:dropDownList>
            <w:listItem w:displayText="House" w:value="House"/>
            <w:listItem w:displayText="Senate" w:value="Senate"/>
          </w:dropDownList>
        </w:sdtPr>
        <w:sdtEndPr/>
        <w:sdtContent>
          <w:r w:rsidR="00C33434" w:rsidRPr="00984CD2">
            <w:rPr>
              <w:color w:val="auto"/>
            </w:rPr>
            <w:t>House</w:t>
          </w:r>
        </w:sdtContent>
      </w:sdt>
      <w:r w:rsidR="00303684" w:rsidRPr="00984CD2">
        <w:rPr>
          <w:color w:val="auto"/>
        </w:rPr>
        <w:t xml:space="preserve"> </w:t>
      </w:r>
      <w:r w:rsidR="00CD36CF" w:rsidRPr="00984CD2">
        <w:rPr>
          <w:color w:val="auto"/>
        </w:rPr>
        <w:t xml:space="preserve">Bill </w:t>
      </w:r>
      <w:sdt>
        <w:sdtPr>
          <w:rPr>
            <w:color w:val="auto"/>
          </w:rPr>
          <w:tag w:val="BNum"/>
          <w:id w:val="1645317809"/>
          <w:lock w:val="sdtLocked"/>
          <w:placeholder>
            <w:docPart w:val="7EA265C08CE546EE9F5AB08B808E10A1"/>
          </w:placeholder>
          <w:text/>
        </w:sdtPr>
        <w:sdtEndPr/>
        <w:sdtContent>
          <w:r w:rsidR="00DC3887" w:rsidRPr="00984CD2">
            <w:rPr>
              <w:color w:val="auto"/>
            </w:rPr>
            <w:t>5128</w:t>
          </w:r>
        </w:sdtContent>
      </w:sdt>
    </w:p>
    <w:p w14:paraId="408716B3" w14:textId="6BB2B697" w:rsidR="00CD36CF" w:rsidRPr="00984CD2" w:rsidRDefault="00CD36CF" w:rsidP="00CC1F3B">
      <w:pPr>
        <w:pStyle w:val="Sponsors"/>
        <w:rPr>
          <w:color w:val="auto"/>
        </w:rPr>
      </w:pPr>
      <w:r w:rsidRPr="00984CD2">
        <w:rPr>
          <w:color w:val="auto"/>
        </w:rPr>
        <w:t xml:space="preserve">By </w:t>
      </w:r>
      <w:sdt>
        <w:sdtPr>
          <w:rPr>
            <w:color w:val="auto"/>
          </w:rPr>
          <w:tag w:val="Sponsors"/>
          <w:id w:val="1589585889"/>
          <w:placeholder>
            <w:docPart w:val="80EAAB0D4A234356BB44ACAB674786AD"/>
          </w:placeholder>
          <w:text w:multiLine="1"/>
        </w:sdtPr>
        <w:sdtEndPr/>
        <w:sdtContent>
          <w:r w:rsidR="005D337A" w:rsidRPr="00984CD2">
            <w:rPr>
              <w:color w:val="auto"/>
            </w:rPr>
            <w:t>Delegate</w:t>
          </w:r>
          <w:r w:rsidR="00ED531A" w:rsidRPr="00984CD2">
            <w:rPr>
              <w:color w:val="auto"/>
            </w:rPr>
            <w:t>s</w:t>
          </w:r>
          <w:r w:rsidR="005D337A" w:rsidRPr="00984CD2">
            <w:rPr>
              <w:color w:val="auto"/>
            </w:rPr>
            <w:t xml:space="preserve"> Criss</w:t>
          </w:r>
          <w:r w:rsidR="00ED531A" w:rsidRPr="00984CD2">
            <w:rPr>
              <w:color w:val="auto"/>
            </w:rPr>
            <w:t>, Heckert,</w:t>
          </w:r>
          <w:r w:rsidR="00BE2061" w:rsidRPr="00984CD2">
            <w:rPr>
              <w:color w:val="auto"/>
            </w:rPr>
            <w:t xml:space="preserve"> Mallow</w:t>
          </w:r>
          <w:r w:rsidR="00BB4B4A" w:rsidRPr="00984CD2">
            <w:rPr>
              <w:color w:val="auto"/>
            </w:rPr>
            <w:t xml:space="preserve">, </w:t>
          </w:r>
          <w:r w:rsidR="00ED531A" w:rsidRPr="00984CD2">
            <w:rPr>
              <w:color w:val="auto"/>
            </w:rPr>
            <w:t>Statler</w:t>
          </w:r>
          <w:r w:rsidR="00D80AFF" w:rsidRPr="00984CD2">
            <w:rPr>
              <w:color w:val="auto"/>
            </w:rPr>
            <w:t>,</w:t>
          </w:r>
          <w:r w:rsidR="00BB4B4A" w:rsidRPr="00984CD2">
            <w:rPr>
              <w:color w:val="auto"/>
            </w:rPr>
            <w:t xml:space="preserve"> Fehrenbacher</w:t>
          </w:r>
          <w:r w:rsidR="000322B6" w:rsidRPr="00984CD2">
            <w:rPr>
              <w:color w:val="auto"/>
            </w:rPr>
            <w:t xml:space="preserve">, </w:t>
          </w:r>
          <w:r w:rsidR="00D80AFF" w:rsidRPr="00984CD2">
            <w:rPr>
              <w:color w:val="auto"/>
            </w:rPr>
            <w:t>Hott</w:t>
          </w:r>
          <w:r w:rsidR="00EA0CAB" w:rsidRPr="00984CD2">
            <w:rPr>
              <w:color w:val="auto"/>
            </w:rPr>
            <w:t>,</w:t>
          </w:r>
          <w:r w:rsidR="00D917F0" w:rsidRPr="00984CD2">
            <w:rPr>
              <w:color w:val="auto"/>
            </w:rPr>
            <w:t xml:space="preserve"> Linville,</w:t>
          </w:r>
        </w:sdtContent>
      </w:sdt>
      <w:r w:rsidR="000322B6" w:rsidRPr="00984CD2">
        <w:rPr>
          <w:color w:val="auto"/>
        </w:rPr>
        <w:t xml:space="preserve"> </w:t>
      </w:r>
      <w:r w:rsidR="00EA0CAB" w:rsidRPr="00984CD2">
        <w:rPr>
          <w:color w:val="auto"/>
        </w:rPr>
        <w:t>Rohrbach, Riley</w:t>
      </w:r>
      <w:r w:rsidR="0073348C" w:rsidRPr="00984CD2">
        <w:rPr>
          <w:color w:val="auto"/>
        </w:rPr>
        <w:t xml:space="preserve">, </w:t>
      </w:r>
      <w:r w:rsidR="00EA0CAB" w:rsidRPr="00984CD2">
        <w:rPr>
          <w:color w:val="auto"/>
        </w:rPr>
        <w:t>Holstein</w:t>
      </w:r>
      <w:r w:rsidR="00685D99">
        <w:rPr>
          <w:color w:val="auto"/>
        </w:rPr>
        <w:t>,</w:t>
      </w:r>
      <w:r w:rsidR="0073348C" w:rsidRPr="00984CD2">
        <w:rPr>
          <w:color w:val="auto"/>
        </w:rPr>
        <w:t xml:space="preserve"> and </w:t>
      </w:r>
      <w:proofErr w:type="spellStart"/>
      <w:r w:rsidR="0073348C" w:rsidRPr="00984CD2">
        <w:rPr>
          <w:color w:val="auto"/>
        </w:rPr>
        <w:t>hillenbrand</w:t>
      </w:r>
      <w:proofErr w:type="spellEnd"/>
      <w:r w:rsidR="0073348C" w:rsidRPr="00984CD2">
        <w:rPr>
          <w:color w:val="auto"/>
        </w:rPr>
        <w:t xml:space="preserve"> </w:t>
      </w:r>
    </w:p>
    <w:p w14:paraId="742D7AD8" w14:textId="490D5D41" w:rsidR="00BE7FF8" w:rsidRPr="00984CD2" w:rsidRDefault="00CD36CF" w:rsidP="00CC1F3B">
      <w:pPr>
        <w:pStyle w:val="References"/>
        <w:rPr>
          <w:color w:val="auto"/>
        </w:rPr>
        <w:sectPr w:rsidR="00BE7FF8" w:rsidRPr="00984CD2" w:rsidSect="00EB626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84CD2">
        <w:rPr>
          <w:color w:val="auto"/>
        </w:rPr>
        <w:t>[</w:t>
      </w:r>
      <w:sdt>
        <w:sdtPr>
          <w:rPr>
            <w:color w:val="auto"/>
          </w:rPr>
          <w:tag w:val="References"/>
          <w:id w:val="-1043047873"/>
          <w:placeholder>
            <w:docPart w:val="BA259A9306A740B8A07351D1520ECB2A"/>
          </w:placeholder>
          <w:text w:multiLine="1"/>
        </w:sdtPr>
        <w:sdtEndPr/>
        <w:sdtContent>
          <w:r w:rsidR="00984CD2" w:rsidRPr="00984CD2">
            <w:rPr>
              <w:color w:val="auto"/>
            </w:rPr>
            <w:t>Passed March 5, 2024; in effect ninety days from passage.</w:t>
          </w:r>
        </w:sdtContent>
      </w:sdt>
      <w:r w:rsidRPr="00984CD2">
        <w:rPr>
          <w:color w:val="auto"/>
        </w:rPr>
        <w:t>]</w:t>
      </w:r>
    </w:p>
    <w:p w14:paraId="197EA7CC" w14:textId="35748D3E" w:rsidR="00E831B3" w:rsidRPr="00984CD2" w:rsidRDefault="00E831B3" w:rsidP="00CC1F3B">
      <w:pPr>
        <w:pStyle w:val="References"/>
        <w:rPr>
          <w:color w:val="auto"/>
        </w:rPr>
      </w:pPr>
    </w:p>
    <w:p w14:paraId="2AF7FDA0" w14:textId="30EF444D" w:rsidR="00303684" w:rsidRPr="00984CD2" w:rsidRDefault="0000526A" w:rsidP="00BE7FF8">
      <w:pPr>
        <w:pStyle w:val="TitleSection"/>
        <w:rPr>
          <w:color w:val="auto"/>
        </w:rPr>
      </w:pPr>
      <w:r w:rsidRPr="00984CD2">
        <w:rPr>
          <w:color w:val="auto"/>
        </w:rPr>
        <w:lastRenderedPageBreak/>
        <w:t>A</w:t>
      </w:r>
      <w:r w:rsidR="00984CD2" w:rsidRPr="00984CD2">
        <w:rPr>
          <w:color w:val="auto"/>
        </w:rPr>
        <w:t>N ACT</w:t>
      </w:r>
      <w:r w:rsidR="00B355D5" w:rsidRPr="00984CD2">
        <w:rPr>
          <w:color w:val="auto"/>
        </w:rPr>
        <w:t xml:space="preserve"> to amend the Code of West Virginia, 1931, as amended, by adding thereto a new section designated §</w:t>
      </w:r>
      <w:r w:rsidR="00EB6268" w:rsidRPr="00984CD2">
        <w:rPr>
          <w:color w:val="auto"/>
        </w:rPr>
        <w:t>29-22-18g</w:t>
      </w:r>
      <w:r w:rsidR="006A53E2" w:rsidRPr="00984CD2">
        <w:rPr>
          <w:color w:val="auto"/>
        </w:rPr>
        <w:t>, relating to transferring</w:t>
      </w:r>
      <w:r w:rsidR="007A1229" w:rsidRPr="00984CD2">
        <w:rPr>
          <w:color w:val="auto"/>
        </w:rPr>
        <w:t>,</w:t>
      </w:r>
      <w:r w:rsidR="00F1695C" w:rsidRPr="00984CD2">
        <w:rPr>
          <w:color w:val="auto"/>
        </w:rPr>
        <w:t xml:space="preserve"> after the end of each fiscal year from any remaining and available net profits in the State Lottery Fund</w:t>
      </w:r>
      <w:r w:rsidR="007A1229" w:rsidRPr="00984CD2">
        <w:rPr>
          <w:color w:val="auto"/>
        </w:rPr>
        <w:t>,</w:t>
      </w:r>
      <w:r w:rsidR="00F1695C" w:rsidRPr="00984CD2">
        <w:rPr>
          <w:color w:val="auto"/>
        </w:rPr>
        <w:t xml:space="preserve"> the sum of $6 million to the Fire Protection Fund for state distribution to volunteer fire departments</w:t>
      </w:r>
      <w:r w:rsidR="00DE23EA" w:rsidRPr="00984CD2">
        <w:rPr>
          <w:color w:val="auto"/>
        </w:rPr>
        <w:t>,</w:t>
      </w:r>
      <w:r w:rsidR="00F1695C" w:rsidRPr="00984CD2">
        <w:rPr>
          <w:color w:val="auto"/>
        </w:rPr>
        <w:t xml:space="preserve"> the sum of $3 million to the </w:t>
      </w:r>
      <w:proofErr w:type="spellStart"/>
      <w:r w:rsidR="001F7DC3" w:rsidRPr="00984CD2">
        <w:rPr>
          <w:color w:val="auto"/>
        </w:rPr>
        <w:t>All</w:t>
      </w:r>
      <w:r w:rsidR="007A1229" w:rsidRPr="00984CD2">
        <w:rPr>
          <w:color w:val="auto"/>
        </w:rPr>
        <w:t xml:space="preserve"> </w:t>
      </w:r>
      <w:r w:rsidR="001F7DC3" w:rsidRPr="00984CD2">
        <w:rPr>
          <w:color w:val="auto"/>
        </w:rPr>
        <w:t>County</w:t>
      </w:r>
      <w:proofErr w:type="spellEnd"/>
      <w:r w:rsidR="00F1695C" w:rsidRPr="00984CD2">
        <w:rPr>
          <w:color w:val="auto"/>
        </w:rPr>
        <w:t xml:space="preserve"> Fire Protection Fund for county distribution to fire departments in each county that has in place a countywide excess levy, or a countywide fee dedicated to fire or emergency services</w:t>
      </w:r>
      <w:r w:rsidR="00DE23EA" w:rsidRPr="00984CD2">
        <w:rPr>
          <w:color w:val="auto"/>
        </w:rPr>
        <w:t>,</w:t>
      </w:r>
      <w:r w:rsidR="00F1695C" w:rsidRPr="00984CD2">
        <w:rPr>
          <w:color w:val="auto"/>
        </w:rPr>
        <w:t xml:space="preserve"> and the sum of $3 million to the County Fire Protection Fund for county distribution to fire departments in each county</w:t>
      </w:r>
      <w:r w:rsidR="00DE23EA" w:rsidRPr="00984CD2">
        <w:rPr>
          <w:color w:val="auto"/>
        </w:rPr>
        <w:t>; and providing reduced pro rata distribution in the event of insufficient remaining and available net profits</w:t>
      </w:r>
      <w:r w:rsidR="00F1695C" w:rsidRPr="00984CD2">
        <w:rPr>
          <w:color w:val="auto"/>
        </w:rPr>
        <w:t>.</w:t>
      </w:r>
    </w:p>
    <w:p w14:paraId="06C9A5AA" w14:textId="77777777" w:rsidR="00303684" w:rsidRPr="00984CD2" w:rsidRDefault="00303684" w:rsidP="00BE7FF8">
      <w:pPr>
        <w:pStyle w:val="EnactingClause"/>
        <w:rPr>
          <w:color w:val="auto"/>
        </w:rPr>
      </w:pPr>
      <w:r w:rsidRPr="00984CD2">
        <w:rPr>
          <w:color w:val="auto"/>
        </w:rPr>
        <w:t>Be it enacted by the Legislature of West Virginia:</w:t>
      </w:r>
    </w:p>
    <w:p w14:paraId="00E529A0" w14:textId="5970ED6E" w:rsidR="00B355D5" w:rsidRPr="00984CD2" w:rsidRDefault="00B355D5" w:rsidP="00BE7FF8">
      <w:pPr>
        <w:pStyle w:val="EnactingClause"/>
        <w:rPr>
          <w:color w:val="auto"/>
        </w:rPr>
        <w:sectPr w:rsidR="00B355D5" w:rsidRPr="00984CD2" w:rsidSect="00BE7FF8">
          <w:pgSz w:w="12240" w:h="15840" w:code="1"/>
          <w:pgMar w:top="1440" w:right="1440" w:bottom="1440" w:left="1440" w:header="720" w:footer="720" w:gutter="0"/>
          <w:lnNumType w:countBy="1" w:restart="newSection"/>
          <w:pgNumType w:start="0"/>
          <w:cols w:space="720"/>
          <w:titlePg/>
          <w:docGrid w:linePitch="360"/>
        </w:sectPr>
      </w:pPr>
    </w:p>
    <w:p w14:paraId="771A160F" w14:textId="77777777" w:rsidR="00EB6268" w:rsidRPr="00984CD2" w:rsidRDefault="00EB6268" w:rsidP="00BE7FF8">
      <w:pPr>
        <w:pStyle w:val="ArticleHeading"/>
        <w:widowControl/>
        <w:rPr>
          <w:color w:val="auto"/>
        </w:rPr>
        <w:sectPr w:rsidR="00EB6268" w:rsidRPr="00984CD2" w:rsidSect="007C3C38">
          <w:type w:val="continuous"/>
          <w:pgSz w:w="12240" w:h="15840" w:code="1"/>
          <w:pgMar w:top="1440" w:right="1440" w:bottom="1440" w:left="1440" w:header="720" w:footer="720" w:gutter="0"/>
          <w:lnNumType w:countBy="1" w:restart="newSection"/>
          <w:cols w:space="720"/>
          <w:titlePg/>
          <w:docGrid w:linePitch="360"/>
        </w:sectPr>
      </w:pPr>
      <w:r w:rsidRPr="00984CD2">
        <w:rPr>
          <w:color w:val="auto"/>
        </w:rPr>
        <w:t>ARTICLE 22. STATE LOTTERY ACT.</w:t>
      </w:r>
    </w:p>
    <w:p w14:paraId="35854826" w14:textId="0F65D643" w:rsidR="00EB6268" w:rsidRPr="00984CD2" w:rsidRDefault="00EB6268" w:rsidP="00BE7FF8">
      <w:pPr>
        <w:pStyle w:val="SectionHeading"/>
        <w:widowControl/>
        <w:rPr>
          <w:color w:val="auto"/>
        </w:rPr>
      </w:pPr>
      <w:r w:rsidRPr="00984CD2">
        <w:rPr>
          <w:color w:val="auto"/>
        </w:rPr>
        <w:t>§29-22-18g. Additional allocation of net profits from the State Lottery Fund to Fire Protection Fund</w:t>
      </w:r>
      <w:r w:rsidR="00DE23EA" w:rsidRPr="00984CD2">
        <w:rPr>
          <w:color w:val="auto"/>
        </w:rPr>
        <w:t>, County Fire Protection Fund and All County Fire Protection Fund</w:t>
      </w:r>
      <w:r w:rsidRPr="00984CD2">
        <w:rPr>
          <w:color w:val="auto"/>
        </w:rPr>
        <w:t>.</w:t>
      </w:r>
    </w:p>
    <w:p w14:paraId="2B34FB1A" w14:textId="3EF2831B" w:rsidR="00A13014" w:rsidRPr="00984CD2" w:rsidRDefault="000B1FD8" w:rsidP="00BE7FF8">
      <w:pPr>
        <w:pStyle w:val="SectionBody"/>
        <w:widowControl/>
        <w:rPr>
          <w:color w:val="auto"/>
        </w:rPr>
      </w:pPr>
      <w:r w:rsidRPr="00984CD2">
        <w:rPr>
          <w:color w:val="auto"/>
        </w:rPr>
        <w:t xml:space="preserve">(a) </w:t>
      </w:r>
      <w:r w:rsidR="00EB6268" w:rsidRPr="00984CD2">
        <w:rPr>
          <w:color w:val="auto"/>
        </w:rPr>
        <w:t xml:space="preserve">Notwithstanding any other provision of this code to the contrary, following the end of each fiscal year, after the Lottery Commission has met the requirements for the allocation of net profits from the </w:t>
      </w:r>
      <w:bookmarkStart w:id="0" w:name="_Hlk150435103"/>
      <w:r w:rsidR="00EB6268" w:rsidRPr="00984CD2">
        <w:rPr>
          <w:color w:val="auto"/>
        </w:rPr>
        <w:t xml:space="preserve">State Lottery Fund </w:t>
      </w:r>
      <w:bookmarkEnd w:id="0"/>
      <w:r w:rsidR="00EB6268" w:rsidRPr="00984CD2">
        <w:rPr>
          <w:color w:val="auto"/>
        </w:rPr>
        <w:t xml:space="preserve">as required under </w:t>
      </w:r>
      <w:bookmarkStart w:id="1" w:name="_Hlk150434793"/>
      <w:r w:rsidR="00EB6268" w:rsidRPr="00984CD2">
        <w:rPr>
          <w:color w:val="auto"/>
        </w:rPr>
        <w:t xml:space="preserve">§29-22-18 </w:t>
      </w:r>
      <w:bookmarkEnd w:id="1"/>
      <w:r w:rsidR="001B3056" w:rsidRPr="00984CD2">
        <w:rPr>
          <w:color w:val="auto"/>
        </w:rPr>
        <w:t xml:space="preserve">of this code </w:t>
      </w:r>
      <w:r w:rsidR="00EB6268" w:rsidRPr="00984CD2">
        <w:rPr>
          <w:color w:val="auto"/>
        </w:rPr>
        <w:t xml:space="preserve">and any other provisions of this code, </w:t>
      </w:r>
      <w:r w:rsidR="00F54332" w:rsidRPr="00984CD2">
        <w:rPr>
          <w:color w:val="auto"/>
        </w:rPr>
        <w:t xml:space="preserve">and after satisfying the requirements for funds dedicated to pay debt service </w:t>
      </w:r>
      <w:r w:rsidR="006A53E2" w:rsidRPr="00984CD2">
        <w:rPr>
          <w:color w:val="auto"/>
        </w:rPr>
        <w:t xml:space="preserve">in accordance with bonds payable from the State Lottery Fund </w:t>
      </w:r>
      <w:r w:rsidR="00F54332" w:rsidRPr="00984CD2">
        <w:rPr>
          <w:color w:val="auto"/>
        </w:rPr>
        <w:t xml:space="preserve">and for other purposes </w:t>
      </w:r>
      <w:r w:rsidR="006A53E2" w:rsidRPr="00984CD2">
        <w:rPr>
          <w:color w:val="auto"/>
        </w:rPr>
        <w:t>as required by</w:t>
      </w:r>
      <w:r w:rsidR="00F54332" w:rsidRPr="00984CD2">
        <w:rPr>
          <w:color w:val="auto"/>
        </w:rPr>
        <w:t xml:space="preserve"> §29-22-18 and §29-22-18f of this code, the Lottery Commission shall annually </w:t>
      </w:r>
      <w:bookmarkStart w:id="2" w:name="_Hlk153198083"/>
      <w:r w:rsidR="00F54332" w:rsidRPr="00984CD2">
        <w:rPr>
          <w:color w:val="auto"/>
        </w:rPr>
        <w:t xml:space="preserve">allocate and transfer from any remaining </w:t>
      </w:r>
      <w:r w:rsidR="006A53E2" w:rsidRPr="00984CD2">
        <w:rPr>
          <w:color w:val="auto"/>
        </w:rPr>
        <w:t xml:space="preserve">and available </w:t>
      </w:r>
      <w:r w:rsidR="00F54332" w:rsidRPr="00984CD2">
        <w:rPr>
          <w:color w:val="auto"/>
        </w:rPr>
        <w:t>net profits for the fiscal year in the State Lottery Fund</w:t>
      </w:r>
      <w:r w:rsidR="00A13014" w:rsidRPr="00984CD2">
        <w:rPr>
          <w:color w:val="auto"/>
        </w:rPr>
        <w:t xml:space="preserve"> </w:t>
      </w:r>
      <w:bookmarkEnd w:id="2"/>
      <w:r w:rsidR="00A13014" w:rsidRPr="00984CD2">
        <w:rPr>
          <w:color w:val="auto"/>
        </w:rPr>
        <w:t>the following:</w:t>
      </w:r>
    </w:p>
    <w:p w14:paraId="487B4978" w14:textId="4B64F88A" w:rsidR="00EB6268" w:rsidRPr="00984CD2" w:rsidRDefault="00A13014" w:rsidP="00BE7FF8">
      <w:pPr>
        <w:pStyle w:val="SectionBody"/>
        <w:widowControl/>
        <w:rPr>
          <w:color w:val="auto"/>
        </w:rPr>
      </w:pPr>
      <w:r w:rsidRPr="00984CD2">
        <w:rPr>
          <w:color w:val="auto"/>
        </w:rPr>
        <w:t>(1) T</w:t>
      </w:r>
      <w:r w:rsidR="00F54332" w:rsidRPr="00984CD2">
        <w:rPr>
          <w:color w:val="auto"/>
        </w:rPr>
        <w:t xml:space="preserve">he </w:t>
      </w:r>
      <w:r w:rsidR="006A53E2" w:rsidRPr="00984CD2">
        <w:rPr>
          <w:color w:val="auto"/>
        </w:rPr>
        <w:t>sum</w:t>
      </w:r>
      <w:r w:rsidR="00F54332" w:rsidRPr="00984CD2">
        <w:rPr>
          <w:color w:val="auto"/>
        </w:rPr>
        <w:t xml:space="preserve"> </w:t>
      </w:r>
      <w:bookmarkStart w:id="3" w:name="_Hlk152752229"/>
      <w:r w:rsidR="00F54332" w:rsidRPr="00984CD2">
        <w:rPr>
          <w:color w:val="auto"/>
        </w:rPr>
        <w:t>of $</w:t>
      </w:r>
      <w:r w:rsidRPr="00984CD2">
        <w:rPr>
          <w:color w:val="auto"/>
        </w:rPr>
        <w:t>6</w:t>
      </w:r>
      <w:r w:rsidR="00F54332" w:rsidRPr="00984CD2">
        <w:rPr>
          <w:color w:val="auto"/>
        </w:rPr>
        <w:t xml:space="preserve"> million</w:t>
      </w:r>
      <w:r w:rsidR="006A53E2" w:rsidRPr="00984CD2">
        <w:rPr>
          <w:color w:val="auto"/>
        </w:rPr>
        <w:t>,</w:t>
      </w:r>
      <w:r w:rsidR="00F54332" w:rsidRPr="00984CD2">
        <w:rPr>
          <w:color w:val="auto"/>
        </w:rPr>
        <w:t xml:space="preserve"> or </w:t>
      </w:r>
      <w:r w:rsidR="006A53E2" w:rsidRPr="00984CD2">
        <w:rPr>
          <w:color w:val="auto"/>
        </w:rPr>
        <w:t xml:space="preserve">the sum of the remaining and available net profits, whichever is less, </w:t>
      </w:r>
      <w:r w:rsidR="00F54332" w:rsidRPr="00984CD2">
        <w:rPr>
          <w:color w:val="auto"/>
        </w:rPr>
        <w:t xml:space="preserve">to the Fire Protection Fund created in §33-3-33 of this code, which </w:t>
      </w:r>
      <w:r w:rsidR="006A53E2" w:rsidRPr="00984CD2">
        <w:rPr>
          <w:color w:val="auto"/>
        </w:rPr>
        <w:t>sum transferred</w:t>
      </w:r>
      <w:r w:rsidR="00F54332" w:rsidRPr="00984CD2">
        <w:rPr>
          <w:color w:val="auto"/>
        </w:rPr>
        <w:t xml:space="preserve"> shall be distributed in accordance with the provisions of that </w:t>
      </w:r>
      <w:proofErr w:type="gramStart"/>
      <w:r w:rsidR="00F54332" w:rsidRPr="00984CD2">
        <w:rPr>
          <w:color w:val="auto"/>
        </w:rPr>
        <w:t>section</w:t>
      </w:r>
      <w:r w:rsidRPr="00984CD2">
        <w:rPr>
          <w:color w:val="auto"/>
        </w:rPr>
        <w:t>;</w:t>
      </w:r>
      <w:proofErr w:type="gramEnd"/>
    </w:p>
    <w:p w14:paraId="7989584C" w14:textId="7C3840B8" w:rsidR="00A13014" w:rsidRPr="00984CD2" w:rsidRDefault="00A13014" w:rsidP="00BE7FF8">
      <w:pPr>
        <w:pStyle w:val="SectionBody"/>
        <w:widowControl/>
        <w:rPr>
          <w:color w:val="auto"/>
        </w:rPr>
      </w:pPr>
      <w:bookmarkStart w:id="4" w:name="_Hlk152752452"/>
      <w:bookmarkEnd w:id="3"/>
      <w:r w:rsidRPr="00984CD2">
        <w:rPr>
          <w:color w:val="auto"/>
        </w:rPr>
        <w:lastRenderedPageBreak/>
        <w:t xml:space="preserve">(2) The </w:t>
      </w:r>
      <w:r w:rsidR="00F1695C" w:rsidRPr="00984CD2">
        <w:rPr>
          <w:color w:val="auto"/>
        </w:rPr>
        <w:t xml:space="preserve">sum </w:t>
      </w:r>
      <w:r w:rsidRPr="00984CD2">
        <w:rPr>
          <w:color w:val="auto"/>
        </w:rPr>
        <w:t>of $3 million, or the sum of the remaining and available net profits, whichever is less, to the County Fire Protection Fund created in §7-5B-1 of this code, which sum transferred shall be distributed in accordance with the provisions of that section;</w:t>
      </w:r>
      <w:bookmarkEnd w:id="4"/>
      <w:r w:rsidRPr="00984CD2">
        <w:rPr>
          <w:color w:val="auto"/>
        </w:rPr>
        <w:t xml:space="preserve"> and</w:t>
      </w:r>
    </w:p>
    <w:p w14:paraId="7C202F93" w14:textId="075A4451" w:rsidR="000B1FD8" w:rsidRPr="00984CD2" w:rsidRDefault="00A13014" w:rsidP="00BE7FF8">
      <w:pPr>
        <w:pStyle w:val="SectionBody"/>
        <w:widowControl/>
        <w:rPr>
          <w:color w:val="auto"/>
        </w:rPr>
      </w:pPr>
      <w:r w:rsidRPr="00984CD2">
        <w:rPr>
          <w:color w:val="auto"/>
        </w:rPr>
        <w:t xml:space="preserve">(3) The </w:t>
      </w:r>
      <w:r w:rsidR="00F1695C" w:rsidRPr="00984CD2">
        <w:rPr>
          <w:color w:val="auto"/>
        </w:rPr>
        <w:t xml:space="preserve">sum </w:t>
      </w:r>
      <w:r w:rsidRPr="00984CD2">
        <w:rPr>
          <w:color w:val="auto"/>
        </w:rPr>
        <w:t xml:space="preserve">of $3 million, or the sum of the remaining and available net profits, whichever is less, to the </w:t>
      </w:r>
      <w:proofErr w:type="spellStart"/>
      <w:proofErr w:type="gramStart"/>
      <w:r w:rsidR="001F7DC3" w:rsidRPr="00984CD2">
        <w:rPr>
          <w:color w:val="auto"/>
        </w:rPr>
        <w:t>All</w:t>
      </w:r>
      <w:r w:rsidR="007A1229" w:rsidRPr="00984CD2">
        <w:rPr>
          <w:color w:val="auto"/>
        </w:rPr>
        <w:t xml:space="preserve"> </w:t>
      </w:r>
      <w:r w:rsidR="001F7DC3" w:rsidRPr="00984CD2">
        <w:rPr>
          <w:color w:val="auto"/>
        </w:rPr>
        <w:t>County</w:t>
      </w:r>
      <w:proofErr w:type="spellEnd"/>
      <w:proofErr w:type="gramEnd"/>
      <w:r w:rsidRPr="00984CD2">
        <w:rPr>
          <w:color w:val="auto"/>
        </w:rPr>
        <w:t xml:space="preserve"> Fire Protection Fund created in §7-5B-2 of this code, which sum transferred shall be distributed in accordance with the provisions of that section</w:t>
      </w:r>
      <w:r w:rsidR="000B1FD8" w:rsidRPr="00984CD2">
        <w:rPr>
          <w:color w:val="auto"/>
        </w:rPr>
        <w:t>.</w:t>
      </w:r>
    </w:p>
    <w:p w14:paraId="7FD5D230" w14:textId="77777777" w:rsidR="003B6C72" w:rsidRDefault="000B1FD8" w:rsidP="00BE7FF8">
      <w:pPr>
        <w:pStyle w:val="SectionBody"/>
        <w:widowControl/>
        <w:rPr>
          <w:color w:val="auto"/>
        </w:rPr>
        <w:sectPr w:rsidR="003B6C72" w:rsidSect="00AD0328">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984CD2">
        <w:rPr>
          <w:color w:val="auto"/>
        </w:rPr>
        <w:t>(b) In the event that remaining and available net profits for the fiscal year in the State Lottery Fund are not sufficient to meet the allocation and transfer of net profits</w:t>
      </w:r>
      <w:r w:rsidR="00DE23EA" w:rsidRPr="00984CD2">
        <w:rPr>
          <w:color w:val="auto"/>
        </w:rPr>
        <w:t xml:space="preserve"> as</w:t>
      </w:r>
      <w:r w:rsidRPr="00984CD2">
        <w:rPr>
          <w:color w:val="auto"/>
        </w:rPr>
        <w:t xml:space="preserve"> directed under </w:t>
      </w:r>
      <w:r w:rsidR="00DE23EA" w:rsidRPr="00984CD2">
        <w:rPr>
          <w:color w:val="auto"/>
        </w:rPr>
        <w:t xml:space="preserve">subsection (a) of </w:t>
      </w:r>
      <w:r w:rsidRPr="00984CD2">
        <w:rPr>
          <w:color w:val="auto"/>
        </w:rPr>
        <w:t xml:space="preserve">this section, then the amounts allocated and transferred under subsection (a) of this section </w:t>
      </w:r>
      <w:r w:rsidR="00DE23EA" w:rsidRPr="00984CD2">
        <w:rPr>
          <w:color w:val="auto"/>
        </w:rPr>
        <w:t xml:space="preserve">from any remaining and available net profits for the fiscal year </w:t>
      </w:r>
      <w:r w:rsidRPr="00984CD2">
        <w:rPr>
          <w:color w:val="auto"/>
        </w:rPr>
        <w:t>shall be reduced</w:t>
      </w:r>
      <w:r w:rsidR="00DE23EA" w:rsidRPr="00984CD2">
        <w:rPr>
          <w:color w:val="auto"/>
        </w:rPr>
        <w:t xml:space="preserve"> on a pro rata basis.</w:t>
      </w:r>
      <w:r w:rsidRPr="00984CD2">
        <w:rPr>
          <w:color w:val="auto"/>
        </w:rPr>
        <w:t xml:space="preserve"> </w:t>
      </w:r>
    </w:p>
    <w:p w14:paraId="5C055536" w14:textId="77777777" w:rsidR="003B6C72" w:rsidRPr="006239C4" w:rsidRDefault="003B6C72" w:rsidP="003B6C72">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3A2E5F0" w14:textId="77777777" w:rsidR="003B6C72" w:rsidRPr="006239C4" w:rsidRDefault="003B6C72" w:rsidP="003B6C72">
      <w:pPr>
        <w:spacing w:line="240" w:lineRule="auto"/>
        <w:ind w:left="720" w:right="720"/>
        <w:rPr>
          <w:rFonts w:cs="Arial"/>
        </w:rPr>
      </w:pPr>
    </w:p>
    <w:p w14:paraId="2B5C028D" w14:textId="77777777" w:rsidR="003B6C72" w:rsidRPr="006239C4" w:rsidRDefault="003B6C72" w:rsidP="003B6C72">
      <w:pPr>
        <w:spacing w:line="240" w:lineRule="auto"/>
        <w:ind w:left="720" w:right="720"/>
        <w:rPr>
          <w:rFonts w:cs="Arial"/>
        </w:rPr>
      </w:pPr>
    </w:p>
    <w:p w14:paraId="03DAB750" w14:textId="77777777" w:rsidR="003B6C72" w:rsidRPr="006239C4" w:rsidRDefault="003B6C72" w:rsidP="003B6C72">
      <w:pPr>
        <w:autoSpaceDE w:val="0"/>
        <w:autoSpaceDN w:val="0"/>
        <w:adjustRightInd w:val="0"/>
        <w:spacing w:line="240" w:lineRule="auto"/>
        <w:ind w:left="720" w:right="720"/>
        <w:rPr>
          <w:rFonts w:cs="Arial"/>
        </w:rPr>
      </w:pPr>
      <w:r w:rsidRPr="006239C4">
        <w:rPr>
          <w:rFonts w:cs="Arial"/>
        </w:rPr>
        <w:t>...............................................................</w:t>
      </w:r>
    </w:p>
    <w:p w14:paraId="78B7349A" w14:textId="77777777" w:rsidR="003B6C72" w:rsidRPr="006239C4" w:rsidRDefault="003B6C72" w:rsidP="003B6C7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769EF28" w14:textId="77777777" w:rsidR="003B6C72" w:rsidRPr="006239C4" w:rsidRDefault="003B6C72" w:rsidP="003B6C72">
      <w:pPr>
        <w:autoSpaceDE w:val="0"/>
        <w:autoSpaceDN w:val="0"/>
        <w:adjustRightInd w:val="0"/>
        <w:spacing w:line="240" w:lineRule="auto"/>
        <w:ind w:left="720" w:right="720"/>
        <w:rPr>
          <w:rFonts w:cs="Arial"/>
        </w:rPr>
      </w:pPr>
    </w:p>
    <w:p w14:paraId="2608AB13" w14:textId="77777777" w:rsidR="003B6C72" w:rsidRPr="006239C4" w:rsidRDefault="003B6C72" w:rsidP="003B6C72">
      <w:pPr>
        <w:autoSpaceDE w:val="0"/>
        <w:autoSpaceDN w:val="0"/>
        <w:adjustRightInd w:val="0"/>
        <w:spacing w:line="240" w:lineRule="auto"/>
        <w:ind w:left="720" w:right="720"/>
        <w:rPr>
          <w:rFonts w:cs="Arial"/>
        </w:rPr>
      </w:pPr>
    </w:p>
    <w:p w14:paraId="3597ADB4" w14:textId="77777777" w:rsidR="003B6C72" w:rsidRPr="006239C4" w:rsidRDefault="003B6C72" w:rsidP="003B6C7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6EF95E7" w14:textId="77777777" w:rsidR="003B6C72" w:rsidRPr="006239C4" w:rsidRDefault="003B6C72" w:rsidP="003B6C7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0568BA6" w14:textId="77777777" w:rsidR="003B6C72" w:rsidRPr="006239C4" w:rsidRDefault="003B6C72" w:rsidP="003B6C7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33812C9" w14:textId="77777777" w:rsidR="003B6C72" w:rsidRPr="006239C4" w:rsidRDefault="003B6C72" w:rsidP="003B6C7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355454" w14:textId="77777777" w:rsidR="003B6C72" w:rsidRDefault="003B6C72" w:rsidP="003B6C7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F10246" w14:textId="77777777" w:rsidR="003B6C72" w:rsidRPr="006239C4" w:rsidRDefault="003B6C72" w:rsidP="003B6C7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1F108BA" w14:textId="77777777" w:rsidR="003B6C72" w:rsidRPr="006239C4" w:rsidRDefault="003B6C72" w:rsidP="003B6C7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E8A47A" w14:textId="3C12DC97" w:rsidR="003B6C72" w:rsidRPr="006239C4" w:rsidRDefault="003B6C72" w:rsidP="003B6C72">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55FAE583" w14:textId="77777777" w:rsidR="003B6C72" w:rsidRPr="006239C4" w:rsidRDefault="003B6C72" w:rsidP="003B6C7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43C2E9" w14:textId="77777777" w:rsidR="003B6C72" w:rsidRPr="006239C4" w:rsidRDefault="003B6C72" w:rsidP="003B6C7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9922D5" w14:textId="77777777" w:rsidR="003B6C72" w:rsidRPr="006239C4" w:rsidRDefault="003B6C72" w:rsidP="003B6C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DA3C72" w14:textId="77777777" w:rsidR="003B6C72" w:rsidRPr="006239C4" w:rsidRDefault="003B6C72" w:rsidP="003B6C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4D8694" w14:textId="77777777" w:rsidR="003B6C72" w:rsidRPr="006239C4" w:rsidRDefault="003B6C72" w:rsidP="003B6C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030B934" w14:textId="77777777" w:rsidR="003B6C72" w:rsidRPr="006239C4" w:rsidRDefault="003B6C72" w:rsidP="003B6C7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83DC6C6" w14:textId="77777777" w:rsidR="003B6C72" w:rsidRPr="006239C4" w:rsidRDefault="003B6C72" w:rsidP="003B6C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FF6D53" w14:textId="77777777" w:rsidR="003B6C72" w:rsidRPr="006239C4" w:rsidRDefault="003B6C72" w:rsidP="003B6C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11E95C" w14:textId="77777777" w:rsidR="003B6C72" w:rsidRPr="006239C4" w:rsidRDefault="003B6C72" w:rsidP="003B6C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83250F4" w14:textId="77777777" w:rsidR="003B6C72" w:rsidRPr="006239C4" w:rsidRDefault="003B6C72" w:rsidP="003B6C7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D587502" w14:textId="77777777" w:rsidR="003B6C72" w:rsidRPr="006239C4" w:rsidRDefault="003B6C72" w:rsidP="003B6C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8DBBCC" w14:textId="77777777" w:rsidR="003B6C72" w:rsidRPr="006239C4" w:rsidRDefault="003B6C72" w:rsidP="003B6C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6A5481" w14:textId="77777777" w:rsidR="003B6C72" w:rsidRPr="006239C4" w:rsidRDefault="003B6C72" w:rsidP="003B6C7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F38B913" w14:textId="77777777" w:rsidR="003B6C72" w:rsidRPr="006239C4" w:rsidRDefault="003B6C72" w:rsidP="003B6C72">
      <w:pPr>
        <w:autoSpaceDE w:val="0"/>
        <w:autoSpaceDN w:val="0"/>
        <w:adjustRightInd w:val="0"/>
        <w:spacing w:line="240" w:lineRule="auto"/>
        <w:ind w:right="720"/>
        <w:jc w:val="both"/>
        <w:rPr>
          <w:rFonts w:cs="Arial"/>
        </w:rPr>
      </w:pPr>
    </w:p>
    <w:p w14:paraId="2E20CA12" w14:textId="77777777" w:rsidR="003B6C72" w:rsidRPr="006239C4" w:rsidRDefault="003B6C72" w:rsidP="003B6C72">
      <w:pPr>
        <w:autoSpaceDE w:val="0"/>
        <w:autoSpaceDN w:val="0"/>
        <w:adjustRightInd w:val="0"/>
        <w:spacing w:line="240" w:lineRule="auto"/>
        <w:ind w:right="720"/>
        <w:jc w:val="both"/>
        <w:rPr>
          <w:rFonts w:cs="Arial"/>
        </w:rPr>
      </w:pPr>
    </w:p>
    <w:p w14:paraId="3AF4E8E9" w14:textId="77777777" w:rsidR="003B6C72" w:rsidRPr="006239C4" w:rsidRDefault="003B6C72" w:rsidP="003B6C72">
      <w:pPr>
        <w:autoSpaceDE w:val="0"/>
        <w:autoSpaceDN w:val="0"/>
        <w:adjustRightInd w:val="0"/>
        <w:spacing w:line="240" w:lineRule="auto"/>
        <w:ind w:left="720" w:right="720"/>
        <w:jc w:val="both"/>
        <w:rPr>
          <w:rFonts w:cs="Arial"/>
        </w:rPr>
      </w:pPr>
    </w:p>
    <w:p w14:paraId="6097FA59" w14:textId="77777777" w:rsidR="003B6C72" w:rsidRPr="006239C4" w:rsidRDefault="003B6C72" w:rsidP="003B6C7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16C2204" w14:textId="77777777" w:rsidR="003B6C72" w:rsidRPr="006239C4" w:rsidRDefault="003B6C72" w:rsidP="003B6C72">
      <w:pPr>
        <w:tabs>
          <w:tab w:val="left" w:pos="1080"/>
        </w:tabs>
        <w:autoSpaceDE w:val="0"/>
        <w:autoSpaceDN w:val="0"/>
        <w:adjustRightInd w:val="0"/>
        <w:spacing w:line="240" w:lineRule="auto"/>
        <w:ind w:left="720" w:right="720"/>
        <w:jc w:val="both"/>
        <w:rPr>
          <w:rFonts w:cs="Arial"/>
        </w:rPr>
      </w:pPr>
    </w:p>
    <w:p w14:paraId="6C61CCB1" w14:textId="77777777" w:rsidR="003B6C72" w:rsidRPr="006239C4" w:rsidRDefault="003B6C72" w:rsidP="003B6C7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7EF688F3" w14:textId="77777777" w:rsidR="003B6C72" w:rsidRPr="006239C4" w:rsidRDefault="003B6C72" w:rsidP="003B6C72">
      <w:pPr>
        <w:autoSpaceDE w:val="0"/>
        <w:autoSpaceDN w:val="0"/>
        <w:adjustRightInd w:val="0"/>
        <w:spacing w:line="240" w:lineRule="auto"/>
        <w:ind w:left="720" w:right="720"/>
        <w:jc w:val="both"/>
        <w:rPr>
          <w:rFonts w:cs="Arial"/>
        </w:rPr>
      </w:pPr>
    </w:p>
    <w:p w14:paraId="52F0CCC9" w14:textId="77777777" w:rsidR="003B6C72" w:rsidRPr="006239C4" w:rsidRDefault="003B6C72" w:rsidP="003B6C72">
      <w:pPr>
        <w:autoSpaceDE w:val="0"/>
        <w:autoSpaceDN w:val="0"/>
        <w:adjustRightInd w:val="0"/>
        <w:spacing w:line="240" w:lineRule="auto"/>
        <w:ind w:left="720" w:right="720"/>
        <w:jc w:val="both"/>
        <w:rPr>
          <w:rFonts w:cs="Arial"/>
        </w:rPr>
      </w:pPr>
    </w:p>
    <w:p w14:paraId="7AED1441" w14:textId="77777777" w:rsidR="003B6C72" w:rsidRPr="006239C4" w:rsidRDefault="003B6C72" w:rsidP="003B6C7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4AE5BFB" w14:textId="742F0EA0" w:rsidR="003B6C72" w:rsidRPr="003B6C72" w:rsidRDefault="003B6C72" w:rsidP="003B6C72">
      <w:pPr>
        <w:sectPr w:rsidR="003B6C72" w:rsidRPr="003B6C72" w:rsidSect="003B6C72">
          <w:pgSz w:w="12240" w:h="15840" w:code="1"/>
          <w:pgMar w:top="1440" w:right="1440" w:bottom="1440" w:left="1440" w:header="720" w:footer="720" w:gutter="0"/>
          <w:cols w:space="720"/>
          <w:docGrid w:linePitch="360"/>
        </w:sect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p w14:paraId="77304C11" w14:textId="2A936DCD" w:rsidR="00744B5A" w:rsidRPr="00984CD2" w:rsidRDefault="003B6C72" w:rsidP="003B6C72">
      <w:pPr>
        <w:pStyle w:val="BlockText"/>
        <w:ind w:left="360" w:firstLine="0"/>
        <w:rPr>
          <w:color w:val="auto"/>
        </w:rPr>
      </w:pPr>
      <w:r>
        <w:rPr>
          <w:color w:val="auto"/>
        </w:rPr>
        <w:tab/>
      </w:r>
    </w:p>
    <w:p w14:paraId="2F5D2550" w14:textId="236D4BE0" w:rsidR="00744B5A" w:rsidRPr="00984CD2" w:rsidRDefault="00744B5A" w:rsidP="00BE7FF8">
      <w:pPr>
        <w:rPr>
          <w:color w:val="auto"/>
        </w:rPr>
      </w:pPr>
    </w:p>
    <w:p w14:paraId="330493BD" w14:textId="51A47873" w:rsidR="00744B5A" w:rsidRPr="00984CD2" w:rsidRDefault="00744B5A" w:rsidP="00BE7FF8">
      <w:pPr>
        <w:rPr>
          <w:color w:val="auto"/>
        </w:rPr>
      </w:pPr>
    </w:p>
    <w:p w14:paraId="2DADB5DC" w14:textId="7C2689D7" w:rsidR="00744B5A" w:rsidRPr="00984CD2" w:rsidRDefault="00744B5A" w:rsidP="00BE7FF8">
      <w:pPr>
        <w:rPr>
          <w:color w:val="auto"/>
        </w:rPr>
      </w:pPr>
    </w:p>
    <w:p w14:paraId="6D8303E6" w14:textId="56398610" w:rsidR="00744B5A" w:rsidRPr="00984CD2" w:rsidRDefault="00744B5A" w:rsidP="00BE7FF8">
      <w:pPr>
        <w:rPr>
          <w:color w:val="auto"/>
        </w:rPr>
      </w:pPr>
    </w:p>
    <w:sectPr w:rsidR="00744B5A" w:rsidRPr="00984CD2" w:rsidSect="00F5433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32B57" w14:textId="77777777" w:rsidR="001944BC" w:rsidRPr="00B844FE" w:rsidRDefault="001944BC" w:rsidP="00B844FE">
      <w:r>
        <w:separator/>
      </w:r>
    </w:p>
  </w:endnote>
  <w:endnote w:type="continuationSeparator" w:id="0">
    <w:p w14:paraId="1E39DFBD" w14:textId="77777777" w:rsidR="001944BC" w:rsidRPr="00B844FE" w:rsidRDefault="001944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66A9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91B9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F9BE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522330"/>
      <w:docPartObj>
        <w:docPartGallery w:val="Page Numbers (Bottom of Page)"/>
        <w:docPartUnique/>
      </w:docPartObj>
    </w:sdtPr>
    <w:sdtEndPr>
      <w:rPr>
        <w:noProof/>
      </w:rPr>
    </w:sdtEndPr>
    <w:sdtContent>
      <w:p w14:paraId="5485B139" w14:textId="3552056B" w:rsidR="00744B5A" w:rsidRDefault="00744B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ED961" w14:textId="77777777" w:rsidR="001944BC" w:rsidRPr="00B844FE" w:rsidRDefault="001944BC" w:rsidP="00B844FE">
      <w:r>
        <w:separator/>
      </w:r>
    </w:p>
  </w:footnote>
  <w:footnote w:type="continuationSeparator" w:id="0">
    <w:p w14:paraId="6FC14A5F" w14:textId="77777777" w:rsidR="001944BC" w:rsidRPr="00B844FE" w:rsidRDefault="001944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97C5" w14:textId="77777777" w:rsidR="002A0269" w:rsidRPr="00B844FE" w:rsidRDefault="00451831">
    <w:pPr>
      <w:pStyle w:val="Header"/>
    </w:pPr>
    <w:sdt>
      <w:sdtPr>
        <w:id w:val="-684364211"/>
        <w:placeholder>
          <w:docPart w:val="56390495609E4C16BA498A680C72322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390495609E4C16BA498A680C72322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7FB7" w14:textId="22CC0969" w:rsidR="00C33014" w:rsidRPr="00686E9A" w:rsidRDefault="00984CD2" w:rsidP="001F7DC3">
    <w:pPr>
      <w:pStyle w:val="HeaderStyle"/>
    </w:pPr>
    <w:proofErr w:type="spellStart"/>
    <w:r>
      <w:rPr>
        <w:sz w:val="22"/>
        <w:szCs w:val="22"/>
      </w:rPr>
      <w:t>Enr</w:t>
    </w:r>
    <w:proofErr w:type="spellEnd"/>
    <w:r w:rsidR="001F7DC3" w:rsidRPr="00BE7FF8">
      <w:rPr>
        <w:sz w:val="22"/>
        <w:szCs w:val="22"/>
      </w:rPr>
      <w:t xml:space="preserve"> HB</w:t>
    </w:r>
    <w:r w:rsidR="000D5D77" w:rsidRPr="00BE7FF8">
      <w:rPr>
        <w:sz w:val="22"/>
        <w:szCs w:val="22"/>
      </w:rPr>
      <w:t xml:space="preserve"> 5128</w:t>
    </w:r>
    <w:r w:rsidR="00C33014" w:rsidRPr="00686E9A">
      <w:ptab w:relativeTo="margin" w:alignment="center" w:leader="none"/>
    </w:r>
    <w:r w:rsidR="00C33014" w:rsidRPr="00686E9A">
      <w:tab/>
    </w:r>
    <w:sdt>
      <w:sdtPr>
        <w:alias w:val="CBD Number"/>
        <w:tag w:val="CBD Number"/>
        <w:id w:val="1176923086"/>
        <w:lock w:val="sdtLocked"/>
        <w:showingPlcHdr/>
        <w:text/>
      </w:sdtPr>
      <w:sdtEndPr/>
      <w:sdtContent>
        <w:r w:rsidR="00BE7FF8">
          <w:t xml:space="preserve">     </w:t>
        </w:r>
      </w:sdtContent>
    </w:sdt>
  </w:p>
  <w:p w14:paraId="676280D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A2E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61597"/>
    <w:multiLevelType w:val="hybridMultilevel"/>
    <w:tmpl w:val="BA9C84C2"/>
    <w:lvl w:ilvl="0" w:tplc="78CA6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AF60C1"/>
    <w:multiLevelType w:val="hybridMultilevel"/>
    <w:tmpl w:val="320A3174"/>
    <w:lvl w:ilvl="0" w:tplc="8D684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2"/>
  </w:num>
  <w:num w:numId="2" w16cid:durableId="944001478">
    <w:abstractNumId w:val="2"/>
  </w:num>
  <w:num w:numId="3" w16cid:durableId="232853979">
    <w:abstractNumId w:val="0"/>
  </w:num>
  <w:num w:numId="4" w16cid:durableId="1994602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BC"/>
    <w:rsid w:val="0000526A"/>
    <w:rsid w:val="000322B6"/>
    <w:rsid w:val="00055C6F"/>
    <w:rsid w:val="000573A9"/>
    <w:rsid w:val="00085D22"/>
    <w:rsid w:val="00093AB0"/>
    <w:rsid w:val="000B1FD8"/>
    <w:rsid w:val="000C5C77"/>
    <w:rsid w:val="000D5D77"/>
    <w:rsid w:val="000E3912"/>
    <w:rsid w:val="0010070F"/>
    <w:rsid w:val="0015112E"/>
    <w:rsid w:val="001552E7"/>
    <w:rsid w:val="001566B4"/>
    <w:rsid w:val="001944BC"/>
    <w:rsid w:val="001A66B7"/>
    <w:rsid w:val="001B3056"/>
    <w:rsid w:val="001C279E"/>
    <w:rsid w:val="001D459E"/>
    <w:rsid w:val="001F7DC3"/>
    <w:rsid w:val="0022348D"/>
    <w:rsid w:val="0027011C"/>
    <w:rsid w:val="00274200"/>
    <w:rsid w:val="00275740"/>
    <w:rsid w:val="002A0269"/>
    <w:rsid w:val="002B1B01"/>
    <w:rsid w:val="00303684"/>
    <w:rsid w:val="003143F5"/>
    <w:rsid w:val="00314854"/>
    <w:rsid w:val="00394191"/>
    <w:rsid w:val="003B6C72"/>
    <w:rsid w:val="003C51CD"/>
    <w:rsid w:val="003C6034"/>
    <w:rsid w:val="00400B5C"/>
    <w:rsid w:val="004368E0"/>
    <w:rsid w:val="004C13DD"/>
    <w:rsid w:val="004D3ABE"/>
    <w:rsid w:val="004E3441"/>
    <w:rsid w:val="00500579"/>
    <w:rsid w:val="005A5366"/>
    <w:rsid w:val="005B5BF2"/>
    <w:rsid w:val="005D337A"/>
    <w:rsid w:val="0063405F"/>
    <w:rsid w:val="006369EB"/>
    <w:rsid w:val="00637E73"/>
    <w:rsid w:val="00664CDB"/>
    <w:rsid w:val="00685D99"/>
    <w:rsid w:val="006865E9"/>
    <w:rsid w:val="00686E9A"/>
    <w:rsid w:val="00691F3E"/>
    <w:rsid w:val="00693593"/>
    <w:rsid w:val="00694BFB"/>
    <w:rsid w:val="006A106B"/>
    <w:rsid w:val="006A53E2"/>
    <w:rsid w:val="006C523D"/>
    <w:rsid w:val="006D4036"/>
    <w:rsid w:val="0073348C"/>
    <w:rsid w:val="00744B5A"/>
    <w:rsid w:val="0079400C"/>
    <w:rsid w:val="007A1229"/>
    <w:rsid w:val="007A5259"/>
    <w:rsid w:val="007A7081"/>
    <w:rsid w:val="007F1CF5"/>
    <w:rsid w:val="00834EDE"/>
    <w:rsid w:val="008736AA"/>
    <w:rsid w:val="008D275D"/>
    <w:rsid w:val="00980327"/>
    <w:rsid w:val="00984202"/>
    <w:rsid w:val="00984CD2"/>
    <w:rsid w:val="00986478"/>
    <w:rsid w:val="009B5557"/>
    <w:rsid w:val="009F1067"/>
    <w:rsid w:val="00A13014"/>
    <w:rsid w:val="00A31E01"/>
    <w:rsid w:val="00A527AD"/>
    <w:rsid w:val="00A718CF"/>
    <w:rsid w:val="00AE48A0"/>
    <w:rsid w:val="00AE61BE"/>
    <w:rsid w:val="00B16F25"/>
    <w:rsid w:val="00B24422"/>
    <w:rsid w:val="00B355D5"/>
    <w:rsid w:val="00B66B81"/>
    <w:rsid w:val="00B71E6F"/>
    <w:rsid w:val="00B80C20"/>
    <w:rsid w:val="00B844FE"/>
    <w:rsid w:val="00B86B4F"/>
    <w:rsid w:val="00BA1F84"/>
    <w:rsid w:val="00BA4BED"/>
    <w:rsid w:val="00BB4B4A"/>
    <w:rsid w:val="00BC562B"/>
    <w:rsid w:val="00BE2061"/>
    <w:rsid w:val="00BE7FF8"/>
    <w:rsid w:val="00C33014"/>
    <w:rsid w:val="00C33434"/>
    <w:rsid w:val="00C34869"/>
    <w:rsid w:val="00C42EB6"/>
    <w:rsid w:val="00C85096"/>
    <w:rsid w:val="00CB20EF"/>
    <w:rsid w:val="00CC1F3B"/>
    <w:rsid w:val="00CD12CB"/>
    <w:rsid w:val="00CD36CF"/>
    <w:rsid w:val="00CF1DCA"/>
    <w:rsid w:val="00D579FC"/>
    <w:rsid w:val="00D80AFF"/>
    <w:rsid w:val="00D81C16"/>
    <w:rsid w:val="00D917F0"/>
    <w:rsid w:val="00DC3887"/>
    <w:rsid w:val="00DE23EA"/>
    <w:rsid w:val="00DE526B"/>
    <w:rsid w:val="00DF199D"/>
    <w:rsid w:val="00E01542"/>
    <w:rsid w:val="00E365F1"/>
    <w:rsid w:val="00E62F48"/>
    <w:rsid w:val="00E831B3"/>
    <w:rsid w:val="00E95FBC"/>
    <w:rsid w:val="00EA0CAB"/>
    <w:rsid w:val="00EB6268"/>
    <w:rsid w:val="00EC5E63"/>
    <w:rsid w:val="00ED531A"/>
    <w:rsid w:val="00EE70CB"/>
    <w:rsid w:val="00F1695C"/>
    <w:rsid w:val="00F401EF"/>
    <w:rsid w:val="00F41CA2"/>
    <w:rsid w:val="00F443C0"/>
    <w:rsid w:val="00F54332"/>
    <w:rsid w:val="00F62EFB"/>
    <w:rsid w:val="00F939A4"/>
    <w:rsid w:val="00FA5CE7"/>
    <w:rsid w:val="00FA7B09"/>
    <w:rsid w:val="00FD301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CB3A2"/>
  <w15:chartTrackingRefBased/>
  <w15:docId w15:val="{C3FF9248-0550-4197-A3AE-68B3900B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355D5"/>
    <w:rPr>
      <w:rFonts w:eastAsia="Calibri"/>
      <w:b/>
      <w:caps/>
      <w:color w:val="000000"/>
      <w:sz w:val="24"/>
    </w:rPr>
  </w:style>
  <w:style w:type="character" w:customStyle="1" w:styleId="SectionBodyChar">
    <w:name w:val="Section Body Char"/>
    <w:link w:val="SectionBody"/>
    <w:rsid w:val="00B355D5"/>
    <w:rPr>
      <w:rFonts w:eastAsia="Calibri"/>
      <w:color w:val="000000"/>
    </w:rPr>
  </w:style>
  <w:style w:type="character" w:customStyle="1" w:styleId="SectionHeadingChar">
    <w:name w:val="Section Heading Char"/>
    <w:link w:val="SectionHeading"/>
    <w:rsid w:val="00B355D5"/>
    <w:rPr>
      <w:rFonts w:eastAsia="Calibri"/>
      <w:b/>
      <w:color w:val="000000"/>
    </w:rPr>
  </w:style>
  <w:style w:type="paragraph" w:styleId="BlockText">
    <w:name w:val="Block Text"/>
    <w:basedOn w:val="Normal"/>
    <w:uiPriority w:val="99"/>
    <w:semiHidden/>
    <w:locked/>
    <w:rsid w:val="003B6C7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7987D059454FA892D77D6A0C9340CC"/>
        <w:category>
          <w:name w:val="General"/>
          <w:gallery w:val="placeholder"/>
        </w:category>
        <w:types>
          <w:type w:val="bbPlcHdr"/>
        </w:types>
        <w:behaviors>
          <w:behavior w:val="content"/>
        </w:behaviors>
        <w:guid w:val="{9299E914-13C0-40CB-ABC5-5AD02A464BBC}"/>
      </w:docPartPr>
      <w:docPartBody>
        <w:p w:rsidR="0076453D" w:rsidRDefault="0076453D">
          <w:pPr>
            <w:pStyle w:val="797987D059454FA892D77D6A0C9340CC"/>
          </w:pPr>
          <w:r w:rsidRPr="00B844FE">
            <w:t>Prefix Text</w:t>
          </w:r>
        </w:p>
      </w:docPartBody>
    </w:docPart>
    <w:docPart>
      <w:docPartPr>
        <w:name w:val="56390495609E4C16BA498A680C72322C"/>
        <w:category>
          <w:name w:val="General"/>
          <w:gallery w:val="placeholder"/>
        </w:category>
        <w:types>
          <w:type w:val="bbPlcHdr"/>
        </w:types>
        <w:behaviors>
          <w:behavior w:val="content"/>
        </w:behaviors>
        <w:guid w:val="{A71B6814-8C04-46FA-BF7F-4EFCC42FE70D}"/>
      </w:docPartPr>
      <w:docPartBody>
        <w:p w:rsidR="0076453D" w:rsidRDefault="0076453D">
          <w:pPr>
            <w:pStyle w:val="56390495609E4C16BA498A680C72322C"/>
          </w:pPr>
          <w:r w:rsidRPr="00B844FE">
            <w:t>[Type here]</w:t>
          </w:r>
        </w:p>
      </w:docPartBody>
    </w:docPart>
    <w:docPart>
      <w:docPartPr>
        <w:name w:val="7EA265C08CE546EE9F5AB08B808E10A1"/>
        <w:category>
          <w:name w:val="General"/>
          <w:gallery w:val="placeholder"/>
        </w:category>
        <w:types>
          <w:type w:val="bbPlcHdr"/>
        </w:types>
        <w:behaviors>
          <w:behavior w:val="content"/>
        </w:behaviors>
        <w:guid w:val="{DB0043AF-45CC-41BE-A7CC-F077FC6D5256}"/>
      </w:docPartPr>
      <w:docPartBody>
        <w:p w:rsidR="0076453D" w:rsidRDefault="0076453D">
          <w:pPr>
            <w:pStyle w:val="7EA265C08CE546EE9F5AB08B808E10A1"/>
          </w:pPr>
          <w:r w:rsidRPr="00B844FE">
            <w:t>Number</w:t>
          </w:r>
        </w:p>
      </w:docPartBody>
    </w:docPart>
    <w:docPart>
      <w:docPartPr>
        <w:name w:val="80EAAB0D4A234356BB44ACAB674786AD"/>
        <w:category>
          <w:name w:val="General"/>
          <w:gallery w:val="placeholder"/>
        </w:category>
        <w:types>
          <w:type w:val="bbPlcHdr"/>
        </w:types>
        <w:behaviors>
          <w:behavior w:val="content"/>
        </w:behaviors>
        <w:guid w:val="{D325B4B8-A9FE-4EB8-8EF7-776C24376A5F}"/>
      </w:docPartPr>
      <w:docPartBody>
        <w:p w:rsidR="0076453D" w:rsidRDefault="0076453D">
          <w:pPr>
            <w:pStyle w:val="80EAAB0D4A234356BB44ACAB674786AD"/>
          </w:pPr>
          <w:r w:rsidRPr="00B844FE">
            <w:t>Enter Sponsors Here</w:t>
          </w:r>
        </w:p>
      </w:docPartBody>
    </w:docPart>
    <w:docPart>
      <w:docPartPr>
        <w:name w:val="BA259A9306A740B8A07351D1520ECB2A"/>
        <w:category>
          <w:name w:val="General"/>
          <w:gallery w:val="placeholder"/>
        </w:category>
        <w:types>
          <w:type w:val="bbPlcHdr"/>
        </w:types>
        <w:behaviors>
          <w:behavior w:val="content"/>
        </w:behaviors>
        <w:guid w:val="{0C0B8E3B-3FA9-4828-84F2-A5BAEFAADECD}"/>
      </w:docPartPr>
      <w:docPartBody>
        <w:p w:rsidR="0076453D" w:rsidRDefault="0076453D">
          <w:pPr>
            <w:pStyle w:val="BA259A9306A740B8A07351D1520ECB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3D"/>
    <w:rsid w:val="0076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7987D059454FA892D77D6A0C9340CC">
    <w:name w:val="797987D059454FA892D77D6A0C9340CC"/>
  </w:style>
  <w:style w:type="paragraph" w:customStyle="1" w:styleId="56390495609E4C16BA498A680C72322C">
    <w:name w:val="56390495609E4C16BA498A680C72322C"/>
  </w:style>
  <w:style w:type="paragraph" w:customStyle="1" w:styleId="7EA265C08CE546EE9F5AB08B808E10A1">
    <w:name w:val="7EA265C08CE546EE9F5AB08B808E10A1"/>
  </w:style>
  <w:style w:type="paragraph" w:customStyle="1" w:styleId="80EAAB0D4A234356BB44ACAB674786AD">
    <w:name w:val="80EAAB0D4A234356BB44ACAB674786AD"/>
  </w:style>
  <w:style w:type="character" w:styleId="PlaceholderText">
    <w:name w:val="Placeholder Text"/>
    <w:basedOn w:val="DefaultParagraphFont"/>
    <w:uiPriority w:val="99"/>
    <w:semiHidden/>
    <w:rPr>
      <w:color w:val="808080"/>
    </w:rPr>
  </w:style>
  <w:style w:type="paragraph" w:customStyle="1" w:styleId="BA259A9306A740B8A07351D1520ECB2A">
    <w:name w:val="BA259A9306A740B8A07351D1520EC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5</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2024-02-13T19:52:00Z</cp:lastPrinted>
  <dcterms:created xsi:type="dcterms:W3CDTF">2024-03-06T01:20:00Z</dcterms:created>
  <dcterms:modified xsi:type="dcterms:W3CDTF">2024-03-06T01:20:00Z</dcterms:modified>
</cp:coreProperties>
</file>