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F488C" w14:textId="77777777" w:rsidR="00FE067E" w:rsidRPr="00EA5D0F" w:rsidRDefault="003C6034" w:rsidP="00CC1F3B">
      <w:pPr>
        <w:pStyle w:val="TitlePageOrigin"/>
        <w:rPr>
          <w:color w:val="auto"/>
        </w:rPr>
      </w:pPr>
      <w:r w:rsidRPr="00EA5D0F">
        <w:rPr>
          <w:caps w:val="0"/>
          <w:color w:val="auto"/>
        </w:rPr>
        <w:t>WEST VIRGINIA LEGISLATURE</w:t>
      </w:r>
    </w:p>
    <w:p w14:paraId="5EEEDB47" w14:textId="77777777" w:rsidR="00CD36CF" w:rsidRPr="00EA5D0F" w:rsidRDefault="00CD36CF" w:rsidP="00CC1F3B">
      <w:pPr>
        <w:pStyle w:val="TitlePageSession"/>
        <w:rPr>
          <w:color w:val="auto"/>
        </w:rPr>
      </w:pPr>
      <w:r w:rsidRPr="00EA5D0F">
        <w:rPr>
          <w:color w:val="auto"/>
        </w:rPr>
        <w:t>20</w:t>
      </w:r>
      <w:r w:rsidR="00EC5E63" w:rsidRPr="00EA5D0F">
        <w:rPr>
          <w:color w:val="auto"/>
        </w:rPr>
        <w:t>2</w:t>
      </w:r>
      <w:r w:rsidR="00055C6F" w:rsidRPr="00EA5D0F">
        <w:rPr>
          <w:color w:val="auto"/>
        </w:rPr>
        <w:t>4</w:t>
      </w:r>
      <w:r w:rsidRPr="00EA5D0F">
        <w:rPr>
          <w:color w:val="auto"/>
        </w:rPr>
        <w:t xml:space="preserve"> </w:t>
      </w:r>
      <w:r w:rsidR="003C6034" w:rsidRPr="00EA5D0F">
        <w:rPr>
          <w:caps w:val="0"/>
          <w:color w:val="auto"/>
        </w:rPr>
        <w:t>REGULAR SESSION</w:t>
      </w:r>
    </w:p>
    <w:p w14:paraId="0C5F2A62" w14:textId="77777777" w:rsidR="00CD36CF" w:rsidRPr="00EA5D0F" w:rsidRDefault="0048067C" w:rsidP="00CC1F3B">
      <w:pPr>
        <w:pStyle w:val="TitlePageBillPrefix"/>
        <w:rPr>
          <w:color w:val="auto"/>
        </w:rPr>
      </w:pPr>
      <w:sdt>
        <w:sdtPr>
          <w:rPr>
            <w:color w:val="auto"/>
          </w:rPr>
          <w:tag w:val="IntroDate"/>
          <w:id w:val="-1236936958"/>
          <w:placeholder>
            <w:docPart w:val="E8AAEEA7FADD4E5CAC39F2387B9D7C43"/>
          </w:placeholder>
          <w:text/>
        </w:sdtPr>
        <w:sdtEndPr/>
        <w:sdtContent>
          <w:r w:rsidR="00AE48A0" w:rsidRPr="00EA5D0F">
            <w:rPr>
              <w:color w:val="auto"/>
            </w:rPr>
            <w:t>Introduced</w:t>
          </w:r>
        </w:sdtContent>
      </w:sdt>
    </w:p>
    <w:p w14:paraId="39E9A12F" w14:textId="6302E130" w:rsidR="00CD36CF" w:rsidRPr="00EA5D0F" w:rsidRDefault="0048067C" w:rsidP="00CC1F3B">
      <w:pPr>
        <w:pStyle w:val="BillNumber"/>
        <w:rPr>
          <w:color w:val="auto"/>
        </w:rPr>
      </w:pPr>
      <w:sdt>
        <w:sdtPr>
          <w:rPr>
            <w:color w:val="auto"/>
          </w:rPr>
          <w:tag w:val="Chamber"/>
          <w:id w:val="893011969"/>
          <w:lock w:val="sdtLocked"/>
          <w:placeholder>
            <w:docPart w:val="F3A0AA8A5D304EEFBD955DB1198491A9"/>
          </w:placeholder>
          <w:dropDownList>
            <w:listItem w:displayText="House" w:value="House"/>
            <w:listItem w:displayText="Senate" w:value="Senate"/>
          </w:dropDownList>
        </w:sdtPr>
        <w:sdtEndPr/>
        <w:sdtContent>
          <w:r w:rsidR="00C33434" w:rsidRPr="00EA5D0F">
            <w:rPr>
              <w:color w:val="auto"/>
            </w:rPr>
            <w:t>House</w:t>
          </w:r>
        </w:sdtContent>
      </w:sdt>
      <w:r w:rsidR="00303684" w:rsidRPr="00EA5D0F">
        <w:rPr>
          <w:color w:val="auto"/>
        </w:rPr>
        <w:t xml:space="preserve"> </w:t>
      </w:r>
      <w:r w:rsidR="00CD36CF" w:rsidRPr="00EA5D0F">
        <w:rPr>
          <w:color w:val="auto"/>
        </w:rPr>
        <w:t xml:space="preserve">Bill </w:t>
      </w:r>
      <w:sdt>
        <w:sdtPr>
          <w:rPr>
            <w:color w:val="auto"/>
          </w:rPr>
          <w:tag w:val="BNum"/>
          <w:id w:val="1645317809"/>
          <w:lock w:val="sdtLocked"/>
          <w:placeholder>
            <w:docPart w:val="78623FFC0B9A400AA3D585C563DD4DE3"/>
          </w:placeholder>
          <w:text/>
        </w:sdtPr>
        <w:sdtEndPr/>
        <w:sdtContent>
          <w:r>
            <w:rPr>
              <w:color w:val="auto"/>
            </w:rPr>
            <w:t>5160</w:t>
          </w:r>
        </w:sdtContent>
      </w:sdt>
    </w:p>
    <w:p w14:paraId="52D948A9" w14:textId="403C3AEB" w:rsidR="00CD36CF" w:rsidRPr="00EA5D0F" w:rsidRDefault="00CD36CF" w:rsidP="00CC1F3B">
      <w:pPr>
        <w:pStyle w:val="Sponsors"/>
        <w:rPr>
          <w:color w:val="auto"/>
        </w:rPr>
      </w:pPr>
      <w:r w:rsidRPr="00EA5D0F">
        <w:rPr>
          <w:color w:val="auto"/>
        </w:rPr>
        <w:t xml:space="preserve">By </w:t>
      </w:r>
      <w:sdt>
        <w:sdtPr>
          <w:rPr>
            <w:color w:val="auto"/>
          </w:rPr>
          <w:tag w:val="Sponsors"/>
          <w:id w:val="1589585889"/>
          <w:placeholder>
            <w:docPart w:val="A51532480E1344FFA438BC8406AF0F38"/>
          </w:placeholder>
          <w:text w:multiLine="1"/>
        </w:sdtPr>
        <w:sdtEndPr/>
        <w:sdtContent>
          <w:r w:rsidR="00215B6D" w:rsidRPr="00EA5D0F">
            <w:rPr>
              <w:color w:val="auto"/>
            </w:rPr>
            <w:t>Delegate</w:t>
          </w:r>
          <w:r w:rsidR="001D3103">
            <w:rPr>
              <w:color w:val="auto"/>
            </w:rPr>
            <w:t>s</w:t>
          </w:r>
          <w:r w:rsidR="00215B6D" w:rsidRPr="00EA5D0F">
            <w:rPr>
              <w:color w:val="auto"/>
            </w:rPr>
            <w:t xml:space="preserve"> Pushkin</w:t>
          </w:r>
          <w:r w:rsidR="001D3103">
            <w:rPr>
              <w:color w:val="auto"/>
            </w:rPr>
            <w:t>, Hansen, Tully, and McGeehan</w:t>
          </w:r>
        </w:sdtContent>
      </w:sdt>
    </w:p>
    <w:p w14:paraId="74C56B42" w14:textId="2CC1FF85" w:rsidR="00E831B3" w:rsidRPr="00EA5D0F" w:rsidRDefault="00CD36CF" w:rsidP="00CC1F3B">
      <w:pPr>
        <w:pStyle w:val="References"/>
        <w:rPr>
          <w:color w:val="auto"/>
        </w:rPr>
      </w:pPr>
      <w:r w:rsidRPr="00EA5D0F">
        <w:rPr>
          <w:color w:val="auto"/>
        </w:rPr>
        <w:t>[</w:t>
      </w:r>
      <w:sdt>
        <w:sdtPr>
          <w:rPr>
            <w:color w:val="auto"/>
          </w:rPr>
          <w:tag w:val="References"/>
          <w:id w:val="-1043047873"/>
          <w:placeholder>
            <w:docPart w:val="512926C779BE400197F719E1BF189CFA"/>
          </w:placeholder>
          <w:text w:multiLine="1"/>
        </w:sdtPr>
        <w:sdtEndPr/>
        <w:sdtContent>
          <w:r w:rsidR="0048067C">
            <w:rPr>
              <w:color w:val="auto"/>
            </w:rPr>
            <w:t>Introduced January 25, 2024; Referred to the Committee on Health and Human Resources</w:t>
          </w:r>
        </w:sdtContent>
      </w:sdt>
      <w:r w:rsidRPr="00EA5D0F">
        <w:rPr>
          <w:color w:val="auto"/>
        </w:rPr>
        <w:t>]</w:t>
      </w:r>
    </w:p>
    <w:p w14:paraId="54B0CA72" w14:textId="43B34405" w:rsidR="00303684" w:rsidRPr="00EA5D0F" w:rsidRDefault="0000526A" w:rsidP="00CC1F3B">
      <w:pPr>
        <w:pStyle w:val="TitleSection"/>
        <w:rPr>
          <w:color w:val="auto"/>
        </w:rPr>
      </w:pPr>
      <w:r w:rsidRPr="00EA5D0F">
        <w:rPr>
          <w:color w:val="auto"/>
        </w:rPr>
        <w:lastRenderedPageBreak/>
        <w:t>A B</w:t>
      </w:r>
      <w:r w:rsidR="006E794A" w:rsidRPr="00EA5D0F">
        <w:rPr>
          <w:color w:val="auto"/>
        </w:rPr>
        <w:t>ILL</w:t>
      </w:r>
      <w:r w:rsidR="00F210BD" w:rsidRPr="00EA5D0F">
        <w:rPr>
          <w:color w:val="auto"/>
        </w:rPr>
        <w:t xml:space="preserve"> to amend and reenact §16-2D-9 of the Code of West Virginia, 1931, as amended, relating to certificate</w:t>
      </w:r>
      <w:r w:rsidR="00AB4769" w:rsidRPr="00EA5D0F">
        <w:rPr>
          <w:color w:val="auto"/>
        </w:rPr>
        <w:t>s</w:t>
      </w:r>
      <w:r w:rsidR="00F210BD" w:rsidRPr="00EA5D0F">
        <w:rPr>
          <w:color w:val="auto"/>
        </w:rPr>
        <w:t xml:space="preserve"> of need; prohibiting </w:t>
      </w:r>
      <w:r w:rsidR="00AB4769" w:rsidRPr="00EA5D0F">
        <w:rPr>
          <w:color w:val="auto"/>
        </w:rPr>
        <w:t>expanding</w:t>
      </w:r>
      <w:r w:rsidR="00F210BD" w:rsidRPr="00EA5D0F">
        <w:rPr>
          <w:color w:val="auto"/>
        </w:rPr>
        <w:t xml:space="preserve"> drug and alcohol treatment facilities and services in certain counties.</w:t>
      </w:r>
    </w:p>
    <w:p w14:paraId="22C7E40E" w14:textId="77777777" w:rsidR="00F210BD" w:rsidRPr="00EA5D0F" w:rsidRDefault="00F210BD" w:rsidP="00F210BD">
      <w:pPr>
        <w:pStyle w:val="EnactingClause"/>
        <w:rPr>
          <w:color w:val="auto"/>
        </w:rPr>
        <w:sectPr w:rsidR="00F210BD" w:rsidRPr="00EA5D0F" w:rsidSect="00216E7B">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rsidRPr="00EA5D0F">
        <w:rPr>
          <w:color w:val="auto"/>
        </w:rPr>
        <w:t>Be it enacted by the Legislature of West Virginia:</w:t>
      </w:r>
    </w:p>
    <w:p w14:paraId="6984AE7F" w14:textId="77777777" w:rsidR="00F210BD" w:rsidRPr="00EA5D0F" w:rsidRDefault="00F210BD" w:rsidP="00F210BD">
      <w:pPr>
        <w:pStyle w:val="ArticleHeading"/>
        <w:rPr>
          <w:color w:val="auto"/>
        </w:rPr>
        <w:sectPr w:rsidR="00F210BD" w:rsidRPr="00EA5D0F" w:rsidSect="00216E7B">
          <w:type w:val="continuous"/>
          <w:pgSz w:w="12240" w:h="15840" w:code="1"/>
          <w:pgMar w:top="1440" w:right="1440" w:bottom="1440" w:left="1440" w:header="720" w:footer="720" w:gutter="0"/>
          <w:lnNumType w:countBy="1" w:restart="newSection"/>
          <w:cols w:space="720"/>
          <w:titlePg/>
          <w:docGrid w:linePitch="360"/>
        </w:sectPr>
      </w:pPr>
      <w:r w:rsidRPr="00EA5D0F">
        <w:rPr>
          <w:color w:val="auto"/>
        </w:rPr>
        <w:t>ARTICLE 2D. CERTIFICATE OF NEED</w:t>
      </w:r>
    </w:p>
    <w:p w14:paraId="22272DEF" w14:textId="77777777" w:rsidR="00F210BD" w:rsidRPr="00EA5D0F" w:rsidRDefault="00F210BD" w:rsidP="00F210BD">
      <w:pPr>
        <w:pStyle w:val="SectionHeading"/>
        <w:ind w:left="0" w:firstLine="0"/>
        <w:rPr>
          <w:color w:val="auto"/>
        </w:rPr>
        <w:sectPr w:rsidR="00F210BD" w:rsidRPr="00EA5D0F" w:rsidSect="00216E7B">
          <w:type w:val="continuous"/>
          <w:pgSz w:w="12240" w:h="15840" w:code="1"/>
          <w:pgMar w:top="1440" w:right="1440" w:bottom="1440" w:left="1440" w:header="720" w:footer="720" w:gutter="0"/>
          <w:lnNumType w:countBy="1" w:restart="newSection"/>
          <w:cols w:space="720"/>
          <w:titlePg/>
          <w:docGrid w:linePitch="360"/>
        </w:sectPr>
      </w:pPr>
      <w:r w:rsidRPr="00EA5D0F">
        <w:rPr>
          <w:color w:val="auto"/>
        </w:rPr>
        <w:t>§16-2D-9. Health services that cannot be developed.</w:t>
      </w:r>
    </w:p>
    <w:p w14:paraId="5419DD99" w14:textId="77777777" w:rsidR="00F210BD" w:rsidRPr="00EA5D0F" w:rsidRDefault="00F210BD" w:rsidP="00F210BD">
      <w:pPr>
        <w:pStyle w:val="SectionBody"/>
        <w:rPr>
          <w:color w:val="auto"/>
        </w:rPr>
      </w:pPr>
      <w:r w:rsidRPr="00EA5D0F">
        <w:rPr>
          <w:color w:val="auto"/>
        </w:rPr>
        <w:t>Notwithstanding §16-2D-8 and §16-2D-11 of this code, these health services require a certificate of need but the authority may not issue a certificate of need to:</w:t>
      </w:r>
    </w:p>
    <w:p w14:paraId="7F572420" w14:textId="77777777" w:rsidR="00F210BD" w:rsidRPr="00EA5D0F" w:rsidRDefault="00F210BD" w:rsidP="00F210BD">
      <w:pPr>
        <w:pStyle w:val="SectionBody"/>
        <w:rPr>
          <w:color w:val="auto"/>
        </w:rPr>
      </w:pPr>
      <w:r w:rsidRPr="00EA5D0F">
        <w:rPr>
          <w:color w:val="auto"/>
        </w:rPr>
        <w:t>(1) A health care facility adding intermediate care or skilled nursing beds to its current licensed bed complement, except as provided in §16-2D-11 of this code;</w:t>
      </w:r>
    </w:p>
    <w:p w14:paraId="4D11CEE5" w14:textId="77777777" w:rsidR="00F210BD" w:rsidRPr="00EA5D0F" w:rsidRDefault="00F210BD" w:rsidP="00F210BD">
      <w:pPr>
        <w:pStyle w:val="SectionBody"/>
        <w:rPr>
          <w:color w:val="auto"/>
        </w:rPr>
      </w:pPr>
      <w:r w:rsidRPr="00EA5D0F">
        <w:rPr>
          <w:color w:val="auto"/>
        </w:rPr>
        <w:t>(2) A person developing, constructing, or replacing a skilled nursing facility except in the case of facilities designed to replace existing beds in existing facilities that may soon be deemed unsafe or facilities utilizing existing licensed beds from existing facilities which are designed to meet the changing health care delivery system;</w:t>
      </w:r>
    </w:p>
    <w:p w14:paraId="3F3AF6FE" w14:textId="13E62F9F" w:rsidR="00F210BD" w:rsidRPr="00EA5D0F" w:rsidRDefault="00F210BD" w:rsidP="00F210BD">
      <w:pPr>
        <w:pStyle w:val="SectionBody"/>
        <w:rPr>
          <w:color w:val="auto"/>
        </w:rPr>
      </w:pPr>
      <w:r w:rsidRPr="00EA5D0F">
        <w:rPr>
          <w:color w:val="auto"/>
        </w:rPr>
        <w:t>(3) Add beds in an intermediate care facility for individuals with an intellectual disability, except that prohibition does not apply to an intermediate care facility for individuals with intellectual disabilities beds approved under the Kanawha County circuit court order of August 3, 1989, civil action number MISC-81-585 issued in the case of E.H. v. Matin, 168 W.V. 248, 284 S.E. 2d 232 (1981) including the 24 beds provided in §16-2D-8 of this code</w:t>
      </w:r>
      <w:r w:rsidR="005F6A28" w:rsidRPr="00EA5D0F">
        <w:rPr>
          <w:color w:val="auto"/>
        </w:rPr>
        <w:t>;</w:t>
      </w:r>
      <w:r w:rsidRPr="00EA5D0F">
        <w:rPr>
          <w:color w:val="auto"/>
        </w:rPr>
        <w:t xml:space="preserve"> </w:t>
      </w:r>
      <w:r w:rsidRPr="00EA5D0F">
        <w:rPr>
          <w:color w:val="auto"/>
          <w:u w:val="single"/>
        </w:rPr>
        <w:t>and</w:t>
      </w:r>
    </w:p>
    <w:p w14:paraId="542232E8" w14:textId="47A0C0F8" w:rsidR="00F210BD" w:rsidRPr="00EA5D0F" w:rsidRDefault="00F210BD" w:rsidP="00F210BD">
      <w:pPr>
        <w:pStyle w:val="SectionBody"/>
        <w:rPr>
          <w:color w:val="auto"/>
        </w:rPr>
      </w:pPr>
      <w:r w:rsidRPr="00EA5D0F">
        <w:rPr>
          <w:color w:val="auto"/>
        </w:rPr>
        <w:t>(4) An opioid treatment program</w:t>
      </w:r>
      <w:r w:rsidR="005F6A28" w:rsidRPr="00EA5D0F">
        <w:rPr>
          <w:color w:val="auto"/>
        </w:rPr>
        <w:t>.</w:t>
      </w:r>
      <w:r w:rsidRPr="00EA5D0F">
        <w:rPr>
          <w:color w:val="auto"/>
        </w:rPr>
        <w:t xml:space="preserve"> </w:t>
      </w:r>
      <w:r w:rsidRPr="00EA5D0F">
        <w:rPr>
          <w:strike/>
          <w:color w:val="auto"/>
        </w:rPr>
        <w:t>and</w:t>
      </w:r>
    </w:p>
    <w:p w14:paraId="2AC88596" w14:textId="2BE6AF7D" w:rsidR="00F210BD" w:rsidRPr="00EA5D0F" w:rsidRDefault="00F210BD" w:rsidP="00EA5D0F">
      <w:pPr>
        <w:pStyle w:val="SectionBody"/>
        <w:rPr>
          <w:strike/>
          <w:color w:val="auto"/>
        </w:rPr>
        <w:sectPr w:rsidR="00F210BD" w:rsidRPr="00EA5D0F" w:rsidSect="00216E7B">
          <w:type w:val="continuous"/>
          <w:pgSz w:w="12240" w:h="15840" w:code="1"/>
          <w:pgMar w:top="1440" w:right="1440" w:bottom="1440" w:left="1440" w:header="720" w:footer="720" w:gutter="0"/>
          <w:lnNumType w:countBy="1" w:restart="newSection"/>
          <w:cols w:space="720"/>
          <w:titlePg/>
          <w:docGrid w:linePitch="360"/>
        </w:sectPr>
      </w:pPr>
      <w:r w:rsidRPr="00EA5D0F">
        <w:rPr>
          <w:strike/>
          <w:color w:val="auto"/>
        </w:rPr>
        <w:t>(5) Add licensed substance abuse treatment beds in any county which already has greater than 250 licensed substance abuse treatment beds</w:t>
      </w:r>
    </w:p>
    <w:p w14:paraId="5A59C884" w14:textId="7D0155AC" w:rsidR="006865E9" w:rsidRPr="00EA5D0F" w:rsidRDefault="00CF1DCA" w:rsidP="00F210BD">
      <w:pPr>
        <w:pStyle w:val="Note"/>
        <w:rPr>
          <w:color w:val="auto"/>
        </w:rPr>
      </w:pPr>
      <w:r w:rsidRPr="00EA5D0F">
        <w:rPr>
          <w:color w:val="auto"/>
        </w:rPr>
        <w:t>NOTE: The</w:t>
      </w:r>
      <w:r w:rsidR="006865E9" w:rsidRPr="00EA5D0F">
        <w:rPr>
          <w:color w:val="auto"/>
        </w:rPr>
        <w:t xml:space="preserve"> purpose of this bill is to </w:t>
      </w:r>
      <w:r w:rsidR="00F210BD" w:rsidRPr="00EA5D0F">
        <w:rPr>
          <w:color w:val="auto"/>
        </w:rPr>
        <w:t>remove the prohibition of adding more licensed substance abuse treatment beds in counties who currently have more than 250 substance abuse treatment beds.</w:t>
      </w:r>
    </w:p>
    <w:p w14:paraId="416E46B8" w14:textId="77777777" w:rsidR="006865E9" w:rsidRPr="00EA5D0F" w:rsidRDefault="00AE48A0" w:rsidP="00CC1F3B">
      <w:pPr>
        <w:pStyle w:val="Note"/>
        <w:rPr>
          <w:color w:val="auto"/>
        </w:rPr>
      </w:pPr>
      <w:r w:rsidRPr="00EA5D0F">
        <w:rPr>
          <w:color w:val="auto"/>
        </w:rPr>
        <w:t>Strike-throughs indicate language that would be stricken from a heading or the present law and underscoring indicates new language that would be added.</w:t>
      </w:r>
    </w:p>
    <w:sectPr w:rsidR="006865E9" w:rsidRPr="00EA5D0F" w:rsidSect="00F210BD">
      <w:headerReference w:type="even" r:id="rId10"/>
      <w:headerReference w:type="default" r:id="rId11"/>
      <w:footerReference w:type="even" r:id="rId12"/>
      <w:footerReference w:type="default" r:id="rId13"/>
      <w:headerReference w:type="first" r:id="rId1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D39DB" w14:textId="77777777" w:rsidR="00392B80" w:rsidRPr="00B844FE" w:rsidRDefault="00392B80" w:rsidP="00B844FE">
      <w:r>
        <w:separator/>
      </w:r>
    </w:p>
  </w:endnote>
  <w:endnote w:type="continuationSeparator" w:id="0">
    <w:p w14:paraId="0F6C6CB5" w14:textId="77777777" w:rsidR="00392B80" w:rsidRPr="00B844FE" w:rsidRDefault="00392B8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9205152"/>
      <w:docPartObj>
        <w:docPartGallery w:val="Page Numbers (Bottom of Page)"/>
        <w:docPartUnique/>
      </w:docPartObj>
    </w:sdtPr>
    <w:sdtEndPr>
      <w:rPr>
        <w:noProof/>
      </w:rPr>
    </w:sdtEndPr>
    <w:sdtContent>
      <w:p w14:paraId="19414E03" w14:textId="61FFBFF4" w:rsidR="00411E05" w:rsidRDefault="00411E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9B307D" w14:textId="77777777" w:rsidR="006E794A" w:rsidRDefault="006E79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6F813E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6212A56" w14:textId="77777777" w:rsidR="002A0269" w:rsidRDefault="002A0269" w:rsidP="00B844F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944062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220603" w14:textId="77777777" w:rsidR="00392B80" w:rsidRPr="00B844FE" w:rsidRDefault="00392B80" w:rsidP="00B844FE">
      <w:r>
        <w:separator/>
      </w:r>
    </w:p>
  </w:footnote>
  <w:footnote w:type="continuationSeparator" w:id="0">
    <w:p w14:paraId="4867FE07" w14:textId="77777777" w:rsidR="00392B80" w:rsidRPr="00B844FE" w:rsidRDefault="00392B8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96D33" w14:textId="1C46D61D" w:rsidR="00215B6D" w:rsidRDefault="00215B6D" w:rsidP="00215B6D">
    <w:pPr>
      <w:pStyle w:val="HeaderStyle"/>
    </w:pPr>
    <w:r>
      <w:t>Intr HB</w:t>
    </w:r>
    <w:r>
      <w:tab/>
    </w:r>
    <w:r>
      <w:tab/>
      <w:t>2024R2975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E6355" w14:textId="77777777" w:rsidR="002A0269" w:rsidRPr="00B844FE" w:rsidRDefault="0048067C">
    <w:pPr>
      <w:pStyle w:val="Header"/>
    </w:pPr>
    <w:sdt>
      <w:sdtPr>
        <w:id w:val="-684364211"/>
        <w:placeholder>
          <w:docPart w:val="F3A0AA8A5D304EEFBD955DB1198491A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3A0AA8A5D304EEFBD955DB1198491A9"/>
        </w:placeholder>
        <w:temporary/>
        <w:showingPlcHdr/>
        <w15:appearance w15:val="hidden"/>
      </w:sdtPr>
      <w:sdtEndPr/>
      <w:sdtContent>
        <w:r w:rsidR="00686E9A" w:rsidRPr="00B844FE">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03A1A" w14:textId="7777777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showingPlcHdr/>
        <w:text/>
      </w:sdtPr>
      <w:sdtEndPr/>
      <w:sdtContent>
        <w:r w:rsidR="00394191" w:rsidRPr="00686E9A">
          <w:rPr>
            <w:rStyle w:val="PlaceholderText"/>
            <w:sz w:val="22"/>
            <w:szCs w:val="22"/>
          </w:rPr>
          <w:t>Click here to enter text.</w:t>
        </w:r>
      </w:sdtContent>
    </w:sdt>
  </w:p>
  <w:p w14:paraId="6F619989" w14:textId="77777777" w:rsidR="00E831B3" w:rsidRPr="004D3ABE" w:rsidRDefault="00E831B3" w:rsidP="00C33014">
    <w:pPr>
      <w:pStyle w:val="Header"/>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F8A2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31746338">
    <w:abstractNumId w:val="0"/>
  </w:num>
  <w:num w:numId="2" w16cid:durableId="944001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0BD"/>
    <w:rsid w:val="0000526A"/>
    <w:rsid w:val="00055C6F"/>
    <w:rsid w:val="000573A9"/>
    <w:rsid w:val="00085D22"/>
    <w:rsid w:val="00093AB0"/>
    <w:rsid w:val="000C5C77"/>
    <w:rsid w:val="000E3912"/>
    <w:rsid w:val="0010070F"/>
    <w:rsid w:val="0015112E"/>
    <w:rsid w:val="001552E7"/>
    <w:rsid w:val="001566B4"/>
    <w:rsid w:val="001A4611"/>
    <w:rsid w:val="001A66B7"/>
    <w:rsid w:val="001C279E"/>
    <w:rsid w:val="001D3103"/>
    <w:rsid w:val="001D459E"/>
    <w:rsid w:val="00215B6D"/>
    <w:rsid w:val="0022348D"/>
    <w:rsid w:val="0027011C"/>
    <w:rsid w:val="00274200"/>
    <w:rsid w:val="00275740"/>
    <w:rsid w:val="00282580"/>
    <w:rsid w:val="002A0269"/>
    <w:rsid w:val="00303684"/>
    <w:rsid w:val="003143F5"/>
    <w:rsid w:val="00314854"/>
    <w:rsid w:val="00392B80"/>
    <w:rsid w:val="00394191"/>
    <w:rsid w:val="003C51CD"/>
    <w:rsid w:val="003C6034"/>
    <w:rsid w:val="00400B5C"/>
    <w:rsid w:val="00411E05"/>
    <w:rsid w:val="004368E0"/>
    <w:rsid w:val="0048067C"/>
    <w:rsid w:val="004C13DD"/>
    <w:rsid w:val="004D3ABE"/>
    <w:rsid w:val="004E3441"/>
    <w:rsid w:val="00500579"/>
    <w:rsid w:val="005A5366"/>
    <w:rsid w:val="005B5BF2"/>
    <w:rsid w:val="005E447B"/>
    <w:rsid w:val="005F6A28"/>
    <w:rsid w:val="006369EB"/>
    <w:rsid w:val="00637E73"/>
    <w:rsid w:val="006865E9"/>
    <w:rsid w:val="00686E9A"/>
    <w:rsid w:val="00691F3E"/>
    <w:rsid w:val="00694BFB"/>
    <w:rsid w:val="006A106B"/>
    <w:rsid w:val="006C523D"/>
    <w:rsid w:val="006D4036"/>
    <w:rsid w:val="006E794A"/>
    <w:rsid w:val="007A5259"/>
    <w:rsid w:val="007A7081"/>
    <w:rsid w:val="007F1CF5"/>
    <w:rsid w:val="00834EDE"/>
    <w:rsid w:val="008736AA"/>
    <w:rsid w:val="008D275D"/>
    <w:rsid w:val="00980327"/>
    <w:rsid w:val="00984202"/>
    <w:rsid w:val="00986478"/>
    <w:rsid w:val="009B5557"/>
    <w:rsid w:val="009F1067"/>
    <w:rsid w:val="00A31E01"/>
    <w:rsid w:val="00A527AD"/>
    <w:rsid w:val="00A718CF"/>
    <w:rsid w:val="00AB4769"/>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A24B9"/>
    <w:rsid w:val="00EA5D0F"/>
    <w:rsid w:val="00EC5E63"/>
    <w:rsid w:val="00EE70CB"/>
    <w:rsid w:val="00F210BD"/>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301846"/>
  <w15:chartTrackingRefBased/>
  <w15:docId w15:val="{D5BA4DEE-755F-415F-B764-D6E6E56A2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F210BD"/>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8AAEEA7FADD4E5CAC39F2387B9D7C43"/>
        <w:category>
          <w:name w:val="General"/>
          <w:gallery w:val="placeholder"/>
        </w:category>
        <w:types>
          <w:type w:val="bbPlcHdr"/>
        </w:types>
        <w:behaviors>
          <w:behavior w:val="content"/>
        </w:behaviors>
        <w:guid w:val="{6BA3D6F5-7B67-4742-B5AB-28A852A8493F}"/>
      </w:docPartPr>
      <w:docPartBody>
        <w:p w:rsidR="008C050E" w:rsidRDefault="008C050E">
          <w:pPr>
            <w:pStyle w:val="E8AAEEA7FADD4E5CAC39F2387B9D7C43"/>
          </w:pPr>
          <w:r w:rsidRPr="00B844FE">
            <w:t>Prefix Text</w:t>
          </w:r>
        </w:p>
      </w:docPartBody>
    </w:docPart>
    <w:docPart>
      <w:docPartPr>
        <w:name w:val="F3A0AA8A5D304EEFBD955DB1198491A9"/>
        <w:category>
          <w:name w:val="General"/>
          <w:gallery w:val="placeholder"/>
        </w:category>
        <w:types>
          <w:type w:val="bbPlcHdr"/>
        </w:types>
        <w:behaviors>
          <w:behavior w:val="content"/>
        </w:behaviors>
        <w:guid w:val="{09163197-4837-4716-8138-D37913807811}"/>
      </w:docPartPr>
      <w:docPartBody>
        <w:p w:rsidR="008C050E" w:rsidRDefault="008C050E">
          <w:pPr>
            <w:pStyle w:val="F3A0AA8A5D304EEFBD955DB1198491A9"/>
          </w:pPr>
          <w:r w:rsidRPr="00B844FE">
            <w:t>[Type here]</w:t>
          </w:r>
        </w:p>
      </w:docPartBody>
    </w:docPart>
    <w:docPart>
      <w:docPartPr>
        <w:name w:val="78623FFC0B9A400AA3D585C563DD4DE3"/>
        <w:category>
          <w:name w:val="General"/>
          <w:gallery w:val="placeholder"/>
        </w:category>
        <w:types>
          <w:type w:val="bbPlcHdr"/>
        </w:types>
        <w:behaviors>
          <w:behavior w:val="content"/>
        </w:behaviors>
        <w:guid w:val="{0606CF72-155C-444B-B3BA-BCFAF23FF443}"/>
      </w:docPartPr>
      <w:docPartBody>
        <w:p w:rsidR="008C050E" w:rsidRDefault="008C050E">
          <w:pPr>
            <w:pStyle w:val="78623FFC0B9A400AA3D585C563DD4DE3"/>
          </w:pPr>
          <w:r w:rsidRPr="00B844FE">
            <w:t>Number</w:t>
          </w:r>
        </w:p>
      </w:docPartBody>
    </w:docPart>
    <w:docPart>
      <w:docPartPr>
        <w:name w:val="A51532480E1344FFA438BC8406AF0F38"/>
        <w:category>
          <w:name w:val="General"/>
          <w:gallery w:val="placeholder"/>
        </w:category>
        <w:types>
          <w:type w:val="bbPlcHdr"/>
        </w:types>
        <w:behaviors>
          <w:behavior w:val="content"/>
        </w:behaviors>
        <w:guid w:val="{67B30FF3-EE96-49E2-87D2-244897D622C8}"/>
      </w:docPartPr>
      <w:docPartBody>
        <w:p w:rsidR="008C050E" w:rsidRDefault="008C050E">
          <w:pPr>
            <w:pStyle w:val="A51532480E1344FFA438BC8406AF0F38"/>
          </w:pPr>
          <w:r w:rsidRPr="00B844FE">
            <w:t>Enter Sponsors Here</w:t>
          </w:r>
        </w:p>
      </w:docPartBody>
    </w:docPart>
    <w:docPart>
      <w:docPartPr>
        <w:name w:val="512926C779BE400197F719E1BF189CFA"/>
        <w:category>
          <w:name w:val="General"/>
          <w:gallery w:val="placeholder"/>
        </w:category>
        <w:types>
          <w:type w:val="bbPlcHdr"/>
        </w:types>
        <w:behaviors>
          <w:behavior w:val="content"/>
        </w:behaviors>
        <w:guid w:val="{D569EDDA-C5A2-43B7-83D9-74E5F30DDA75}"/>
      </w:docPartPr>
      <w:docPartBody>
        <w:p w:rsidR="008C050E" w:rsidRDefault="008C050E">
          <w:pPr>
            <w:pStyle w:val="512926C779BE400197F719E1BF189CF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D48"/>
    <w:rsid w:val="008C050E"/>
    <w:rsid w:val="00921D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8AAEEA7FADD4E5CAC39F2387B9D7C43">
    <w:name w:val="E8AAEEA7FADD4E5CAC39F2387B9D7C43"/>
  </w:style>
  <w:style w:type="paragraph" w:customStyle="1" w:styleId="F3A0AA8A5D304EEFBD955DB1198491A9">
    <w:name w:val="F3A0AA8A5D304EEFBD955DB1198491A9"/>
  </w:style>
  <w:style w:type="paragraph" w:customStyle="1" w:styleId="78623FFC0B9A400AA3D585C563DD4DE3">
    <w:name w:val="78623FFC0B9A400AA3D585C563DD4DE3"/>
  </w:style>
  <w:style w:type="paragraph" w:customStyle="1" w:styleId="A51532480E1344FFA438BC8406AF0F38">
    <w:name w:val="A51532480E1344FFA438BC8406AF0F38"/>
  </w:style>
  <w:style w:type="character" w:styleId="PlaceholderText">
    <w:name w:val="Placeholder Text"/>
    <w:basedOn w:val="DefaultParagraphFont"/>
    <w:uiPriority w:val="99"/>
    <w:semiHidden/>
    <w:rPr>
      <w:color w:val="808080"/>
    </w:rPr>
  </w:style>
  <w:style w:type="paragraph" w:customStyle="1" w:styleId="512926C779BE400197F719E1BF189CFA">
    <w:name w:val="512926C779BE400197F719E1BF189C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House</Template>
  <TotalTime>0</TotalTime>
  <Pages>2</Pages>
  <Words>330</Words>
  <Characters>1882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Kyndall Baker</dc:creator>
  <cp:keywords/>
  <dc:description/>
  <cp:lastModifiedBy>Sam Rowe</cp:lastModifiedBy>
  <cp:revision>2</cp:revision>
  <cp:lastPrinted>2024-01-08T20:22:00Z</cp:lastPrinted>
  <dcterms:created xsi:type="dcterms:W3CDTF">2024-01-29T13:58:00Z</dcterms:created>
  <dcterms:modified xsi:type="dcterms:W3CDTF">2024-01-29T13:58:00Z</dcterms:modified>
</cp:coreProperties>
</file>