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0E8" w14:textId="77777777" w:rsidR="00FE067E" w:rsidRDefault="00CD36CF" w:rsidP="002010BF">
      <w:pPr>
        <w:pStyle w:val="TitlePageOrigin"/>
      </w:pPr>
      <w:r>
        <w:t>WEST virginia legislature</w:t>
      </w:r>
    </w:p>
    <w:p w14:paraId="2DE9C536" w14:textId="77777777" w:rsidR="00CD36CF" w:rsidRDefault="00CD36CF" w:rsidP="002010BF">
      <w:pPr>
        <w:pStyle w:val="TitlePageSession"/>
      </w:pPr>
      <w:r>
        <w:t>20</w:t>
      </w:r>
      <w:r w:rsidR="00081D6D">
        <w:t>2</w:t>
      </w:r>
      <w:r w:rsidR="00277D96">
        <w:t>4</w:t>
      </w:r>
      <w:r>
        <w:t xml:space="preserve"> regular session</w:t>
      </w:r>
    </w:p>
    <w:p w14:paraId="7C3F738B" w14:textId="77777777" w:rsidR="00CD36CF" w:rsidRDefault="00F45DC4" w:rsidP="002010BF">
      <w:pPr>
        <w:pStyle w:val="TitlePageBillPrefix"/>
      </w:pPr>
      <w:sdt>
        <w:sdtPr>
          <w:tag w:val="IntroDate"/>
          <w:id w:val="-1236936958"/>
          <w:placeholder>
            <w:docPart w:val="91ADC8267DD3488A8081C4B5C90DA10C"/>
          </w:placeholder>
          <w:text/>
        </w:sdtPr>
        <w:sdtEndPr/>
        <w:sdtContent>
          <w:r w:rsidR="00AC3B58">
            <w:t>Committee Substitute</w:t>
          </w:r>
        </w:sdtContent>
      </w:sdt>
    </w:p>
    <w:p w14:paraId="29408DEA" w14:textId="77777777" w:rsidR="00AC3B58" w:rsidRPr="00AC3B58" w:rsidRDefault="00AC3B58" w:rsidP="002010BF">
      <w:pPr>
        <w:pStyle w:val="TitlePageBillPrefix"/>
      </w:pPr>
      <w:r>
        <w:t>for</w:t>
      </w:r>
    </w:p>
    <w:p w14:paraId="2C910B92" w14:textId="7745BA60" w:rsidR="00CD36CF" w:rsidRDefault="00F45DC4" w:rsidP="002010BF">
      <w:pPr>
        <w:pStyle w:val="BillNumber"/>
      </w:pPr>
      <w:sdt>
        <w:sdtPr>
          <w:tag w:val="Chamber"/>
          <w:id w:val="893011969"/>
          <w:lock w:val="sdtLocked"/>
          <w:placeholder>
            <w:docPart w:val="D16D4B5912204B98876FC8C280270FDC"/>
          </w:placeholder>
          <w:dropDownList>
            <w:listItem w:displayText="House" w:value="House"/>
            <w:listItem w:displayText="Senate" w:value="Senate"/>
          </w:dropDownList>
        </w:sdtPr>
        <w:sdtEndPr/>
        <w:sdtContent>
          <w:r w:rsidR="00567412">
            <w:t>House</w:t>
          </w:r>
        </w:sdtContent>
      </w:sdt>
      <w:r w:rsidR="00303684">
        <w:t xml:space="preserve"> </w:t>
      </w:r>
      <w:r w:rsidR="00CD36CF">
        <w:t xml:space="preserve">Bill </w:t>
      </w:r>
      <w:sdt>
        <w:sdtPr>
          <w:tag w:val="BNum"/>
          <w:id w:val="1645317809"/>
          <w:lock w:val="sdtLocked"/>
          <w:placeholder>
            <w:docPart w:val="D45937A9D6D84CB68044449B6EF2B3D3"/>
          </w:placeholder>
          <w:text/>
        </w:sdtPr>
        <w:sdtEndPr/>
        <w:sdtContent>
          <w:r w:rsidR="00567412" w:rsidRPr="00567412">
            <w:t>5</w:t>
          </w:r>
          <w:r w:rsidR="006257A5">
            <w:t>162</w:t>
          </w:r>
        </w:sdtContent>
      </w:sdt>
    </w:p>
    <w:p w14:paraId="622B765A" w14:textId="19344023" w:rsidR="00DE4202" w:rsidRPr="00102C98" w:rsidRDefault="00102C98" w:rsidP="00567412">
      <w:pPr>
        <w:pStyle w:val="References"/>
        <w:rPr>
          <w:smallCaps/>
        </w:rPr>
      </w:pPr>
      <w:r w:rsidRPr="00102C98">
        <w:rPr>
          <w:smallCaps/>
        </w:rPr>
        <w:t xml:space="preserve">By Delegates Howell, Mallow, Adkins, Campbell, Devault, Householder, Jeffries, Throne, Ferrell, Foster, </w:t>
      </w:r>
      <w:r>
        <w:rPr>
          <w:smallCaps/>
        </w:rPr>
        <w:t>a</w:t>
      </w:r>
      <w:r w:rsidRPr="00102C98">
        <w:rPr>
          <w:smallCaps/>
        </w:rPr>
        <w:t>nd Willis</w:t>
      </w:r>
    </w:p>
    <w:p w14:paraId="3BB96636" w14:textId="77777777" w:rsidR="00102C98" w:rsidRDefault="00CD36CF" w:rsidP="00567412">
      <w:pPr>
        <w:pStyle w:val="References"/>
        <w:sectPr w:rsidR="00102C98" w:rsidSect="00CC27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C9CE8CEA226648F0BB2D23B1DC202661"/>
          </w:placeholder>
          <w:text w:multiLine="1"/>
        </w:sdtPr>
        <w:sdtEndPr/>
        <w:sdtContent>
          <w:r w:rsidR="006257A5">
            <w:rPr>
              <w:color w:val="auto"/>
            </w:rPr>
            <w:t>Originating in the Committee on Education</w:t>
          </w:r>
          <w:r w:rsidR="00DE4202">
            <w:rPr>
              <w:color w:val="auto"/>
            </w:rPr>
            <w:t xml:space="preserve">; Reported on </w:t>
          </w:r>
          <w:r w:rsidR="00587E1B">
            <w:rPr>
              <w:color w:val="auto"/>
            </w:rPr>
            <w:t xml:space="preserve">February </w:t>
          </w:r>
          <w:r w:rsidR="00DE4202">
            <w:rPr>
              <w:color w:val="auto"/>
            </w:rPr>
            <w:t>19</w:t>
          </w:r>
          <w:r w:rsidR="00DD31FE" w:rsidRPr="00DD31FE">
            <w:rPr>
              <w:color w:val="auto"/>
            </w:rPr>
            <w:t>, 2024</w:t>
          </w:r>
        </w:sdtContent>
      </w:sdt>
      <w:r>
        <w:t>]</w:t>
      </w:r>
    </w:p>
    <w:p w14:paraId="193DB84A" w14:textId="6DEF6588" w:rsidR="00567412" w:rsidRDefault="00567412" w:rsidP="00567412">
      <w:pPr>
        <w:pStyle w:val="References"/>
      </w:pPr>
    </w:p>
    <w:p w14:paraId="43F274A0" w14:textId="0853B903" w:rsidR="00567412" w:rsidRPr="00724B45" w:rsidRDefault="00567412" w:rsidP="00102C98">
      <w:pPr>
        <w:pStyle w:val="TitleSection"/>
        <w:rPr>
          <w:color w:val="auto"/>
        </w:rPr>
      </w:pPr>
      <w:r w:rsidRPr="00AF36C8">
        <w:rPr>
          <w:color w:val="auto"/>
        </w:rPr>
        <w:lastRenderedPageBreak/>
        <w:t xml:space="preserve">A BILL to </w:t>
      </w:r>
      <w:r w:rsidR="00FA3CC8" w:rsidRPr="00FA3CC8">
        <w:rPr>
          <w:color w:val="auto"/>
        </w:rPr>
        <w:t>amend the Code of West Virginia, 1931, as amended, by adding thereto a new section, designated §18-2-7g</w:t>
      </w:r>
      <w:r w:rsidR="0084655F">
        <w:rPr>
          <w:color w:val="auto"/>
        </w:rPr>
        <w:t>;</w:t>
      </w:r>
      <w:r w:rsidR="00FA3CC8" w:rsidRPr="00FA3CC8">
        <w:rPr>
          <w:color w:val="auto"/>
        </w:rPr>
        <w:t xml:space="preserve"> to amend and reenact §21-1E-2 of said Code</w:t>
      </w:r>
      <w:r w:rsidR="0084655F">
        <w:rPr>
          <w:color w:val="auto"/>
        </w:rPr>
        <w:t>;</w:t>
      </w:r>
      <w:r w:rsidR="00FA3CC8" w:rsidRPr="00FA3CC8">
        <w:rPr>
          <w:color w:val="auto"/>
        </w:rPr>
        <w:t xml:space="preserve"> to amend and reenact §21-1E-3 of said Code</w:t>
      </w:r>
      <w:r w:rsidR="0084655F">
        <w:rPr>
          <w:color w:val="auto"/>
        </w:rPr>
        <w:t>; and</w:t>
      </w:r>
      <w:r w:rsidR="00FA3CC8" w:rsidRPr="00FA3CC8">
        <w:rPr>
          <w:color w:val="auto"/>
        </w:rPr>
        <w:t xml:space="preserve"> to amend and reenact §21-6-2 of said Code, all relating to creating the Youth Apprenticeship Program and expanding registered apprenticeship programs.</w:t>
      </w:r>
    </w:p>
    <w:p w14:paraId="47710992" w14:textId="77777777" w:rsidR="00567412" w:rsidRPr="00724B45" w:rsidRDefault="00567412" w:rsidP="00102C98">
      <w:pPr>
        <w:pStyle w:val="EnactingClause"/>
        <w:rPr>
          <w:color w:val="auto"/>
        </w:rPr>
      </w:pPr>
      <w:r w:rsidRPr="00724B45">
        <w:rPr>
          <w:color w:val="auto"/>
        </w:rPr>
        <w:t>Be it enacted by the Legislature of West Virginia:</w:t>
      </w:r>
    </w:p>
    <w:p w14:paraId="56891202" w14:textId="77777777" w:rsidR="00567412" w:rsidRPr="00724B45" w:rsidRDefault="00567412" w:rsidP="00102C98">
      <w:pPr>
        <w:pStyle w:val="EnactingClause"/>
        <w:rPr>
          <w:color w:val="auto"/>
        </w:rPr>
        <w:sectPr w:rsidR="00567412" w:rsidRPr="00724B45" w:rsidSect="00102C98">
          <w:pgSz w:w="12240" w:h="15840" w:code="1"/>
          <w:pgMar w:top="1440" w:right="1440" w:bottom="1440" w:left="1440" w:header="720" w:footer="720" w:gutter="0"/>
          <w:lnNumType w:countBy="1" w:restart="newSection"/>
          <w:pgNumType w:start="0"/>
          <w:cols w:space="720"/>
          <w:titlePg/>
          <w:docGrid w:linePitch="360"/>
        </w:sectPr>
      </w:pPr>
    </w:p>
    <w:p w14:paraId="6D275E87" w14:textId="2161B97F" w:rsidR="00A6135E" w:rsidRDefault="00A6135E" w:rsidP="00102C98">
      <w:pPr>
        <w:pStyle w:val="ChapterHeading"/>
        <w:widowControl/>
      </w:pPr>
      <w:r>
        <w:t>chapter 18.  education</w:t>
      </w:r>
      <w:r w:rsidR="00C9378B">
        <w:t>.</w:t>
      </w:r>
    </w:p>
    <w:p w14:paraId="6384CD1D" w14:textId="3B0941A0" w:rsidR="00567412" w:rsidRPr="00724B45" w:rsidRDefault="00567412" w:rsidP="00102C98">
      <w:pPr>
        <w:pStyle w:val="ArticleHeading"/>
        <w:widowControl/>
        <w:rPr>
          <w:color w:val="auto"/>
        </w:rPr>
        <w:sectPr w:rsidR="00567412" w:rsidRPr="00724B45" w:rsidSect="00CC275B">
          <w:type w:val="continuous"/>
          <w:pgSz w:w="12240" w:h="15840" w:code="1"/>
          <w:pgMar w:top="1440" w:right="1440" w:bottom="1440" w:left="1440" w:header="720" w:footer="720" w:gutter="0"/>
          <w:lnNumType w:countBy="1" w:restart="newSection"/>
          <w:cols w:space="720"/>
          <w:titlePg/>
          <w:docGrid w:linePitch="360"/>
        </w:sectPr>
      </w:pPr>
      <w:r w:rsidRPr="00724B45">
        <w:rPr>
          <w:color w:val="auto"/>
        </w:rPr>
        <w:t xml:space="preserve">ARTICLE 2. </w:t>
      </w:r>
      <w:r w:rsidR="00384A2D">
        <w:rPr>
          <w:color w:val="auto"/>
        </w:rPr>
        <w:t xml:space="preserve">STATE BOARD OF EDUCATION. </w:t>
      </w:r>
    </w:p>
    <w:p w14:paraId="78BDAB12" w14:textId="7A036B4E" w:rsidR="00567412" w:rsidRPr="005B6078" w:rsidRDefault="00567412" w:rsidP="00102C98">
      <w:pPr>
        <w:pStyle w:val="SectionHeading"/>
        <w:widowControl/>
        <w:rPr>
          <w:color w:val="auto"/>
          <w:u w:val="single"/>
        </w:rPr>
        <w:sectPr w:rsidR="00567412" w:rsidRPr="005B6078" w:rsidSect="00CC275B">
          <w:type w:val="continuous"/>
          <w:pgSz w:w="12240" w:h="15840" w:code="1"/>
          <w:pgMar w:top="1440" w:right="1440" w:bottom="1440" w:left="1440" w:header="720" w:footer="720" w:gutter="0"/>
          <w:lnNumType w:countBy="1" w:restart="newSection"/>
          <w:cols w:space="720"/>
          <w:titlePg/>
          <w:docGrid w:linePitch="360"/>
        </w:sectPr>
      </w:pPr>
      <w:r w:rsidRPr="005B6078">
        <w:rPr>
          <w:color w:val="auto"/>
          <w:u w:val="single"/>
        </w:rPr>
        <w:t>§</w:t>
      </w:r>
      <w:r w:rsidR="00945893" w:rsidRPr="005B6078">
        <w:rPr>
          <w:color w:val="auto"/>
          <w:u w:val="single"/>
        </w:rPr>
        <w:t>18-2-7g. Youth apprenticeship program.</w:t>
      </w:r>
    </w:p>
    <w:p w14:paraId="265A1681" w14:textId="77777777" w:rsidR="005B6078" w:rsidRDefault="005B6078" w:rsidP="00102C98">
      <w:pPr>
        <w:ind w:firstLine="720"/>
        <w:jc w:val="both"/>
        <w:rPr>
          <w:rFonts w:eastAsia="Times New Roman" w:cs="Arial"/>
          <w:color w:val="000000"/>
          <w:u w:val="single"/>
        </w:rPr>
      </w:pPr>
      <w:r w:rsidRPr="00B62784">
        <w:rPr>
          <w:rFonts w:eastAsia="Times New Roman" w:cs="Arial"/>
          <w:color w:val="000000"/>
          <w:u w:val="single"/>
        </w:rPr>
        <w:t xml:space="preserve">(a) In addition to any other registered apprenticeship programs, there is herein created the "Youth Apprenticeship Program," which </w:t>
      </w:r>
      <w:r>
        <w:rPr>
          <w:rFonts w:eastAsia="Times New Roman" w:cs="Arial"/>
          <w:color w:val="000000"/>
          <w:u w:val="single"/>
        </w:rPr>
        <w:t xml:space="preserve">shall allow for </w:t>
      </w:r>
      <w:r w:rsidRPr="00B62784">
        <w:rPr>
          <w:rFonts w:eastAsia="Times New Roman" w:cs="Arial"/>
          <w:color w:val="000000"/>
          <w:u w:val="single"/>
        </w:rPr>
        <w:t>any student in the eleventh or twelfth grade, or are</w:t>
      </w:r>
      <w:r>
        <w:rPr>
          <w:rFonts w:eastAsia="Times New Roman" w:cs="Arial"/>
          <w:color w:val="000000"/>
          <w:u w:val="single"/>
        </w:rPr>
        <w:t xml:space="preserve"> </w:t>
      </w:r>
      <w:r w:rsidRPr="00B62784">
        <w:rPr>
          <w:rFonts w:eastAsia="Times New Roman" w:cs="Arial"/>
          <w:color w:val="000000"/>
          <w:u w:val="single"/>
        </w:rPr>
        <w:t xml:space="preserve">16 years or older, the opportunity to enroll in apprenticeship programs offered at public, private, or home schools and the ability to gain secondary credits </w:t>
      </w:r>
      <w:r>
        <w:rPr>
          <w:rFonts w:eastAsia="Times New Roman" w:cs="Arial"/>
          <w:color w:val="000000"/>
          <w:u w:val="single"/>
        </w:rPr>
        <w:t xml:space="preserve">by participating in the program.   </w:t>
      </w:r>
    </w:p>
    <w:p w14:paraId="691E2090"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 xml:space="preserve">(b)  </w:t>
      </w:r>
      <w:r w:rsidRPr="00B33987">
        <w:rPr>
          <w:rFonts w:eastAsia="Times New Roman" w:cs="Arial"/>
          <w:color w:val="000000"/>
          <w:u w:val="single"/>
        </w:rPr>
        <w:t>For the purposes of this section, “</w:t>
      </w:r>
      <w:r>
        <w:rPr>
          <w:rFonts w:eastAsia="Times New Roman" w:cs="Arial"/>
          <w:color w:val="000000"/>
          <w:u w:val="single"/>
        </w:rPr>
        <w:t>a</w:t>
      </w:r>
      <w:r w:rsidRPr="00B33987">
        <w:rPr>
          <w:rFonts w:eastAsia="Times New Roman" w:cs="Arial"/>
          <w:color w:val="000000"/>
          <w:u w:val="single"/>
        </w:rPr>
        <w:t>pprenticeship program" shall have the same meaning as defined in §21-1E-2 of this code.</w:t>
      </w:r>
    </w:p>
    <w:p w14:paraId="43D41C03" w14:textId="77777777" w:rsidR="005B6078" w:rsidRDefault="005B6078" w:rsidP="00102C98">
      <w:pPr>
        <w:ind w:firstLine="720"/>
        <w:jc w:val="both"/>
        <w:rPr>
          <w:rFonts w:eastAsia="Times New Roman" w:cs="Arial"/>
          <w:color w:val="000000"/>
          <w:u w:val="single"/>
        </w:rPr>
      </w:pPr>
      <w:r>
        <w:rPr>
          <w:rFonts w:eastAsia="Times New Roman" w:cs="Arial"/>
          <w:color w:val="000000"/>
          <w:u w:val="single"/>
        </w:rPr>
        <w:t>(c)  Any student participating in the program shall r</w:t>
      </w:r>
      <w:r w:rsidRPr="00B62784">
        <w:rPr>
          <w:rFonts w:eastAsia="Times New Roman" w:cs="Arial"/>
          <w:color w:val="000000"/>
          <w:u w:val="single"/>
        </w:rPr>
        <w:t xml:space="preserve">eceive secondary credit for </w:t>
      </w:r>
      <w:r>
        <w:rPr>
          <w:rFonts w:eastAsia="Times New Roman" w:cs="Arial"/>
          <w:color w:val="000000"/>
          <w:u w:val="single"/>
        </w:rPr>
        <w:t>the</w:t>
      </w:r>
      <w:r w:rsidRPr="00B62784">
        <w:rPr>
          <w:rFonts w:eastAsia="Times New Roman" w:cs="Arial"/>
          <w:color w:val="000000"/>
          <w:u w:val="single"/>
        </w:rPr>
        <w:t xml:space="preserve"> apprenticeship when the apprenticeship is approved by the </w:t>
      </w:r>
      <w:r>
        <w:rPr>
          <w:rFonts w:eastAsia="Times New Roman" w:cs="Arial"/>
          <w:color w:val="000000"/>
          <w:u w:val="single"/>
        </w:rPr>
        <w:t xml:space="preserve">local county board of education </w:t>
      </w:r>
      <w:r w:rsidRPr="00B62784">
        <w:rPr>
          <w:rFonts w:eastAsia="Times New Roman" w:cs="Arial"/>
          <w:color w:val="000000"/>
          <w:u w:val="single"/>
        </w:rPr>
        <w:t>and in keeping with the rules of the Division of Labor (hereinafter "the division.")</w:t>
      </w:r>
    </w:p>
    <w:p w14:paraId="3B4387EA"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 xml:space="preserve">(d) </w:t>
      </w:r>
      <w:r w:rsidRPr="00B33987">
        <w:rPr>
          <w:rFonts w:eastAsia="Times New Roman" w:cs="Arial"/>
          <w:color w:val="000000"/>
          <w:u w:val="single"/>
        </w:rPr>
        <w:t>The West Virginia Department of Education (hereinafter “the department”</w:t>
      </w:r>
      <w:r>
        <w:rPr>
          <w:rFonts w:eastAsia="Times New Roman" w:cs="Arial"/>
          <w:color w:val="000000"/>
          <w:u w:val="single"/>
        </w:rPr>
        <w:t>)</w:t>
      </w:r>
      <w:r w:rsidRPr="00B33987">
        <w:rPr>
          <w:rFonts w:eastAsia="Times New Roman" w:cs="Arial"/>
          <w:color w:val="000000"/>
          <w:u w:val="single"/>
        </w:rPr>
        <w:t xml:space="preserve"> is responsible for establishing </w:t>
      </w:r>
      <w:r>
        <w:rPr>
          <w:rFonts w:eastAsia="Times New Roman" w:cs="Arial"/>
          <w:color w:val="000000"/>
          <w:u w:val="single"/>
        </w:rPr>
        <w:t xml:space="preserve">the Youth Apprenticeship Program, including setting standards providing </w:t>
      </w:r>
      <w:r w:rsidRPr="00B33987">
        <w:rPr>
          <w:rFonts w:eastAsia="Times New Roman" w:cs="Arial"/>
          <w:color w:val="000000"/>
          <w:u w:val="single"/>
        </w:rPr>
        <w:t xml:space="preserve">guidelines for county boards of education to approve local enterprise and grant release time from public, private, or home schools to </w:t>
      </w:r>
      <w:r>
        <w:rPr>
          <w:rFonts w:eastAsia="Times New Roman" w:cs="Arial"/>
          <w:color w:val="000000"/>
          <w:u w:val="single"/>
        </w:rPr>
        <w:t>participate in the program.</w:t>
      </w:r>
    </w:p>
    <w:p w14:paraId="28C1FA45" w14:textId="77777777" w:rsidR="005B6078" w:rsidRDefault="005B6078" w:rsidP="00102C98">
      <w:pPr>
        <w:ind w:firstLine="720"/>
        <w:jc w:val="both"/>
        <w:rPr>
          <w:rFonts w:eastAsia="Times New Roman" w:cs="Arial"/>
          <w:color w:val="000000"/>
          <w:u w:val="single"/>
        </w:rPr>
      </w:pPr>
      <w:r w:rsidRPr="00B62784">
        <w:rPr>
          <w:rFonts w:eastAsia="Times New Roman" w:cs="Arial"/>
          <w:color w:val="000000"/>
          <w:u w:val="single"/>
        </w:rPr>
        <w:t>(</w:t>
      </w:r>
      <w:r>
        <w:rPr>
          <w:rFonts w:eastAsia="Times New Roman" w:cs="Arial"/>
          <w:color w:val="000000"/>
          <w:u w:val="single"/>
        </w:rPr>
        <w:t>e</w:t>
      </w:r>
      <w:r w:rsidRPr="00B62784">
        <w:rPr>
          <w:rFonts w:eastAsia="Times New Roman" w:cs="Arial"/>
          <w:color w:val="000000"/>
          <w:u w:val="single"/>
        </w:rPr>
        <w:t xml:space="preserve">) Each apprenticeship must meet </w:t>
      </w:r>
      <w:r>
        <w:rPr>
          <w:rFonts w:eastAsia="Times New Roman" w:cs="Arial"/>
          <w:color w:val="000000"/>
          <w:u w:val="single"/>
        </w:rPr>
        <w:t>the department’s criteria</w:t>
      </w:r>
      <w:r w:rsidRPr="00B62784">
        <w:rPr>
          <w:rFonts w:eastAsia="Times New Roman" w:cs="Arial"/>
          <w:color w:val="000000"/>
          <w:u w:val="single"/>
        </w:rPr>
        <w:t xml:space="preserve"> </w:t>
      </w:r>
      <w:r>
        <w:rPr>
          <w:rFonts w:eastAsia="Times New Roman" w:cs="Arial"/>
          <w:color w:val="000000"/>
          <w:u w:val="single"/>
        </w:rPr>
        <w:t xml:space="preserve">which may include, but is not limited to:  </w:t>
      </w:r>
    </w:p>
    <w:p w14:paraId="34AAEFE0" w14:textId="77777777" w:rsidR="005B6078" w:rsidRPr="00B62784" w:rsidRDefault="005B6078" w:rsidP="006A2E63">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 xml:space="preserve">(1) A detailed training plan between </w:t>
      </w:r>
      <w:r>
        <w:rPr>
          <w:rFonts w:eastAsia="Times New Roman" w:cs="Arial"/>
          <w:color w:val="000000"/>
          <w:u w:val="single"/>
        </w:rPr>
        <w:t xml:space="preserve">the </w:t>
      </w:r>
      <w:r w:rsidRPr="00B62784">
        <w:rPr>
          <w:rFonts w:eastAsia="Times New Roman" w:cs="Arial"/>
          <w:color w:val="000000"/>
          <w:u w:val="single"/>
        </w:rPr>
        <w:t xml:space="preserve">employer and </w:t>
      </w:r>
      <w:r>
        <w:rPr>
          <w:rFonts w:eastAsia="Times New Roman" w:cs="Arial"/>
          <w:color w:val="000000"/>
          <w:u w:val="single"/>
        </w:rPr>
        <w:t xml:space="preserve">the </w:t>
      </w:r>
      <w:r w:rsidRPr="00B62784">
        <w:rPr>
          <w:rFonts w:eastAsia="Times New Roman" w:cs="Arial"/>
          <w:color w:val="000000"/>
          <w:u w:val="single"/>
        </w:rPr>
        <w:t>apprentice that identifies specific work tasks that will develop workplace competency;</w:t>
      </w:r>
    </w:p>
    <w:p w14:paraId="1CC130CE"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(2) A minimum of 1</w:t>
      </w:r>
      <w:r>
        <w:rPr>
          <w:rFonts w:eastAsia="Times New Roman" w:cs="Arial"/>
          <w:color w:val="000000"/>
          <w:u w:val="single"/>
        </w:rPr>
        <w:t>35 c</w:t>
      </w:r>
      <w:r w:rsidRPr="00B62784">
        <w:rPr>
          <w:rFonts w:eastAsia="Times New Roman" w:cs="Arial"/>
          <w:color w:val="000000"/>
          <w:u w:val="single"/>
        </w:rPr>
        <w:t>lassroom hours of related academic instruction and training;</w:t>
      </w:r>
    </w:p>
    <w:p w14:paraId="3A7A0CCD"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 xml:space="preserve">(3) A minimum of </w:t>
      </w:r>
      <w:r>
        <w:rPr>
          <w:rFonts w:eastAsia="Times New Roman" w:cs="Arial"/>
          <w:color w:val="000000"/>
          <w:u w:val="single"/>
        </w:rPr>
        <w:t>400</w:t>
      </w:r>
      <w:r w:rsidRPr="00B62784">
        <w:rPr>
          <w:rFonts w:eastAsia="Times New Roman" w:cs="Arial"/>
          <w:color w:val="000000"/>
          <w:u w:val="single"/>
        </w:rPr>
        <w:t xml:space="preserve"> hours of on-the-job training;</w:t>
      </w:r>
    </w:p>
    <w:p w14:paraId="7749F6A0"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(4) A progressive wage schedule established by the participating employer;</w:t>
      </w:r>
    </w:p>
    <w:p w14:paraId="6B875660"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 xml:space="preserve">(5) On-site evaluation of the </w:t>
      </w:r>
      <w:r>
        <w:rPr>
          <w:rFonts w:eastAsia="Times New Roman" w:cs="Arial"/>
          <w:color w:val="000000"/>
          <w:u w:val="single"/>
        </w:rPr>
        <w:t>student’</w:t>
      </w:r>
      <w:r w:rsidRPr="00B62784">
        <w:rPr>
          <w:rFonts w:eastAsia="Times New Roman" w:cs="Arial"/>
          <w:color w:val="000000"/>
          <w:u w:val="single"/>
        </w:rPr>
        <w:t>s performance;</w:t>
      </w:r>
    </w:p>
    <w:p w14:paraId="4209A3A0"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(6) Training remediation as necessary at the school site;</w:t>
      </w:r>
    </w:p>
    <w:p w14:paraId="06D7099E"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(7) A broad range of skills, including those specifically focused on manufacturing and engineering technology, administration and office technology, and health</w:t>
      </w:r>
      <w:r>
        <w:rPr>
          <w:rFonts w:eastAsia="Times New Roman" w:cs="Arial"/>
          <w:color w:val="000000"/>
          <w:u w:val="single"/>
        </w:rPr>
        <w:t xml:space="preserve"> </w:t>
      </w:r>
      <w:r w:rsidRPr="00B62784">
        <w:rPr>
          <w:rFonts w:eastAsia="Times New Roman" w:cs="Arial"/>
          <w:color w:val="000000"/>
          <w:u w:val="single"/>
        </w:rPr>
        <w:t>care;</w:t>
      </w:r>
    </w:p>
    <w:p w14:paraId="0298B9BC"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 xml:space="preserve">(8) Development of materials by the business, industry, and labor community in conjunction with the department </w:t>
      </w:r>
      <w:r>
        <w:rPr>
          <w:rFonts w:eastAsia="Times New Roman" w:cs="Arial"/>
          <w:color w:val="000000"/>
          <w:u w:val="single"/>
        </w:rPr>
        <w:t xml:space="preserve">and/or the local county board of education </w:t>
      </w:r>
      <w:r w:rsidRPr="00B62784">
        <w:rPr>
          <w:rFonts w:eastAsia="Times New Roman" w:cs="Arial"/>
          <w:color w:val="000000"/>
          <w:u w:val="single"/>
        </w:rPr>
        <w:t>to promote the awareness of apprenticeships for high school students and to encourage recruitment; and</w:t>
      </w:r>
    </w:p>
    <w:p w14:paraId="381A11C7" w14:textId="77777777" w:rsidR="005B6078" w:rsidRPr="00B62784" w:rsidRDefault="005B6078"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(9) Create a structural linkage between secondary and postsecondary components of the program leading to the school awarding a high school diploma and postsecondary certification of occupational skills to the student.</w:t>
      </w:r>
    </w:p>
    <w:p w14:paraId="2F0274EB" w14:textId="28F0626B" w:rsidR="00567412" w:rsidRDefault="005B6078" w:rsidP="00102C98">
      <w:pPr>
        <w:ind w:firstLine="720"/>
        <w:jc w:val="both"/>
        <w:rPr>
          <w:rFonts w:eastAsia="Times New Roman" w:cs="Arial"/>
          <w:color w:val="000000"/>
          <w:u w:val="single"/>
        </w:rPr>
      </w:pPr>
      <w:r w:rsidRPr="00B62784">
        <w:rPr>
          <w:rFonts w:eastAsia="Times New Roman" w:cs="Arial"/>
          <w:color w:val="000000"/>
          <w:u w:val="single"/>
        </w:rPr>
        <w:t>(d) The department shall develop pilot projects for the 2024-2025 school year and shall implement and direct a comprehensive apprenticeship program for all school systems by the beginning of the 2025-2026 school year.</w:t>
      </w:r>
    </w:p>
    <w:p w14:paraId="75DADA9C" w14:textId="77777777" w:rsidR="00544E73" w:rsidRPr="00B62784" w:rsidRDefault="00544E73" w:rsidP="00102C98">
      <w:pPr>
        <w:pStyle w:val="ChapterHeading"/>
        <w:widowControl/>
        <w:rPr>
          <w:rFonts w:ascii="Times New Roman" w:hAnsi="Times New Roman" w:cs="Times New Roman"/>
          <w:sz w:val="27"/>
          <w:szCs w:val="27"/>
        </w:rPr>
      </w:pPr>
      <w:r w:rsidRPr="00B62784">
        <w:t>CHAPTER 21. LABOR</w:t>
      </w:r>
    </w:p>
    <w:p w14:paraId="11144F5B" w14:textId="367672DD" w:rsidR="00636C96" w:rsidRDefault="000A3263" w:rsidP="00102C98">
      <w:pPr>
        <w:pStyle w:val="ArticleHeading"/>
        <w:widowControl/>
      </w:pPr>
      <w:r w:rsidRPr="000A3263">
        <w:t>ARTICLE 1E. CAREER TRAINING EDUCATION AND APPRENTICESHIPS</w:t>
      </w:r>
    </w:p>
    <w:p w14:paraId="51ADF134" w14:textId="77777777" w:rsidR="00102C98" w:rsidRDefault="00E2634D" w:rsidP="00102C98">
      <w:pPr>
        <w:pStyle w:val="SectionHeading"/>
        <w:widowControl/>
        <w:sectPr w:rsidR="00102C98" w:rsidSect="00711C00">
          <w:type w:val="continuous"/>
          <w:pgSz w:w="12240" w:h="15840" w:code="1"/>
          <w:pgMar w:top="1440" w:right="1440" w:bottom="1440" w:left="1440" w:header="720" w:footer="720" w:gutter="0"/>
          <w:lnNumType w:countBy="1" w:restart="newSection"/>
          <w:cols w:space="720"/>
          <w:titlePg/>
          <w:docGrid w:linePitch="360"/>
        </w:sectPr>
      </w:pPr>
      <w:r w:rsidRPr="00E2634D">
        <w:t>§21-1E-2. Definitions.</w:t>
      </w:r>
    </w:p>
    <w:p w14:paraId="3502CD51" w14:textId="77777777" w:rsidR="00E4051C" w:rsidRPr="00B62784" w:rsidRDefault="00E4051C"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 As used in this article and the legislative rules promulgated pursuant to this article:</w:t>
      </w:r>
    </w:p>
    <w:p w14:paraId="478B7A16" w14:textId="77777777" w:rsidR="00E4051C" w:rsidRPr="00B62784" w:rsidRDefault="00E4051C"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(a)</w:t>
      </w:r>
      <w:r w:rsidRPr="00B62784">
        <w:rPr>
          <w:rFonts w:eastAsia="Times New Roman" w:cs="Arial"/>
          <w:color w:val="000000"/>
        </w:rPr>
        <w:t> "Apprentice" means someone who is enrolled in an apprenticeship program.</w:t>
      </w:r>
    </w:p>
    <w:p w14:paraId="4CD779C7" w14:textId="77777777" w:rsidR="00E4051C" w:rsidRPr="00B62784" w:rsidRDefault="00E4051C"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(b)</w:t>
      </w:r>
      <w:r w:rsidRPr="00B62784">
        <w:rPr>
          <w:rFonts w:eastAsia="Times New Roman" w:cs="Arial"/>
          <w:color w:val="000000"/>
        </w:rPr>
        <w:t> "Apprenticeship program" means a program offered by an employer to provide supervised on-the-job training to employees approved by the United States Department of Labor.</w:t>
      </w:r>
    </w:p>
    <w:p w14:paraId="0167B4B1" w14:textId="77777777" w:rsidR="00E4051C" w:rsidRPr="00B62784" w:rsidRDefault="00E4051C"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(c)</w:t>
      </w:r>
      <w:r w:rsidRPr="00B62784">
        <w:rPr>
          <w:rFonts w:eastAsia="Times New Roman" w:cs="Arial"/>
          <w:color w:val="000000"/>
        </w:rPr>
        <w:t> "Employer sponsored training program" means a program approved in accordance with a rule promulgated pursuant to authority established in §21-1E-4 of this code.</w:t>
      </w:r>
    </w:p>
    <w:p w14:paraId="028BA546" w14:textId="77777777" w:rsidR="00E4051C" w:rsidRPr="00B62784" w:rsidRDefault="00E4051C"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(d)</w:t>
      </w:r>
      <w:r w:rsidRPr="00B62784">
        <w:rPr>
          <w:rFonts w:eastAsia="Times New Roman" w:cs="Arial"/>
          <w:color w:val="000000"/>
        </w:rPr>
        <w:t> "License" means a valid and current certification or license issued by the Commissioner of Labor in accordance with the provisions of this article.</w:t>
      </w:r>
    </w:p>
    <w:p w14:paraId="42502009" w14:textId="77777777" w:rsidR="00E4051C" w:rsidRPr="00B62784" w:rsidRDefault="00E4051C"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(e)</w:t>
      </w:r>
      <w:r w:rsidRPr="00B62784">
        <w:rPr>
          <w:rFonts w:eastAsia="Times New Roman" w:cs="Arial"/>
          <w:color w:val="000000"/>
        </w:rPr>
        <w:t> "Career technical education" means programs of study, clusters, and pathways approved by the West Virginia Board of Education pursuant to state board policy.</w:t>
      </w:r>
    </w:p>
    <w:p w14:paraId="16E9C1B0" w14:textId="77777777" w:rsidR="00E4051C" w:rsidRPr="00B62784" w:rsidRDefault="00E4051C"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 xml:space="preserve">(f) "Youth Apprenticeship Program" means the program </w:t>
      </w:r>
      <w:r>
        <w:rPr>
          <w:rFonts w:eastAsia="Times New Roman" w:cs="Arial"/>
          <w:color w:val="000000"/>
          <w:u w:val="single"/>
        </w:rPr>
        <w:t xml:space="preserve">created </w:t>
      </w:r>
      <w:r w:rsidRPr="00B62784">
        <w:rPr>
          <w:rFonts w:eastAsia="Times New Roman" w:cs="Arial"/>
          <w:color w:val="000000"/>
          <w:u w:val="single"/>
        </w:rPr>
        <w:t>in §18-2-7g of this code.</w:t>
      </w:r>
    </w:p>
    <w:p w14:paraId="616A680F" w14:textId="77777777" w:rsidR="00102C98" w:rsidRDefault="00AA45C8" w:rsidP="00102C98">
      <w:pPr>
        <w:pStyle w:val="SectionHeading"/>
        <w:widowControl/>
        <w:sectPr w:rsidR="00102C98" w:rsidSect="00711C00">
          <w:type w:val="continuous"/>
          <w:pgSz w:w="12240" w:h="15840" w:code="1"/>
          <w:pgMar w:top="1440" w:right="1440" w:bottom="1440" w:left="1440" w:header="720" w:footer="720" w:gutter="0"/>
          <w:lnNumType w:countBy="1" w:restart="newSection"/>
          <w:cols w:space="720"/>
          <w:titlePg/>
          <w:docGrid w:linePitch="360"/>
        </w:sectPr>
      </w:pPr>
      <w:r w:rsidRPr="00B62784">
        <w:t>§21-1E-3. Recognition of training and apprenticeships.</w:t>
      </w:r>
    </w:p>
    <w:p w14:paraId="234B5E48" w14:textId="0AD9D31C" w:rsidR="00E2634D" w:rsidRDefault="00673C6E" w:rsidP="00102C98">
      <w:pPr>
        <w:pStyle w:val="SectionBody"/>
        <w:widowControl/>
        <w:rPr>
          <w:u w:val="single"/>
        </w:rPr>
      </w:pPr>
      <w:r w:rsidRPr="007973CD">
        <w:t xml:space="preserve">Beginning July 1, 2019, applicants for certification or licensure shall be permitted to apply training hours earned via career technical education provided by West Virginia public schools or an apprenticeship program or employer-sponsored training program towards the requirements for certification and/or licensure in the same occupation in accordance with the standards and procedures authorized in accordance with this article. </w:t>
      </w:r>
      <w:r w:rsidRPr="0072475E">
        <w:rPr>
          <w:u w:val="single"/>
        </w:rPr>
        <w:t xml:space="preserve">The training hours accumulated by a student’s participation in the "Youth Apprenticeship Program" created in §18-2-7g of this code shall count towards the student’s certifications or licensures, if appropriate.  </w:t>
      </w:r>
    </w:p>
    <w:p w14:paraId="045CC282" w14:textId="77777777" w:rsidR="00483C2C" w:rsidRPr="00B62784" w:rsidRDefault="00483C2C" w:rsidP="00102C98">
      <w:pPr>
        <w:pStyle w:val="ArticleHeading"/>
        <w:widowControl/>
        <w:rPr>
          <w:rFonts w:ascii="Times New Roman" w:hAnsi="Times New Roman" w:cs="Times New Roman"/>
          <w:sz w:val="27"/>
          <w:szCs w:val="27"/>
        </w:rPr>
      </w:pPr>
      <w:r w:rsidRPr="00B62784">
        <w:t>ARTICLE 6. CHILD LABOR.</w:t>
      </w:r>
    </w:p>
    <w:p w14:paraId="624C26BD" w14:textId="77777777" w:rsidR="00102C98" w:rsidRDefault="0062464A" w:rsidP="00102C98">
      <w:pPr>
        <w:pStyle w:val="SectionHeading"/>
        <w:widowControl/>
        <w:sectPr w:rsidR="00102C98" w:rsidSect="00711C00">
          <w:type w:val="continuous"/>
          <w:pgSz w:w="12240" w:h="15840" w:code="1"/>
          <w:pgMar w:top="1440" w:right="1440" w:bottom="1440" w:left="1440" w:header="720" w:footer="720" w:gutter="0"/>
          <w:lnNumType w:countBy="1" w:restart="newSection"/>
          <w:cols w:space="720"/>
          <w:titlePg/>
          <w:docGrid w:linePitch="360"/>
        </w:sectPr>
      </w:pPr>
      <w:r w:rsidRPr="00B62784">
        <w:t>§21-6-2. Employment of children under eighteen in certain occupations; determination as to other occupations; appeal to supreme court.</w:t>
      </w:r>
    </w:p>
    <w:p w14:paraId="3A5682F0"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(a) </w:t>
      </w:r>
      <w:r w:rsidRPr="00B62784">
        <w:rPr>
          <w:rFonts w:eastAsia="Times New Roman" w:cs="Arial"/>
          <w:color w:val="000000"/>
          <w:u w:val="single"/>
        </w:rPr>
        <w:t>Except as otherwise authorized under the "Youth Apprenticeship Program" established in §18-2-7g of this code,</w:t>
      </w:r>
      <w:r w:rsidRPr="00B62784">
        <w:rPr>
          <w:rFonts w:eastAsia="Times New Roman" w:cs="Arial"/>
          <w:color w:val="000000"/>
        </w:rPr>
        <w:t> </w:t>
      </w:r>
      <w:r w:rsidRPr="00B62784">
        <w:rPr>
          <w:rFonts w:eastAsia="Times New Roman" w:cs="Arial"/>
          <w:strike/>
          <w:color w:val="000000"/>
        </w:rPr>
        <w:t>A </w:t>
      </w:r>
      <w:r w:rsidRPr="00B62784">
        <w:rPr>
          <w:rFonts w:eastAsia="Times New Roman" w:cs="Arial"/>
          <w:color w:val="000000"/>
          <w:u w:val="single"/>
        </w:rPr>
        <w:t>a</w:t>
      </w:r>
      <w:r w:rsidRPr="00B62784">
        <w:rPr>
          <w:rFonts w:eastAsia="Times New Roman" w:cs="Arial"/>
          <w:color w:val="000000"/>
        </w:rPr>
        <w:t> child under 18 years of age may not be employed, permitted, or suffered to work in, about, or in connection with any of the following occupations:</w:t>
      </w:r>
    </w:p>
    <w:p w14:paraId="23EA11C6"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 Motor vehicle driver and outside helper whose work includes riding on a motor vehicle outside the cab for the purpose of assisting in transporting or delivery of goods;</w:t>
      </w:r>
    </w:p>
    <w:p w14:paraId="65B89193"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(2) The manufacture, storage, handling or transportation of explosives or highly flammable substances;</w:t>
      </w:r>
    </w:p>
    <w:p w14:paraId="74B59A87"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(3) Ore reduction works, smelters, hot rolling mills, furnaces, foundries, forging shops, or in any other place in which the heating, melting or heat treatment of metals is carried on;</w:t>
      </w:r>
    </w:p>
    <w:p w14:paraId="75F61CFC"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(4) Logging and saw milling occupations;</w:t>
      </w:r>
    </w:p>
    <w:p w14:paraId="7DC2D7C5"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(5) Power-driven woodworking machine occupations;</w:t>
      </w:r>
    </w:p>
    <w:p w14:paraId="36DC93E2"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(6) Occupations involving exposure to radioactive substances and ionizing radiations;</w:t>
      </w:r>
    </w:p>
    <w:p w14:paraId="47220D8F"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(7) Power-driven hoisting apparatus occupations;</w:t>
      </w:r>
    </w:p>
    <w:p w14:paraId="006EF33B"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(8) Power-driven metal-forming, punching, and shearing machine occupations;</w:t>
      </w:r>
    </w:p>
    <w:p w14:paraId="3B75CE77"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(9) Mining, including coal mining;</w:t>
      </w:r>
    </w:p>
    <w:p w14:paraId="317E6F45"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(10) Occupations involving slaughtering, meat-packing, or processing or rendering;</w:t>
      </w:r>
    </w:p>
    <w:p w14:paraId="5A7F664F"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(11) Power-driven bakery machines;</w:t>
      </w:r>
    </w:p>
    <w:p w14:paraId="6484C009"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(12) Power-driven paper-products machine occupations;</w:t>
      </w:r>
    </w:p>
    <w:p w14:paraId="53C80338"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(13) Occupations involved in the manufacturing of brick, tile, and kindred products;</w:t>
      </w:r>
    </w:p>
    <w:p w14:paraId="3B304F0A"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(14) Occupations involved in the operation of power-driven circular saws, band saws, and guillotine shears;</w:t>
      </w:r>
    </w:p>
    <w:p w14:paraId="4755085A"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(15) Occupations involved in wrecking, demolition, and ship-breaking operations;</w:t>
      </w:r>
    </w:p>
    <w:p w14:paraId="242E36BE"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(16) Roofing operations above ground level; and</w:t>
      </w:r>
    </w:p>
    <w:p w14:paraId="1BF6ECE5"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(17) Excavation operations.</w:t>
      </w:r>
    </w:p>
    <w:p w14:paraId="6AEAC6CF"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(b) A child under 18 years of age may not be employed or permitted to work in a bar, or be permitted, employed, or suffered to sell, dispense, or serve alcoholic beverages in any place or establishment where the consumption of alcoholic beverages is permitted by law.</w:t>
      </w:r>
    </w:p>
    <w:p w14:paraId="4BD9E730" w14:textId="77777777" w:rsidR="00841D60" w:rsidRPr="00B62784"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rPr>
        <w:t xml:space="preserve">(c) A child under 18 years of age may not be employed or permitted to work in any occupation prohibited by law or determined by the commissioner to be dangerous or injurious: </w:t>
      </w:r>
      <w:r w:rsidRPr="00102C98">
        <w:rPr>
          <w:rFonts w:eastAsia="Times New Roman" w:cs="Arial"/>
          <w:i/>
          <w:color w:val="000000"/>
        </w:rPr>
        <w:t>Provided</w:t>
      </w:r>
      <w:r w:rsidRPr="00B62784">
        <w:rPr>
          <w:rFonts w:eastAsia="Times New Roman" w:cs="Arial"/>
          <w:color w:val="000000"/>
        </w:rPr>
        <w:t xml:space="preserve">, That a child between the ages of 16 and 18 years who is enrolled in, participating in, or has completed the minimum training requirements of the West Virginia State Fire Commission, 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firefighting functions: </w:t>
      </w:r>
      <w:r w:rsidRPr="00102C98">
        <w:rPr>
          <w:rFonts w:eastAsia="Times New Roman" w:cs="Arial"/>
          <w:i/>
          <w:color w:val="000000"/>
        </w:rPr>
        <w:t>Provided, however</w:t>
      </w:r>
      <w:r w:rsidRPr="00B62784">
        <w:rPr>
          <w:rFonts w:eastAsia="Times New Roman" w:cs="Arial"/>
          <w:color w:val="000000"/>
        </w:rPr>
        <w:t>, That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collapse of a building or explosion, unless the child is under the immediate supervision of a fire line officer.</w:t>
      </w:r>
    </w:p>
    <w:p w14:paraId="43907500" w14:textId="09F2CFBD" w:rsidR="004F07F1" w:rsidRPr="00841D60" w:rsidRDefault="00841D60" w:rsidP="00102C98">
      <w:pPr>
        <w:ind w:firstLine="720"/>
        <w:jc w:val="both"/>
        <w:rPr>
          <w:rFonts w:ascii="Times New Roman" w:eastAsia="Times New Roman" w:hAnsi="Times New Roman" w:cs="Times New Roman"/>
          <w:color w:val="000000"/>
          <w:sz w:val="27"/>
          <w:szCs w:val="27"/>
        </w:rPr>
      </w:pPr>
      <w:r w:rsidRPr="00B62784">
        <w:rPr>
          <w:rFonts w:eastAsia="Times New Roman" w:cs="Arial"/>
          <w:color w:val="000000"/>
          <w:u w:val="single"/>
        </w:rPr>
        <w:t>(d) This article shall comply with the Child Labor Provisions of the Fair Labor Standards Act.</w:t>
      </w:r>
    </w:p>
    <w:sectPr w:rsidR="004F07F1" w:rsidRPr="00841D60" w:rsidSect="00711C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CBAF" w14:textId="77777777" w:rsidR="00CC275B" w:rsidRPr="00B844FE" w:rsidRDefault="00CC275B" w:rsidP="00B844FE">
      <w:r>
        <w:separator/>
      </w:r>
    </w:p>
  </w:endnote>
  <w:endnote w:type="continuationSeparator" w:id="0">
    <w:p w14:paraId="0731E35C" w14:textId="77777777" w:rsidR="00CC275B" w:rsidRPr="00B844FE" w:rsidRDefault="00CC27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E54" w14:textId="77777777"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5D830" w14:textId="77777777" w:rsidR="00567412" w:rsidRPr="00567412" w:rsidRDefault="00567412" w:rsidP="0056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9A6" w14:textId="67FA9B91"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697F7B" w14:textId="363F2380" w:rsidR="00567412" w:rsidRPr="00567412" w:rsidRDefault="00567412" w:rsidP="0056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2699" w14:textId="77777777" w:rsidR="00CC275B" w:rsidRPr="00B844FE" w:rsidRDefault="00CC275B" w:rsidP="00B844FE">
      <w:r>
        <w:separator/>
      </w:r>
    </w:p>
  </w:footnote>
  <w:footnote w:type="continuationSeparator" w:id="0">
    <w:p w14:paraId="64AD1A7E" w14:textId="77777777" w:rsidR="00CC275B" w:rsidRPr="00B844FE" w:rsidRDefault="00CC27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0BE8" w14:textId="51DB3E40" w:rsidR="00567412" w:rsidRPr="00567412" w:rsidRDefault="00567412" w:rsidP="00567412">
    <w:pPr>
      <w:pStyle w:val="Header"/>
    </w:pPr>
    <w:r>
      <w:t>CS for HB 5650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8061" w14:textId="0871242F" w:rsidR="00567412" w:rsidRPr="00567412" w:rsidRDefault="00567412" w:rsidP="00567412">
    <w:pPr>
      <w:pStyle w:val="Header"/>
    </w:pPr>
    <w:r>
      <w:t>CS for HB 5</w:t>
    </w:r>
    <w:r w:rsidR="00841D60">
      <w:t>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2A"/>
    <w:rsid w:val="0000526A"/>
    <w:rsid w:val="00081D6D"/>
    <w:rsid w:val="00085D22"/>
    <w:rsid w:val="000A3263"/>
    <w:rsid w:val="000C5C77"/>
    <w:rsid w:val="000E647E"/>
    <w:rsid w:val="000F22B7"/>
    <w:rsid w:val="0010070F"/>
    <w:rsid w:val="00102C98"/>
    <w:rsid w:val="0015112E"/>
    <w:rsid w:val="001552E7"/>
    <w:rsid w:val="001566B4"/>
    <w:rsid w:val="00191A28"/>
    <w:rsid w:val="001C279E"/>
    <w:rsid w:val="001D459E"/>
    <w:rsid w:val="002010BF"/>
    <w:rsid w:val="00261C8A"/>
    <w:rsid w:val="0027011C"/>
    <w:rsid w:val="00274200"/>
    <w:rsid w:val="00275740"/>
    <w:rsid w:val="00277D96"/>
    <w:rsid w:val="002A0269"/>
    <w:rsid w:val="002E6DEF"/>
    <w:rsid w:val="00301F44"/>
    <w:rsid w:val="00303684"/>
    <w:rsid w:val="003143F5"/>
    <w:rsid w:val="00314854"/>
    <w:rsid w:val="00331B5A"/>
    <w:rsid w:val="00384A2D"/>
    <w:rsid w:val="003C51CD"/>
    <w:rsid w:val="003F0D5E"/>
    <w:rsid w:val="004247A2"/>
    <w:rsid w:val="00483C2C"/>
    <w:rsid w:val="004B2795"/>
    <w:rsid w:val="004C13DD"/>
    <w:rsid w:val="004E3441"/>
    <w:rsid w:val="004F07F1"/>
    <w:rsid w:val="00544E73"/>
    <w:rsid w:val="00562810"/>
    <w:rsid w:val="00567412"/>
    <w:rsid w:val="0058617B"/>
    <w:rsid w:val="00587E1B"/>
    <w:rsid w:val="005A5366"/>
    <w:rsid w:val="005B6078"/>
    <w:rsid w:val="005E1B46"/>
    <w:rsid w:val="0062464A"/>
    <w:rsid w:val="006257A5"/>
    <w:rsid w:val="00636C96"/>
    <w:rsid w:val="00637E73"/>
    <w:rsid w:val="00673C6E"/>
    <w:rsid w:val="006865E9"/>
    <w:rsid w:val="00691F3E"/>
    <w:rsid w:val="00694BFB"/>
    <w:rsid w:val="006A106B"/>
    <w:rsid w:val="006A2E63"/>
    <w:rsid w:val="006C523D"/>
    <w:rsid w:val="006D4036"/>
    <w:rsid w:val="0070502F"/>
    <w:rsid w:val="00711C00"/>
    <w:rsid w:val="0072475E"/>
    <w:rsid w:val="00736517"/>
    <w:rsid w:val="00754F1D"/>
    <w:rsid w:val="007973CD"/>
    <w:rsid w:val="007E02CF"/>
    <w:rsid w:val="007F1CF5"/>
    <w:rsid w:val="00834EDE"/>
    <w:rsid w:val="00841D60"/>
    <w:rsid w:val="0084655F"/>
    <w:rsid w:val="008736AA"/>
    <w:rsid w:val="008D275D"/>
    <w:rsid w:val="009318F8"/>
    <w:rsid w:val="00945893"/>
    <w:rsid w:val="00954B98"/>
    <w:rsid w:val="00980327"/>
    <w:rsid w:val="009C1EA5"/>
    <w:rsid w:val="009F1067"/>
    <w:rsid w:val="00A31E01"/>
    <w:rsid w:val="00A527AD"/>
    <w:rsid w:val="00A6135E"/>
    <w:rsid w:val="00A718CF"/>
    <w:rsid w:val="00A72E7C"/>
    <w:rsid w:val="00AA45C8"/>
    <w:rsid w:val="00AC3B58"/>
    <w:rsid w:val="00AD232A"/>
    <w:rsid w:val="00AE48A0"/>
    <w:rsid w:val="00AE61BE"/>
    <w:rsid w:val="00AF36C8"/>
    <w:rsid w:val="00B16F25"/>
    <w:rsid w:val="00B24422"/>
    <w:rsid w:val="00B34015"/>
    <w:rsid w:val="00B80C20"/>
    <w:rsid w:val="00B844FE"/>
    <w:rsid w:val="00BC562B"/>
    <w:rsid w:val="00C33014"/>
    <w:rsid w:val="00C33434"/>
    <w:rsid w:val="00C34869"/>
    <w:rsid w:val="00C42EB6"/>
    <w:rsid w:val="00C85096"/>
    <w:rsid w:val="00C9378B"/>
    <w:rsid w:val="00CB20EF"/>
    <w:rsid w:val="00CC26D0"/>
    <w:rsid w:val="00CC275B"/>
    <w:rsid w:val="00CD12CB"/>
    <w:rsid w:val="00CD36CF"/>
    <w:rsid w:val="00CF1DCA"/>
    <w:rsid w:val="00D27498"/>
    <w:rsid w:val="00D333AD"/>
    <w:rsid w:val="00D579FC"/>
    <w:rsid w:val="00D7428E"/>
    <w:rsid w:val="00DC0875"/>
    <w:rsid w:val="00DC323A"/>
    <w:rsid w:val="00DD31FE"/>
    <w:rsid w:val="00DE4202"/>
    <w:rsid w:val="00DE526B"/>
    <w:rsid w:val="00DF199D"/>
    <w:rsid w:val="00E01542"/>
    <w:rsid w:val="00E2634D"/>
    <w:rsid w:val="00E365F1"/>
    <w:rsid w:val="00E4051C"/>
    <w:rsid w:val="00E62F48"/>
    <w:rsid w:val="00E776D6"/>
    <w:rsid w:val="00E831B3"/>
    <w:rsid w:val="00EB203E"/>
    <w:rsid w:val="00EE70CB"/>
    <w:rsid w:val="00F01B45"/>
    <w:rsid w:val="00F23775"/>
    <w:rsid w:val="00F41CA2"/>
    <w:rsid w:val="00F443C0"/>
    <w:rsid w:val="00F45DC4"/>
    <w:rsid w:val="00F62EFB"/>
    <w:rsid w:val="00F939A4"/>
    <w:rsid w:val="00FA3CC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447B7"/>
  <w15:chartTrackingRefBased/>
  <w15:docId w15:val="{6201F6BA-EF7C-4B13-A3D4-AE36391C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7412"/>
    <w:rPr>
      <w:rFonts w:eastAsia="Calibri"/>
      <w:b/>
      <w:caps/>
      <w:color w:val="000000"/>
      <w:sz w:val="24"/>
    </w:rPr>
  </w:style>
  <w:style w:type="character" w:customStyle="1" w:styleId="SectionBodyChar">
    <w:name w:val="Section Body Char"/>
    <w:link w:val="SectionBody"/>
    <w:rsid w:val="00567412"/>
    <w:rPr>
      <w:rFonts w:eastAsia="Calibri"/>
      <w:color w:val="000000"/>
    </w:rPr>
  </w:style>
  <w:style w:type="character" w:customStyle="1" w:styleId="SectionHeadingChar">
    <w:name w:val="Section Heading Char"/>
    <w:link w:val="SectionHeading"/>
    <w:rsid w:val="00567412"/>
    <w:rPr>
      <w:rFonts w:eastAsia="Calibri"/>
      <w:b/>
      <w:color w:val="000000"/>
    </w:rPr>
  </w:style>
  <w:style w:type="character" w:styleId="PageNumber">
    <w:name w:val="page number"/>
    <w:basedOn w:val="DefaultParagraphFont"/>
    <w:uiPriority w:val="99"/>
    <w:semiHidden/>
    <w:locked/>
    <w:rsid w:val="0056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3346">
      <w:bodyDiv w:val="1"/>
      <w:marLeft w:val="0"/>
      <w:marRight w:val="0"/>
      <w:marTop w:val="0"/>
      <w:marBottom w:val="0"/>
      <w:divBdr>
        <w:top w:val="none" w:sz="0" w:space="0" w:color="auto"/>
        <w:left w:val="none" w:sz="0" w:space="0" w:color="auto"/>
        <w:bottom w:val="none" w:sz="0" w:space="0" w:color="auto"/>
        <w:right w:val="none" w:sz="0" w:space="0" w:color="auto"/>
      </w:divBdr>
      <w:divsChild>
        <w:div w:id="7806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DC8267DD3488A8081C4B5C90DA10C"/>
        <w:category>
          <w:name w:val="General"/>
          <w:gallery w:val="placeholder"/>
        </w:category>
        <w:types>
          <w:type w:val="bbPlcHdr"/>
        </w:types>
        <w:behaviors>
          <w:behavior w:val="content"/>
        </w:behaviors>
        <w:guid w:val="{6056D157-F7C0-483D-A758-BC376A650AE3}"/>
      </w:docPartPr>
      <w:docPartBody>
        <w:p w:rsidR="00E27F35" w:rsidRDefault="00E27F35">
          <w:pPr>
            <w:pStyle w:val="91ADC8267DD3488A8081C4B5C90DA10C"/>
          </w:pPr>
          <w:r w:rsidRPr="00B844FE">
            <w:t>Prefix Text</w:t>
          </w:r>
        </w:p>
      </w:docPartBody>
    </w:docPart>
    <w:docPart>
      <w:docPartPr>
        <w:name w:val="D16D4B5912204B98876FC8C280270FDC"/>
        <w:category>
          <w:name w:val="General"/>
          <w:gallery w:val="placeholder"/>
        </w:category>
        <w:types>
          <w:type w:val="bbPlcHdr"/>
        </w:types>
        <w:behaviors>
          <w:behavior w:val="content"/>
        </w:behaviors>
        <w:guid w:val="{828473A1-6DF5-4A7D-95B0-8A90E146CBC2}"/>
      </w:docPartPr>
      <w:docPartBody>
        <w:p w:rsidR="00E27F35" w:rsidRDefault="00E27F35">
          <w:pPr>
            <w:pStyle w:val="D16D4B5912204B98876FC8C280270FDC"/>
          </w:pPr>
          <w:r w:rsidRPr="00B844FE">
            <w:t>[Type here]</w:t>
          </w:r>
        </w:p>
      </w:docPartBody>
    </w:docPart>
    <w:docPart>
      <w:docPartPr>
        <w:name w:val="D45937A9D6D84CB68044449B6EF2B3D3"/>
        <w:category>
          <w:name w:val="General"/>
          <w:gallery w:val="placeholder"/>
        </w:category>
        <w:types>
          <w:type w:val="bbPlcHdr"/>
        </w:types>
        <w:behaviors>
          <w:behavior w:val="content"/>
        </w:behaviors>
        <w:guid w:val="{5A99EA7A-6DC2-4F3C-B504-94CDE962F867}"/>
      </w:docPartPr>
      <w:docPartBody>
        <w:p w:rsidR="00E27F35" w:rsidRDefault="00E27F35">
          <w:pPr>
            <w:pStyle w:val="D45937A9D6D84CB68044449B6EF2B3D3"/>
          </w:pPr>
          <w:r w:rsidRPr="00B844FE">
            <w:t>Number</w:t>
          </w:r>
        </w:p>
      </w:docPartBody>
    </w:docPart>
    <w:docPart>
      <w:docPartPr>
        <w:name w:val="C9CE8CEA226648F0BB2D23B1DC202661"/>
        <w:category>
          <w:name w:val="General"/>
          <w:gallery w:val="placeholder"/>
        </w:category>
        <w:types>
          <w:type w:val="bbPlcHdr"/>
        </w:types>
        <w:behaviors>
          <w:behavior w:val="content"/>
        </w:behaviors>
        <w:guid w:val="{E5B09904-346E-4D3B-A3C2-FA6ECCDE5765}"/>
      </w:docPartPr>
      <w:docPartBody>
        <w:p w:rsidR="00E27F35" w:rsidRDefault="00E27F35">
          <w:pPr>
            <w:pStyle w:val="C9CE8CEA226648F0BB2D23B1DC2026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35"/>
    <w:rsid w:val="00E27F35"/>
    <w:rsid w:val="00F8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DC8267DD3488A8081C4B5C90DA10C">
    <w:name w:val="91ADC8267DD3488A8081C4B5C90DA10C"/>
  </w:style>
  <w:style w:type="paragraph" w:customStyle="1" w:styleId="D16D4B5912204B98876FC8C280270FDC">
    <w:name w:val="D16D4B5912204B98876FC8C280270FDC"/>
  </w:style>
  <w:style w:type="paragraph" w:customStyle="1" w:styleId="D45937A9D6D84CB68044449B6EF2B3D3">
    <w:name w:val="D45937A9D6D84CB68044449B6EF2B3D3"/>
  </w:style>
  <w:style w:type="character" w:styleId="PlaceholderText">
    <w:name w:val="Placeholder Text"/>
    <w:basedOn w:val="DefaultParagraphFont"/>
    <w:uiPriority w:val="99"/>
    <w:semiHidden/>
    <w:rsid w:val="00E27F35"/>
    <w:rPr>
      <w:color w:val="808080"/>
    </w:rPr>
  </w:style>
  <w:style w:type="paragraph" w:customStyle="1" w:styleId="C9CE8CEA226648F0BB2D23B1DC202661">
    <w:name w:val="C9CE8CEA226648F0BB2D23B1DC202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1240</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2024-02-20T23:54:00Z</cp:lastPrinted>
  <dcterms:created xsi:type="dcterms:W3CDTF">2024-02-20T23:54:00Z</dcterms:created>
  <dcterms:modified xsi:type="dcterms:W3CDTF">2024-02-20T23:54:00Z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2024-02-14T16:05:57Z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f9ea171e-1319-4162-bb32-13f40cdd1626</vt:lpwstr>
  </property>
  <property fmtid="{D5CDD505-2E9C-101B-9397-08002B2CF9AE}" pid="8" name="MSIP_Label_460f4a70-4b6c-4bd4-a002-31edb9c00abe_ContentBits">
    <vt:lpwstr>0</vt:lpwstr>
  </property>
</Properties>
</file>