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6038" w14:textId="77777777" w:rsidR="00FE067E" w:rsidRDefault="00CD36CF" w:rsidP="002010BF">
      <w:pPr>
        <w:pStyle w:val="TitlePageOrigin"/>
      </w:pPr>
      <w:r>
        <w:t>WEST virginia legislature</w:t>
      </w:r>
    </w:p>
    <w:p w14:paraId="06A00F5A" w14:textId="77777777" w:rsidR="00CD36CF" w:rsidRDefault="00CD36CF" w:rsidP="002010BF">
      <w:pPr>
        <w:pStyle w:val="TitlePageSession"/>
      </w:pPr>
      <w:r>
        <w:t>20</w:t>
      </w:r>
      <w:r w:rsidR="00081D6D">
        <w:t>2</w:t>
      </w:r>
      <w:r w:rsidR="00277D96">
        <w:t>4</w:t>
      </w:r>
      <w:r>
        <w:t xml:space="preserve"> regular session</w:t>
      </w:r>
    </w:p>
    <w:p w14:paraId="45799C5A" w14:textId="77777777" w:rsidR="00CD36CF" w:rsidRDefault="00EC2EAA" w:rsidP="002010BF">
      <w:pPr>
        <w:pStyle w:val="TitlePageBillPrefix"/>
      </w:pPr>
      <w:sdt>
        <w:sdtPr>
          <w:tag w:val="IntroDate"/>
          <w:id w:val="-1236936958"/>
          <w:placeholder>
            <w:docPart w:val="268D36F916DF4647B0D0C7AB96F0DC97"/>
          </w:placeholder>
          <w:text/>
        </w:sdtPr>
        <w:sdtEndPr/>
        <w:sdtContent>
          <w:r w:rsidR="00AC3B58">
            <w:t>Committee Substitute</w:t>
          </w:r>
        </w:sdtContent>
      </w:sdt>
    </w:p>
    <w:p w14:paraId="65700C6C" w14:textId="77777777" w:rsidR="00AC3B58" w:rsidRPr="00AC3B58" w:rsidRDefault="00AC3B58" w:rsidP="002010BF">
      <w:pPr>
        <w:pStyle w:val="TitlePageBillPrefix"/>
      </w:pPr>
      <w:r>
        <w:t>for</w:t>
      </w:r>
    </w:p>
    <w:p w14:paraId="16998260" w14:textId="75D8E525" w:rsidR="00CD36CF" w:rsidRDefault="00EC2EAA" w:rsidP="002010BF">
      <w:pPr>
        <w:pStyle w:val="BillNumber"/>
      </w:pPr>
      <w:sdt>
        <w:sdtPr>
          <w:tag w:val="Chamber"/>
          <w:id w:val="893011969"/>
          <w:lock w:val="sdtLocked"/>
          <w:placeholder>
            <w:docPart w:val="EA5A4A4F31E24DE5954708133510A984"/>
          </w:placeholder>
          <w:dropDownList>
            <w:listItem w:displayText="House" w:value="House"/>
            <w:listItem w:displayText="Senate" w:value="Senate"/>
          </w:dropDownList>
        </w:sdtPr>
        <w:sdtEndPr/>
        <w:sdtContent>
          <w:r w:rsidR="006A750F">
            <w:t>House</w:t>
          </w:r>
        </w:sdtContent>
      </w:sdt>
      <w:r w:rsidR="00303684">
        <w:t xml:space="preserve"> </w:t>
      </w:r>
      <w:r w:rsidR="00CD36CF">
        <w:t xml:space="preserve">Bill </w:t>
      </w:r>
      <w:sdt>
        <w:sdtPr>
          <w:tag w:val="BNum"/>
          <w:id w:val="1645317809"/>
          <w:lock w:val="sdtLocked"/>
          <w:placeholder>
            <w:docPart w:val="A8BFF97DC9934E22AC832C2B1FA5C955"/>
          </w:placeholder>
          <w:text/>
        </w:sdtPr>
        <w:sdtEndPr/>
        <w:sdtContent>
          <w:r w:rsidR="006A750F" w:rsidRPr="006A750F">
            <w:t>5179</w:t>
          </w:r>
        </w:sdtContent>
      </w:sdt>
    </w:p>
    <w:p w14:paraId="3FFE0844" w14:textId="77777777" w:rsidR="006A750F" w:rsidRDefault="006A750F" w:rsidP="002010BF">
      <w:pPr>
        <w:pStyle w:val="References"/>
        <w:rPr>
          <w:smallCaps/>
        </w:rPr>
      </w:pPr>
      <w:r>
        <w:rPr>
          <w:smallCaps/>
        </w:rPr>
        <w:t>By Delegate Ellington</w:t>
      </w:r>
    </w:p>
    <w:p w14:paraId="4E1B7D27" w14:textId="77777777" w:rsidR="00C657ED" w:rsidRDefault="00CD36CF" w:rsidP="006A750F">
      <w:pPr>
        <w:pStyle w:val="References"/>
        <w:sectPr w:rsidR="00C657ED" w:rsidSect="006A750F">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92A824F0A3456286B8100D6D2ECF75"/>
          </w:placeholder>
          <w:text w:multiLine="1"/>
        </w:sdtPr>
        <w:sdtEndPr/>
        <w:sdtContent>
          <w:r w:rsidR="00941F21">
            <w:rPr>
              <w:color w:val="auto"/>
            </w:rPr>
            <w:t>Originating in</w:t>
          </w:r>
          <w:r w:rsidR="0078292C" w:rsidRPr="0078292C">
            <w:rPr>
              <w:color w:val="auto"/>
            </w:rPr>
            <w:t xml:space="preserve"> the Committee on Education</w:t>
          </w:r>
          <w:r w:rsidR="00941F21">
            <w:rPr>
              <w:color w:val="auto"/>
            </w:rPr>
            <w:t>; Reported on February 2, 2024</w:t>
          </w:r>
        </w:sdtContent>
      </w:sdt>
      <w:r>
        <w:t>]</w:t>
      </w:r>
    </w:p>
    <w:p w14:paraId="11F7C0D7" w14:textId="77777777" w:rsidR="00C657ED" w:rsidRDefault="00C657ED" w:rsidP="006A750F">
      <w:pPr>
        <w:pStyle w:val="References"/>
        <w:sectPr w:rsidR="00C657ED" w:rsidSect="00C657ED">
          <w:type w:val="continuous"/>
          <w:pgSz w:w="12240" w:h="15840" w:code="1"/>
          <w:pgMar w:top="1440" w:right="1440" w:bottom="1440" w:left="1440" w:header="720" w:footer="720" w:gutter="0"/>
          <w:lnNumType w:countBy="1" w:restart="newSection"/>
          <w:pgNumType w:start="0"/>
          <w:cols w:space="720"/>
          <w:titlePg/>
          <w:docGrid w:linePitch="360"/>
        </w:sectPr>
      </w:pPr>
    </w:p>
    <w:p w14:paraId="2E18AA7B" w14:textId="77777777" w:rsidR="00C657ED" w:rsidRDefault="00C657ED" w:rsidP="006A750F">
      <w:pPr>
        <w:pStyle w:val="References"/>
        <w:sectPr w:rsidR="00C657ED" w:rsidSect="00C657ED">
          <w:pgSz w:w="12240" w:h="15840" w:code="1"/>
          <w:pgMar w:top="1440" w:right="1440" w:bottom="1440" w:left="1440" w:header="720" w:footer="720" w:gutter="0"/>
          <w:lnNumType w:countBy="1" w:restart="newSection"/>
          <w:pgNumType w:start="0"/>
          <w:cols w:space="720"/>
          <w:titlePg/>
          <w:docGrid w:linePitch="360"/>
        </w:sectPr>
      </w:pPr>
    </w:p>
    <w:p w14:paraId="6B30E1C4" w14:textId="2708756C" w:rsidR="006A750F" w:rsidRPr="006D7C5F" w:rsidRDefault="006A750F" w:rsidP="00C657ED">
      <w:pPr>
        <w:pStyle w:val="paragraph"/>
        <w:spacing w:before="0" w:beforeAutospacing="0" w:after="0" w:afterAutospacing="0" w:line="480" w:lineRule="auto"/>
        <w:ind w:left="720" w:hanging="720"/>
        <w:jc w:val="both"/>
        <w:textAlignment w:val="baseline"/>
        <w:rPr>
          <w:rFonts w:ascii="Segoe UI" w:hAnsi="Segoe UI" w:cs="Segoe UI"/>
          <w:sz w:val="18"/>
          <w:szCs w:val="18"/>
        </w:rPr>
      </w:pPr>
      <w:r w:rsidRPr="006D7C5F">
        <w:rPr>
          <w:rStyle w:val="normaltextrun"/>
          <w:rFonts w:ascii="Arial" w:hAnsi="Arial" w:cs="Arial"/>
          <w:sz w:val="22"/>
          <w:szCs w:val="22"/>
        </w:rPr>
        <w:lastRenderedPageBreak/>
        <w:t xml:space="preserve">A BILL to amend the Code of West Virginia, 1931, as amended, by adding thereto a new article, designated §18-34-1, §18-34-2, and §18-34-3, all relating to the creation of Jaycie's Law; providing for legislative intent; requiring the West Virginia Department of Education to establish a policy to support the educational and parenting goals and improve the educational outcomes of pregnant and parenting students; requiring an allotment of </w:t>
      </w:r>
      <w:r w:rsidR="00F97A6A">
        <w:rPr>
          <w:rStyle w:val="normaltextrun"/>
          <w:rFonts w:ascii="Arial" w:hAnsi="Arial" w:cs="Arial"/>
          <w:sz w:val="22"/>
          <w:szCs w:val="22"/>
        </w:rPr>
        <w:t xml:space="preserve">at least 8 weeks </w:t>
      </w:r>
      <w:r w:rsidRPr="006D7C5F">
        <w:rPr>
          <w:rStyle w:val="normaltextrun"/>
          <w:rFonts w:ascii="Arial" w:hAnsi="Arial" w:cs="Arial"/>
          <w:sz w:val="22"/>
          <w:szCs w:val="22"/>
        </w:rPr>
        <w:t>for a student's pregnancy</w:t>
      </w:r>
      <w:r w:rsidR="00F97A6A">
        <w:rPr>
          <w:rStyle w:val="normaltextrun"/>
          <w:rFonts w:ascii="Arial" w:hAnsi="Arial" w:cs="Arial"/>
          <w:sz w:val="22"/>
          <w:szCs w:val="22"/>
        </w:rPr>
        <w:t xml:space="preserve"> </w:t>
      </w:r>
      <w:r w:rsidRPr="006D7C5F">
        <w:rPr>
          <w:rStyle w:val="normaltextrun"/>
          <w:rFonts w:ascii="Arial" w:hAnsi="Arial" w:cs="Arial"/>
          <w:sz w:val="22"/>
          <w:szCs w:val="22"/>
        </w:rPr>
        <w:t>and providing for an effective date.</w:t>
      </w:r>
      <w:r w:rsidRPr="006D7C5F">
        <w:rPr>
          <w:rStyle w:val="eop"/>
          <w:rFonts w:ascii="Arial" w:hAnsi="Arial" w:cs="Arial"/>
          <w:sz w:val="22"/>
          <w:szCs w:val="22"/>
        </w:rPr>
        <w:t> </w:t>
      </w:r>
    </w:p>
    <w:p w14:paraId="4D520600" w14:textId="77777777" w:rsidR="006A750F" w:rsidRPr="006D7C5F" w:rsidRDefault="006A750F" w:rsidP="00C657ED">
      <w:pPr>
        <w:pStyle w:val="EnactingClause"/>
        <w:rPr>
          <w:rFonts w:ascii="Segoe UI" w:hAnsi="Segoe UI" w:cs="Segoe UI"/>
          <w:color w:val="auto"/>
          <w:sz w:val="18"/>
          <w:szCs w:val="18"/>
        </w:rPr>
      </w:pPr>
      <w:r w:rsidRPr="006D7C5F">
        <w:rPr>
          <w:rStyle w:val="normaltextrun"/>
          <w:rFonts w:cs="Arial"/>
          <w:iCs/>
          <w:color w:val="auto"/>
        </w:rPr>
        <w:t>Be it enacted by the Legislature of West Virginia: </w:t>
      </w:r>
      <w:r w:rsidRPr="006D7C5F">
        <w:rPr>
          <w:rStyle w:val="eop"/>
          <w:rFonts w:cs="Arial"/>
          <w:iCs/>
          <w:color w:val="auto"/>
        </w:rPr>
        <w:t> </w:t>
      </w:r>
    </w:p>
    <w:p w14:paraId="5EBD1A1F" w14:textId="77777777" w:rsidR="006A750F" w:rsidRPr="006D7C5F" w:rsidRDefault="006A750F" w:rsidP="00C657ED">
      <w:pPr>
        <w:pStyle w:val="ArticleHeading"/>
        <w:widowControl/>
        <w:rPr>
          <w:rFonts w:ascii="Segoe UI" w:hAnsi="Segoe UI" w:cs="Segoe UI"/>
          <w:color w:val="auto"/>
          <w:sz w:val="18"/>
          <w:szCs w:val="18"/>
        </w:rPr>
      </w:pPr>
      <w:r w:rsidRPr="006D7C5F">
        <w:rPr>
          <w:rStyle w:val="normaltextrun"/>
          <w:rFonts w:cs="Arial"/>
          <w:bCs/>
          <w:color w:val="auto"/>
          <w:u w:val="single"/>
        </w:rPr>
        <w:t>ARTICLE 34. JAYCIE'S LAW.</w:t>
      </w:r>
      <w:r w:rsidRPr="006D7C5F">
        <w:rPr>
          <w:rStyle w:val="eop"/>
          <w:rFonts w:cs="Arial"/>
          <w:bCs/>
          <w:color w:val="auto"/>
        </w:rPr>
        <w:t> </w:t>
      </w:r>
    </w:p>
    <w:p w14:paraId="179FF539" w14:textId="77777777" w:rsidR="006A750F" w:rsidRPr="006D7C5F" w:rsidRDefault="006A750F" w:rsidP="00C657ED">
      <w:pPr>
        <w:pStyle w:val="SectionHeading"/>
        <w:widowControl/>
        <w:rPr>
          <w:rStyle w:val="normaltextrun"/>
          <w:rFonts w:cs="Arial"/>
          <w:bCs/>
          <w:color w:val="auto"/>
          <w:u w:val="single"/>
        </w:rPr>
        <w:sectPr w:rsidR="006A750F" w:rsidRPr="006D7C5F" w:rsidSect="00C657ED">
          <w:pgSz w:w="12240" w:h="15840" w:code="1"/>
          <w:pgMar w:top="1440" w:right="1440" w:bottom="1440" w:left="1440" w:header="720" w:footer="720" w:gutter="0"/>
          <w:lnNumType w:countBy="1" w:restart="newSection"/>
          <w:pgNumType w:start="1"/>
          <w:cols w:space="720"/>
          <w:docGrid w:linePitch="360"/>
        </w:sectPr>
      </w:pPr>
      <w:r w:rsidRPr="006D7C5F">
        <w:rPr>
          <w:rStyle w:val="normaltextrun"/>
          <w:rFonts w:cs="Arial"/>
          <w:bCs/>
          <w:color w:val="auto"/>
          <w:u w:val="single"/>
        </w:rPr>
        <w:t>§18-34-1. Legislative intent.</w:t>
      </w:r>
    </w:p>
    <w:p w14:paraId="6E8F5D00" w14:textId="77777777" w:rsidR="006A750F" w:rsidRPr="006D7C5F" w:rsidRDefault="006A750F" w:rsidP="00C657ED">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The West Virginia Legislature finds that parents of children throughout any age in middle or high school should be given the utmost support, because they face a unique set of challenges and circumstances on their road to graduation. School systems in West Virginia shall implement programs to provide educational support to those students with children at any age through graduation. The goal of this act is to assist these students to stay in school while providing enough time for proper medical recovery after the birth of the child.</w:t>
      </w:r>
      <w:r w:rsidRPr="006D7C5F">
        <w:rPr>
          <w:rStyle w:val="eop"/>
          <w:rFonts w:ascii="Arial" w:hAnsi="Arial" w:cs="Arial"/>
          <w:sz w:val="22"/>
          <w:szCs w:val="22"/>
        </w:rPr>
        <w:t> </w:t>
      </w:r>
    </w:p>
    <w:p w14:paraId="0CEFCC47" w14:textId="77777777" w:rsidR="006A750F" w:rsidRPr="006D7C5F" w:rsidRDefault="006A750F" w:rsidP="00C657ED">
      <w:pPr>
        <w:pStyle w:val="SectionHeading"/>
        <w:widowControl/>
        <w:rPr>
          <w:rStyle w:val="normaltextrun"/>
          <w:rFonts w:cs="Arial"/>
          <w:bCs/>
          <w:color w:val="auto"/>
          <w:u w:val="single"/>
        </w:rPr>
        <w:sectPr w:rsidR="006A750F" w:rsidRPr="006D7C5F" w:rsidSect="006A750F">
          <w:type w:val="continuous"/>
          <w:pgSz w:w="12240" w:h="15840" w:code="1"/>
          <w:pgMar w:top="1440" w:right="1440" w:bottom="1440" w:left="1440" w:header="720" w:footer="720" w:gutter="0"/>
          <w:lnNumType w:countBy="1" w:restart="newSection"/>
          <w:cols w:space="720"/>
          <w:titlePg/>
          <w:docGrid w:linePitch="360"/>
        </w:sectPr>
      </w:pPr>
      <w:r w:rsidRPr="006D7C5F">
        <w:rPr>
          <w:rStyle w:val="normaltextrun"/>
          <w:rFonts w:cs="Arial"/>
          <w:bCs/>
          <w:color w:val="auto"/>
          <w:u w:val="single"/>
        </w:rPr>
        <w:t>§18-34-2. Policy enacted.</w:t>
      </w:r>
    </w:p>
    <w:p w14:paraId="667C7C42" w14:textId="77777777" w:rsidR="006A750F" w:rsidRPr="006D7C5F" w:rsidRDefault="006A750F" w:rsidP="00C657ED">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(a) A student’s absence due to a student’s pregnancy or parenting needs is a lawful absence as provided under this section. </w:t>
      </w:r>
      <w:r w:rsidRPr="006D7C5F">
        <w:rPr>
          <w:rStyle w:val="eop"/>
          <w:rFonts w:ascii="Arial" w:hAnsi="Arial" w:cs="Arial"/>
          <w:sz w:val="22"/>
          <w:szCs w:val="22"/>
        </w:rPr>
        <w:t> </w:t>
      </w:r>
    </w:p>
    <w:p w14:paraId="50B7E038" w14:textId="77777777" w:rsidR="006A750F" w:rsidRPr="006D7C5F" w:rsidRDefault="006A750F" w:rsidP="00C657ED">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(b) Each county board shall develop a written attendance policy for pregnant and parenting students that, at a minimum, meets the requirements of this article. The policy developed under this section shall:</w:t>
      </w:r>
    </w:p>
    <w:p w14:paraId="3921A1EE" w14:textId="77777777" w:rsidR="006A750F" w:rsidRPr="006D7C5F" w:rsidRDefault="006A750F" w:rsidP="00C657ED">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(1) Excuse all absences due to pregnancy – or parenting–related conditions, including absences for: </w:t>
      </w:r>
      <w:r w:rsidRPr="006D7C5F">
        <w:rPr>
          <w:rStyle w:val="eop"/>
          <w:rFonts w:ascii="Arial" w:hAnsi="Arial" w:cs="Arial"/>
          <w:sz w:val="22"/>
          <w:szCs w:val="22"/>
        </w:rPr>
        <w:t> </w:t>
      </w:r>
    </w:p>
    <w:p w14:paraId="5A4DFC47" w14:textId="77777777" w:rsidR="006A750F" w:rsidRPr="006D7C5F" w:rsidRDefault="006A750F" w:rsidP="00C657ED">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(A) Labor;</w:t>
      </w:r>
      <w:r w:rsidRPr="006D7C5F">
        <w:rPr>
          <w:rStyle w:val="eop"/>
          <w:rFonts w:ascii="Arial" w:hAnsi="Arial" w:cs="Arial"/>
          <w:sz w:val="22"/>
          <w:szCs w:val="22"/>
        </w:rPr>
        <w:t> </w:t>
      </w:r>
    </w:p>
    <w:p w14:paraId="7CD4214E" w14:textId="77777777" w:rsidR="006A750F" w:rsidRPr="006D7C5F" w:rsidRDefault="006A750F" w:rsidP="00C657ED">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(B) Delivery;</w:t>
      </w:r>
    </w:p>
    <w:p w14:paraId="710EB4A7" w14:textId="77777777" w:rsidR="006A750F" w:rsidRPr="006D7C5F" w:rsidRDefault="006A750F" w:rsidP="00C657ED">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(C) Recovery; and</w:t>
      </w:r>
    </w:p>
    <w:p w14:paraId="5C356CAB" w14:textId="77777777" w:rsidR="006A750F" w:rsidRPr="006D7C5F" w:rsidRDefault="006A750F" w:rsidP="00C657ED">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lastRenderedPageBreak/>
        <w:t>(D) Prenatal and postnatal medical appointments;</w:t>
      </w:r>
      <w:r w:rsidRPr="006D7C5F">
        <w:rPr>
          <w:rStyle w:val="eop"/>
          <w:rFonts w:ascii="Arial" w:hAnsi="Arial" w:cs="Arial"/>
          <w:sz w:val="22"/>
          <w:szCs w:val="22"/>
        </w:rPr>
        <w:t> </w:t>
      </w:r>
    </w:p>
    <w:p w14:paraId="0896BBA9" w14:textId="23F2E6EB" w:rsidR="006A750F" w:rsidRPr="006D7C5F" w:rsidRDefault="006A750F" w:rsidP="00C657ED">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 xml:space="preserve">(2) Provide at least </w:t>
      </w:r>
      <w:r w:rsidR="00764F1A">
        <w:rPr>
          <w:rStyle w:val="normaltextrun"/>
          <w:rFonts w:ascii="Arial" w:hAnsi="Arial" w:cs="Arial"/>
          <w:sz w:val="22"/>
          <w:szCs w:val="22"/>
          <w:u w:val="single"/>
        </w:rPr>
        <w:t>8</w:t>
      </w:r>
      <w:r w:rsidRPr="006D7C5F">
        <w:rPr>
          <w:rStyle w:val="normaltextrun"/>
          <w:rFonts w:ascii="Arial" w:hAnsi="Arial" w:cs="Arial"/>
          <w:sz w:val="22"/>
          <w:szCs w:val="22"/>
          <w:u w:val="single"/>
        </w:rPr>
        <w:t xml:space="preserve"> weeks of excused absences for a mother </w:t>
      </w:r>
      <w:r w:rsidR="00764F1A">
        <w:rPr>
          <w:rStyle w:val="normaltextrun"/>
          <w:rFonts w:ascii="Arial" w:hAnsi="Arial" w:cs="Arial"/>
          <w:sz w:val="22"/>
          <w:szCs w:val="22"/>
          <w:u w:val="single"/>
        </w:rPr>
        <w:t xml:space="preserve">for </w:t>
      </w:r>
      <w:r w:rsidRPr="006D7C5F">
        <w:rPr>
          <w:rStyle w:val="normaltextrun"/>
          <w:rFonts w:ascii="Arial" w:hAnsi="Arial" w:cs="Arial"/>
          <w:sz w:val="22"/>
          <w:szCs w:val="22"/>
          <w:u w:val="single"/>
        </w:rPr>
        <w:t>the birth of the student’s child</w:t>
      </w:r>
      <w:r w:rsidR="00764F1A">
        <w:rPr>
          <w:rStyle w:val="normaltextrun"/>
          <w:rFonts w:ascii="Arial" w:hAnsi="Arial" w:cs="Arial"/>
          <w:sz w:val="22"/>
          <w:szCs w:val="22"/>
          <w:u w:val="single"/>
        </w:rPr>
        <w:t>, including both natural/vaginal delivery and c-section delivery</w:t>
      </w:r>
      <w:r w:rsidRPr="006D7C5F">
        <w:rPr>
          <w:rStyle w:val="normaltextrun"/>
          <w:rFonts w:ascii="Arial" w:hAnsi="Arial" w:cs="Arial"/>
          <w:sz w:val="22"/>
          <w:szCs w:val="22"/>
          <w:u w:val="single"/>
        </w:rPr>
        <w:t>;</w:t>
      </w:r>
      <w:r w:rsidRPr="006D7C5F">
        <w:rPr>
          <w:rStyle w:val="eop"/>
          <w:rFonts w:ascii="Arial" w:hAnsi="Arial" w:cs="Arial"/>
          <w:sz w:val="22"/>
          <w:szCs w:val="22"/>
        </w:rPr>
        <w:t> </w:t>
      </w:r>
    </w:p>
    <w:p w14:paraId="25F178B7" w14:textId="15F42603" w:rsidR="006A750F" w:rsidRPr="006D7C5F" w:rsidRDefault="006A750F" w:rsidP="00C657ED">
      <w:pPr>
        <w:pStyle w:val="paragraph"/>
        <w:spacing w:before="0" w:beforeAutospacing="0" w:after="0" w:afterAutospacing="0" w:line="480" w:lineRule="auto"/>
        <w:ind w:firstLine="720"/>
        <w:jc w:val="both"/>
        <w:textAlignment w:val="baseline"/>
        <w:rPr>
          <w:rFonts w:ascii="Segoe UI" w:hAnsi="Segoe UI" w:cs="Segoe UI"/>
          <w:sz w:val="18"/>
          <w:szCs w:val="18"/>
          <w:u w:val="single"/>
        </w:rPr>
      </w:pPr>
      <w:r w:rsidRPr="006D7C5F">
        <w:rPr>
          <w:rStyle w:val="eop"/>
          <w:rFonts w:ascii="Arial" w:hAnsi="Arial" w:cs="Arial"/>
          <w:sz w:val="22"/>
          <w:szCs w:val="22"/>
          <w:u w:val="single"/>
        </w:rPr>
        <w:t>(</w:t>
      </w:r>
      <w:r w:rsidR="00764F1A">
        <w:rPr>
          <w:rStyle w:val="eop"/>
          <w:rFonts w:ascii="Arial" w:hAnsi="Arial" w:cs="Arial"/>
          <w:sz w:val="22"/>
          <w:szCs w:val="22"/>
          <w:u w:val="single"/>
        </w:rPr>
        <w:t>3</w:t>
      </w:r>
      <w:r w:rsidRPr="006D7C5F">
        <w:rPr>
          <w:rStyle w:val="eop"/>
          <w:rFonts w:ascii="Arial" w:hAnsi="Arial" w:cs="Arial"/>
          <w:sz w:val="22"/>
          <w:szCs w:val="22"/>
          <w:u w:val="single"/>
        </w:rPr>
        <w:t xml:space="preserve">) Provide excused absences for antenatal care by recommendation of the medical provider;  </w:t>
      </w:r>
    </w:p>
    <w:p w14:paraId="3BB0C8D1" w14:textId="23C0A0B3" w:rsidR="006A750F" w:rsidRPr="006D7C5F" w:rsidRDefault="006A750F" w:rsidP="00C657ED">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w:t>
      </w:r>
      <w:r w:rsidR="00764F1A">
        <w:rPr>
          <w:rStyle w:val="normaltextrun"/>
          <w:rFonts w:ascii="Arial" w:hAnsi="Arial" w:cs="Arial"/>
          <w:sz w:val="22"/>
          <w:szCs w:val="22"/>
          <w:u w:val="single"/>
        </w:rPr>
        <w:t>4</w:t>
      </w:r>
      <w:r w:rsidRPr="006D7C5F">
        <w:rPr>
          <w:rStyle w:val="normaltextrun"/>
          <w:rFonts w:ascii="Arial" w:hAnsi="Arial" w:cs="Arial"/>
          <w:sz w:val="22"/>
          <w:szCs w:val="22"/>
          <w:u w:val="single"/>
        </w:rPr>
        <w:t>) Provide two weeks excused absence for the father of the child;</w:t>
      </w:r>
      <w:r w:rsidRPr="006D7C5F">
        <w:rPr>
          <w:rStyle w:val="eop"/>
          <w:rFonts w:ascii="Arial" w:hAnsi="Arial" w:cs="Arial"/>
          <w:sz w:val="22"/>
          <w:szCs w:val="22"/>
        </w:rPr>
        <w:t> </w:t>
      </w:r>
    </w:p>
    <w:p w14:paraId="0814C695" w14:textId="3F39A78C" w:rsidR="006A750F" w:rsidRPr="006D7C5F" w:rsidRDefault="006A750F" w:rsidP="00C657ED">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 xml:space="preserve">(A) A doctor’s </w:t>
      </w:r>
      <w:r w:rsidR="00764F1A">
        <w:rPr>
          <w:rStyle w:val="normaltextrun"/>
          <w:rFonts w:ascii="Arial" w:hAnsi="Arial" w:cs="Arial"/>
          <w:sz w:val="22"/>
          <w:szCs w:val="22"/>
          <w:u w:val="single"/>
        </w:rPr>
        <w:t>or medical excuse shall be provided up to the initial 8 weeks absence and a separate excuse for each period of absence after the initial 8 weeks</w:t>
      </w:r>
      <w:r w:rsidRPr="006D7C5F">
        <w:rPr>
          <w:rStyle w:val="normaltextrun"/>
          <w:rFonts w:ascii="Arial" w:hAnsi="Arial" w:cs="Arial"/>
          <w:sz w:val="22"/>
          <w:szCs w:val="22"/>
          <w:u w:val="single"/>
        </w:rPr>
        <w:t>. </w:t>
      </w:r>
      <w:r w:rsidRPr="006D7C5F">
        <w:rPr>
          <w:rStyle w:val="eop"/>
          <w:rFonts w:ascii="Arial" w:hAnsi="Arial" w:cs="Arial"/>
          <w:sz w:val="22"/>
          <w:szCs w:val="22"/>
        </w:rPr>
        <w:t> </w:t>
      </w:r>
    </w:p>
    <w:p w14:paraId="2012EEA3" w14:textId="77777777" w:rsidR="006A750F" w:rsidRPr="006D7C5F" w:rsidRDefault="006A750F" w:rsidP="00C657ED">
      <w:pPr>
        <w:pStyle w:val="paragraph"/>
        <w:spacing w:before="0" w:beforeAutospacing="0" w:after="0" w:afterAutospacing="0" w:line="480" w:lineRule="auto"/>
        <w:ind w:firstLine="720"/>
        <w:jc w:val="both"/>
        <w:textAlignment w:val="baseline"/>
        <w:rPr>
          <w:rStyle w:val="eop"/>
          <w:rFonts w:ascii="Arial" w:hAnsi="Arial" w:cs="Arial"/>
          <w:sz w:val="22"/>
          <w:szCs w:val="22"/>
          <w:u w:val="single"/>
        </w:rPr>
      </w:pPr>
      <w:r w:rsidRPr="006D7C5F">
        <w:rPr>
          <w:rStyle w:val="normaltextrun"/>
          <w:rFonts w:ascii="Arial" w:hAnsi="Arial" w:cs="Arial"/>
          <w:sz w:val="22"/>
          <w:szCs w:val="22"/>
          <w:u w:val="single"/>
        </w:rPr>
        <w:t>(B) County boards shall ensure that the parent remains on track for graduation by providing academic support options including, but not limited to, work provided virtually and a homebound instructor for weekly visits to ensure accountability.</w:t>
      </w:r>
      <w:r w:rsidRPr="006D7C5F">
        <w:rPr>
          <w:rStyle w:val="eop"/>
          <w:rFonts w:ascii="Arial" w:hAnsi="Arial" w:cs="Arial"/>
          <w:sz w:val="22"/>
          <w:szCs w:val="22"/>
          <w:u w:val="single"/>
        </w:rPr>
        <w:t> </w:t>
      </w:r>
    </w:p>
    <w:p w14:paraId="1159B903" w14:textId="77777777" w:rsidR="006A750F" w:rsidRPr="006D7C5F" w:rsidRDefault="006A750F" w:rsidP="00C657ED">
      <w:pPr>
        <w:pStyle w:val="paragraph"/>
        <w:spacing w:before="0" w:beforeAutospacing="0" w:after="0" w:afterAutospacing="0" w:line="480" w:lineRule="auto"/>
        <w:ind w:firstLine="720"/>
        <w:jc w:val="both"/>
        <w:textAlignment w:val="baseline"/>
        <w:rPr>
          <w:rFonts w:ascii="Segoe UI" w:hAnsi="Segoe UI" w:cs="Segoe UI"/>
          <w:sz w:val="18"/>
          <w:szCs w:val="18"/>
          <w:u w:val="single"/>
        </w:rPr>
      </w:pPr>
      <w:r w:rsidRPr="006D7C5F">
        <w:rPr>
          <w:rStyle w:val="eop"/>
          <w:rFonts w:ascii="Arial" w:hAnsi="Arial" w:cs="Arial"/>
          <w:sz w:val="22"/>
          <w:szCs w:val="22"/>
          <w:u w:val="single"/>
        </w:rPr>
        <w:t xml:space="preserve">(5) Provide an excused absence for parenting students whose children are sick: </w:t>
      </w:r>
      <w:r w:rsidRPr="00C657ED">
        <w:rPr>
          <w:rStyle w:val="eop"/>
          <w:rFonts w:ascii="Arial" w:hAnsi="Arial" w:cs="Arial"/>
          <w:i/>
          <w:sz w:val="22"/>
          <w:szCs w:val="22"/>
          <w:u w:val="single"/>
        </w:rPr>
        <w:t>P</w:t>
      </w:r>
      <w:r w:rsidRPr="00C657ED">
        <w:rPr>
          <w:rStyle w:val="eop"/>
          <w:rFonts w:ascii="Arial" w:hAnsi="Arial" w:cs="Arial"/>
          <w:i/>
          <w:iCs/>
          <w:sz w:val="22"/>
          <w:szCs w:val="22"/>
          <w:u w:val="single"/>
        </w:rPr>
        <w:t>rovided</w:t>
      </w:r>
      <w:r w:rsidRPr="006D7C5F">
        <w:rPr>
          <w:rStyle w:val="eop"/>
          <w:rFonts w:ascii="Arial" w:hAnsi="Arial" w:cs="Arial"/>
          <w:i/>
          <w:iCs/>
          <w:sz w:val="22"/>
          <w:szCs w:val="22"/>
          <w:u w:val="single"/>
        </w:rPr>
        <w:t>,</w:t>
      </w:r>
      <w:r w:rsidRPr="006D7C5F">
        <w:rPr>
          <w:rStyle w:val="eop"/>
          <w:rFonts w:ascii="Arial" w:hAnsi="Arial" w:cs="Arial"/>
          <w:sz w:val="22"/>
          <w:szCs w:val="22"/>
          <w:u w:val="single"/>
        </w:rPr>
        <w:t xml:space="preserve"> That they shall provide a doctor’s excuse for that child.</w:t>
      </w:r>
    </w:p>
    <w:p w14:paraId="3A1B5ABE" w14:textId="5EB6F56C" w:rsidR="006A750F" w:rsidRPr="006D7C5F" w:rsidRDefault="006A750F" w:rsidP="00C657ED">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 xml:space="preserve">(6) </w:t>
      </w:r>
      <w:r w:rsidR="0099385E">
        <w:rPr>
          <w:rStyle w:val="normaltextrun"/>
          <w:rFonts w:ascii="Arial" w:hAnsi="Arial" w:cs="Arial"/>
          <w:sz w:val="22"/>
          <w:szCs w:val="22"/>
          <w:u w:val="single"/>
        </w:rPr>
        <w:t xml:space="preserve">The schools may refer the </w:t>
      </w:r>
      <w:r w:rsidRPr="006D7C5F">
        <w:rPr>
          <w:rStyle w:val="normaltextrun"/>
          <w:rFonts w:ascii="Arial" w:hAnsi="Arial" w:cs="Arial"/>
          <w:sz w:val="22"/>
          <w:szCs w:val="22"/>
          <w:u w:val="single"/>
        </w:rPr>
        <w:t>parenting student to a "pregnancy help organization" as defined under §16-66-1 of this code.</w:t>
      </w:r>
      <w:r w:rsidRPr="006D7C5F">
        <w:rPr>
          <w:rStyle w:val="eop"/>
          <w:rFonts w:ascii="Arial" w:hAnsi="Arial" w:cs="Arial"/>
          <w:sz w:val="22"/>
          <w:szCs w:val="22"/>
        </w:rPr>
        <w:t> </w:t>
      </w:r>
    </w:p>
    <w:p w14:paraId="4674FCC5" w14:textId="77777777" w:rsidR="006A750F" w:rsidRPr="006D7C5F" w:rsidRDefault="006A750F" w:rsidP="00C657ED">
      <w:pPr>
        <w:pStyle w:val="SectionHeading"/>
        <w:widowControl/>
        <w:rPr>
          <w:rStyle w:val="normaltextrun"/>
          <w:rFonts w:cs="Arial"/>
          <w:bCs/>
          <w:color w:val="auto"/>
          <w:u w:val="single"/>
        </w:rPr>
        <w:sectPr w:rsidR="006A750F" w:rsidRPr="006D7C5F" w:rsidSect="006A750F">
          <w:type w:val="continuous"/>
          <w:pgSz w:w="12240" w:h="15840" w:code="1"/>
          <w:pgMar w:top="1440" w:right="1440" w:bottom="1440" w:left="1440" w:header="720" w:footer="720" w:gutter="0"/>
          <w:lnNumType w:countBy="1" w:restart="newSection"/>
          <w:cols w:space="720"/>
          <w:titlePg/>
          <w:docGrid w:linePitch="360"/>
        </w:sectPr>
      </w:pPr>
      <w:r w:rsidRPr="006D7C5F">
        <w:rPr>
          <w:rStyle w:val="normaltextrun"/>
          <w:rFonts w:cs="Arial"/>
          <w:bCs/>
          <w:color w:val="auto"/>
          <w:u w:val="single"/>
        </w:rPr>
        <w:t>§18-34-3. Effective date.</w:t>
      </w:r>
    </w:p>
    <w:p w14:paraId="1111F1ED" w14:textId="77777777" w:rsidR="006A750F" w:rsidRPr="006D7C5F" w:rsidRDefault="006A750F" w:rsidP="00C657ED">
      <w:pPr>
        <w:pStyle w:val="SectionBody"/>
        <w:widowControl/>
        <w:rPr>
          <w:rFonts w:ascii="Segoe UI" w:hAnsi="Segoe UI" w:cs="Segoe UI"/>
          <w:color w:val="auto"/>
          <w:sz w:val="18"/>
          <w:szCs w:val="18"/>
        </w:rPr>
      </w:pPr>
      <w:r w:rsidRPr="006D7C5F">
        <w:rPr>
          <w:rStyle w:val="normaltextrun"/>
          <w:rFonts w:cs="Arial"/>
          <w:color w:val="auto"/>
          <w:u w:val="single"/>
        </w:rPr>
        <w:t>This article shall become effective on July 1, 2024.</w:t>
      </w:r>
      <w:r w:rsidRPr="006D7C5F">
        <w:rPr>
          <w:rStyle w:val="eop"/>
          <w:rFonts w:cs="Arial"/>
          <w:color w:val="auto"/>
        </w:rPr>
        <w:t> </w:t>
      </w:r>
    </w:p>
    <w:p w14:paraId="787ADB33" w14:textId="77777777" w:rsidR="006A750F" w:rsidRPr="006D7C5F" w:rsidRDefault="006A750F" w:rsidP="00C657ED">
      <w:pPr>
        <w:pStyle w:val="Note"/>
        <w:widowControl/>
        <w:rPr>
          <w:rFonts w:ascii="Segoe UI" w:hAnsi="Segoe UI" w:cs="Segoe UI"/>
          <w:color w:val="auto"/>
          <w:sz w:val="18"/>
          <w:szCs w:val="18"/>
        </w:rPr>
      </w:pPr>
      <w:r w:rsidRPr="006D7C5F">
        <w:rPr>
          <w:rStyle w:val="normaltextrun"/>
          <w:rFonts w:cs="Arial"/>
          <w:color w:val="auto"/>
          <w:szCs w:val="20"/>
        </w:rPr>
        <w:t>NOTE: The purpose of this bill is to create "Jaycie's Law." The bill provides for legislative intent. The bill allows for excused absences for student parents, with time periods for natural births and C-section births. The bill provides for excused absences in the event that a child of the student parent is sick, expectations for parenting education referencing, Finally, the bill provides for an effective date.</w:t>
      </w:r>
      <w:r w:rsidRPr="006D7C5F">
        <w:rPr>
          <w:rStyle w:val="eop"/>
          <w:rFonts w:cs="Arial"/>
          <w:color w:val="auto"/>
          <w:szCs w:val="20"/>
        </w:rPr>
        <w:t> </w:t>
      </w:r>
    </w:p>
    <w:p w14:paraId="1C382605" w14:textId="77777777" w:rsidR="006A750F" w:rsidRPr="006D7C5F" w:rsidRDefault="006A750F" w:rsidP="00C657ED">
      <w:pPr>
        <w:pStyle w:val="Note"/>
        <w:widowControl/>
        <w:rPr>
          <w:color w:val="auto"/>
        </w:rPr>
      </w:pPr>
      <w:r w:rsidRPr="006D7C5F">
        <w:rPr>
          <w:rStyle w:val="normaltextrun"/>
          <w:rFonts w:cs="Arial"/>
          <w:color w:val="auto"/>
          <w:szCs w:val="20"/>
        </w:rPr>
        <w:t>Strike-throughs indicate language that would be stricken from a heading or the present law, and underscoring indicates new language that would be added.</w:t>
      </w:r>
      <w:r w:rsidRPr="006D7C5F">
        <w:rPr>
          <w:rStyle w:val="eop"/>
          <w:rFonts w:cs="Arial"/>
          <w:color w:val="auto"/>
          <w:szCs w:val="20"/>
        </w:rPr>
        <w:t> </w:t>
      </w:r>
    </w:p>
    <w:p w14:paraId="6ECC262F" w14:textId="77777777" w:rsidR="00E831B3" w:rsidRDefault="00E831B3" w:rsidP="00C657ED">
      <w:pPr>
        <w:pStyle w:val="References"/>
      </w:pPr>
    </w:p>
    <w:sectPr w:rsidR="00E831B3" w:rsidSect="006A75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783AC" w14:textId="77777777" w:rsidR="00607B14" w:rsidRPr="00B844FE" w:rsidRDefault="00607B14" w:rsidP="00B844FE">
      <w:r>
        <w:separator/>
      </w:r>
    </w:p>
  </w:endnote>
  <w:endnote w:type="continuationSeparator" w:id="0">
    <w:p w14:paraId="00D30E37" w14:textId="77777777" w:rsidR="00607B14" w:rsidRPr="00B844FE" w:rsidRDefault="00607B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FC5D" w14:textId="77777777" w:rsidR="006A750F" w:rsidRDefault="006A750F" w:rsidP="005324B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304379" w14:textId="77777777" w:rsidR="006A750F" w:rsidRPr="006A750F" w:rsidRDefault="006A750F" w:rsidP="006A7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926927"/>
      <w:docPartObj>
        <w:docPartGallery w:val="Page Numbers (Bottom of Page)"/>
        <w:docPartUnique/>
      </w:docPartObj>
    </w:sdtPr>
    <w:sdtEndPr>
      <w:rPr>
        <w:noProof/>
      </w:rPr>
    </w:sdtEndPr>
    <w:sdtContent>
      <w:p w14:paraId="0F9C53DC" w14:textId="5654CA86" w:rsidR="00C657ED" w:rsidRDefault="00C657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BA08" w14:textId="77777777" w:rsidR="00607B14" w:rsidRPr="00B844FE" w:rsidRDefault="00607B14" w:rsidP="00B844FE">
      <w:r>
        <w:separator/>
      </w:r>
    </w:p>
  </w:footnote>
  <w:footnote w:type="continuationSeparator" w:id="0">
    <w:p w14:paraId="7770DD43" w14:textId="77777777" w:rsidR="00607B14" w:rsidRPr="00B844FE" w:rsidRDefault="00607B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BABE" w14:textId="43521098" w:rsidR="006A750F" w:rsidRPr="006A750F" w:rsidRDefault="006A750F" w:rsidP="006A750F">
    <w:pPr>
      <w:pStyle w:val="Header"/>
    </w:pPr>
    <w:r>
      <w:t>CS for HB 5179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72FE" w14:textId="738934AD" w:rsidR="006A750F" w:rsidRPr="006A750F" w:rsidRDefault="006A750F" w:rsidP="006A750F">
    <w:pPr>
      <w:pStyle w:val="Header"/>
    </w:pPr>
    <w:r>
      <w:t>CS for HB 5179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14"/>
    <w:rsid w:val="0000526A"/>
    <w:rsid w:val="00081D6D"/>
    <w:rsid w:val="00085D22"/>
    <w:rsid w:val="000C5C77"/>
    <w:rsid w:val="000D60BD"/>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4F4E6E"/>
    <w:rsid w:val="00562810"/>
    <w:rsid w:val="00572B6C"/>
    <w:rsid w:val="005A5366"/>
    <w:rsid w:val="00607B14"/>
    <w:rsid w:val="00637E73"/>
    <w:rsid w:val="006865E9"/>
    <w:rsid w:val="00691F3E"/>
    <w:rsid w:val="00694BFB"/>
    <w:rsid w:val="006A106B"/>
    <w:rsid w:val="006A750F"/>
    <w:rsid w:val="006C523D"/>
    <w:rsid w:val="006D4036"/>
    <w:rsid w:val="0070502F"/>
    <w:rsid w:val="00736517"/>
    <w:rsid w:val="00764F1A"/>
    <w:rsid w:val="0078292C"/>
    <w:rsid w:val="007E02CF"/>
    <w:rsid w:val="007F1CF5"/>
    <w:rsid w:val="00834EDE"/>
    <w:rsid w:val="008736AA"/>
    <w:rsid w:val="008D275D"/>
    <w:rsid w:val="009318F8"/>
    <w:rsid w:val="00941F21"/>
    <w:rsid w:val="00954B98"/>
    <w:rsid w:val="00980327"/>
    <w:rsid w:val="0099385E"/>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6504D"/>
    <w:rsid w:val="00C657ED"/>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C2EAA"/>
    <w:rsid w:val="00EE70CB"/>
    <w:rsid w:val="00F01B45"/>
    <w:rsid w:val="00F10517"/>
    <w:rsid w:val="00F23775"/>
    <w:rsid w:val="00F41CA2"/>
    <w:rsid w:val="00F443C0"/>
    <w:rsid w:val="00F62EFB"/>
    <w:rsid w:val="00F939A4"/>
    <w:rsid w:val="00F97A6A"/>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73433"/>
  <w15:chartTrackingRefBased/>
  <w15:docId w15:val="{43A8C5F2-DB8E-4783-9FCA-B0BFB70F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customStyle="1" w:styleId="paragraph">
    <w:name w:val="paragraph"/>
    <w:basedOn w:val="Normal"/>
    <w:rsid w:val="006A750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A750F"/>
  </w:style>
  <w:style w:type="character" w:customStyle="1" w:styleId="eop">
    <w:name w:val="eop"/>
    <w:basedOn w:val="DefaultParagraphFont"/>
    <w:rsid w:val="006A750F"/>
  </w:style>
  <w:style w:type="character" w:styleId="PageNumber">
    <w:name w:val="page number"/>
    <w:basedOn w:val="DefaultParagraphFont"/>
    <w:uiPriority w:val="99"/>
    <w:semiHidden/>
    <w:locked/>
    <w:rsid w:val="006A7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8D36F916DF4647B0D0C7AB96F0DC97"/>
        <w:category>
          <w:name w:val="General"/>
          <w:gallery w:val="placeholder"/>
        </w:category>
        <w:types>
          <w:type w:val="bbPlcHdr"/>
        </w:types>
        <w:behaviors>
          <w:behavior w:val="content"/>
        </w:behaviors>
        <w:guid w:val="{B45EED83-6F2D-42DA-A205-C40080291CF6}"/>
      </w:docPartPr>
      <w:docPartBody>
        <w:p w:rsidR="007A620E" w:rsidRDefault="007A620E">
          <w:pPr>
            <w:pStyle w:val="268D36F916DF4647B0D0C7AB96F0DC97"/>
          </w:pPr>
          <w:r w:rsidRPr="00B844FE">
            <w:t>Prefix Text</w:t>
          </w:r>
        </w:p>
      </w:docPartBody>
    </w:docPart>
    <w:docPart>
      <w:docPartPr>
        <w:name w:val="EA5A4A4F31E24DE5954708133510A984"/>
        <w:category>
          <w:name w:val="General"/>
          <w:gallery w:val="placeholder"/>
        </w:category>
        <w:types>
          <w:type w:val="bbPlcHdr"/>
        </w:types>
        <w:behaviors>
          <w:behavior w:val="content"/>
        </w:behaviors>
        <w:guid w:val="{53BC65D0-F0CA-4978-B145-5A1724807859}"/>
      </w:docPartPr>
      <w:docPartBody>
        <w:p w:rsidR="007A620E" w:rsidRDefault="007A620E">
          <w:pPr>
            <w:pStyle w:val="EA5A4A4F31E24DE5954708133510A984"/>
          </w:pPr>
          <w:r w:rsidRPr="00B844FE">
            <w:t>[Type here]</w:t>
          </w:r>
        </w:p>
      </w:docPartBody>
    </w:docPart>
    <w:docPart>
      <w:docPartPr>
        <w:name w:val="A8BFF97DC9934E22AC832C2B1FA5C955"/>
        <w:category>
          <w:name w:val="General"/>
          <w:gallery w:val="placeholder"/>
        </w:category>
        <w:types>
          <w:type w:val="bbPlcHdr"/>
        </w:types>
        <w:behaviors>
          <w:behavior w:val="content"/>
        </w:behaviors>
        <w:guid w:val="{77F4F787-38D5-4041-922A-929C60FCF697}"/>
      </w:docPartPr>
      <w:docPartBody>
        <w:p w:rsidR="007A620E" w:rsidRDefault="007A620E">
          <w:pPr>
            <w:pStyle w:val="A8BFF97DC9934E22AC832C2B1FA5C955"/>
          </w:pPr>
          <w:r w:rsidRPr="00B844FE">
            <w:t>Number</w:t>
          </w:r>
        </w:p>
      </w:docPartBody>
    </w:docPart>
    <w:docPart>
      <w:docPartPr>
        <w:name w:val="B692A824F0A3456286B8100D6D2ECF75"/>
        <w:category>
          <w:name w:val="General"/>
          <w:gallery w:val="placeholder"/>
        </w:category>
        <w:types>
          <w:type w:val="bbPlcHdr"/>
        </w:types>
        <w:behaviors>
          <w:behavior w:val="content"/>
        </w:behaviors>
        <w:guid w:val="{6B882B82-BE75-4298-B787-43CFF4F8EE74}"/>
      </w:docPartPr>
      <w:docPartBody>
        <w:p w:rsidR="007A620E" w:rsidRDefault="007A620E">
          <w:pPr>
            <w:pStyle w:val="B692A824F0A3456286B8100D6D2ECF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0E"/>
    <w:rsid w:val="00000542"/>
    <w:rsid w:val="007A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8D36F916DF4647B0D0C7AB96F0DC97">
    <w:name w:val="268D36F916DF4647B0D0C7AB96F0DC97"/>
  </w:style>
  <w:style w:type="paragraph" w:customStyle="1" w:styleId="EA5A4A4F31E24DE5954708133510A984">
    <w:name w:val="EA5A4A4F31E24DE5954708133510A984"/>
  </w:style>
  <w:style w:type="paragraph" w:customStyle="1" w:styleId="A8BFF97DC9934E22AC832C2B1FA5C955">
    <w:name w:val="A8BFF97DC9934E22AC832C2B1FA5C955"/>
  </w:style>
  <w:style w:type="character" w:styleId="PlaceholderText">
    <w:name w:val="Placeholder Text"/>
    <w:basedOn w:val="DefaultParagraphFont"/>
    <w:uiPriority w:val="99"/>
    <w:semiHidden/>
    <w:rsid w:val="007A620E"/>
    <w:rPr>
      <w:color w:val="808080"/>
    </w:rPr>
  </w:style>
  <w:style w:type="paragraph" w:customStyle="1" w:styleId="B692A824F0A3456286B8100D6D2ECF75">
    <w:name w:val="B692A824F0A3456286B8100D6D2EC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555</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Shane Thomas</cp:lastModifiedBy>
  <cp:revision>2</cp:revision>
  <cp:lastPrinted>2024-02-02T21:18:00Z</cp:lastPrinted>
  <dcterms:created xsi:type="dcterms:W3CDTF">2024-02-02T21:18:00Z</dcterms:created>
  <dcterms:modified xsi:type="dcterms:W3CDTF">2024-02-02T21:18:00Z</dcterms:modified>
</cp:coreProperties>
</file>