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74B33"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F98FD45" w:rsidR="00CD36CF" w:rsidRDefault="00574B33"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10047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100473" w:rsidRPr="00100473">
            <w:t>5250</w:t>
          </w:r>
        </w:sdtContent>
      </w:sdt>
    </w:p>
    <w:p w14:paraId="727FACAE" w14:textId="77777777" w:rsidR="00100473" w:rsidRDefault="00100473" w:rsidP="002010BF">
      <w:pPr>
        <w:pStyle w:val="References"/>
        <w:rPr>
          <w:smallCaps/>
        </w:rPr>
      </w:pPr>
      <w:r>
        <w:rPr>
          <w:smallCaps/>
        </w:rPr>
        <w:t>By Delegates Kelly, Kump, Westfall, Shamblin, Hillenbrand, and Toney</w:t>
      </w:r>
    </w:p>
    <w:p w14:paraId="3FC938D9" w14:textId="77777777" w:rsidR="00C6555A" w:rsidRDefault="00CD36CF" w:rsidP="00100473">
      <w:pPr>
        <w:pStyle w:val="References"/>
        <w:sectPr w:rsidR="00C6555A" w:rsidSect="0010047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rsidRPr="00A744C2">
        <w:t>[</w:t>
      </w:r>
      <w:sdt>
        <w:sdtPr>
          <w:tag w:val="References"/>
          <w:id w:val="-1043047873"/>
          <w:placeholder>
            <w:docPart w:val="B636002A6E68479F97FF87007A5CDC35"/>
          </w:placeholder>
          <w:text w:multiLine="1"/>
        </w:sdtPr>
        <w:sdtEndPr/>
        <w:sdtContent>
          <w:r w:rsidR="00B1732A" w:rsidRPr="00A744C2">
            <w:t xml:space="preserve">Originating </w:t>
          </w:r>
          <w:r w:rsidR="00C24EAB">
            <w:t>in</w:t>
          </w:r>
          <w:r w:rsidR="00B1732A" w:rsidRPr="00A744C2">
            <w:t xml:space="preserve"> the Committee on the Judiciary; </w:t>
          </w:r>
          <w:r w:rsidR="00A744C2" w:rsidRPr="00A744C2">
            <w:t>Reported on February 5, 2024</w:t>
          </w:r>
        </w:sdtContent>
      </w:sdt>
      <w:r w:rsidRPr="00A744C2">
        <w:t>]</w:t>
      </w:r>
    </w:p>
    <w:p w14:paraId="32342238" w14:textId="2DF6071C" w:rsidR="00100473" w:rsidRDefault="00100473" w:rsidP="00100473">
      <w:pPr>
        <w:pStyle w:val="References"/>
      </w:pPr>
    </w:p>
    <w:p w14:paraId="473F8929" w14:textId="37CF688D" w:rsidR="00100473" w:rsidRPr="00E5589B" w:rsidRDefault="00100473" w:rsidP="00C6555A">
      <w:pPr>
        <w:pStyle w:val="TitleSection"/>
        <w:rPr>
          <w:color w:val="auto"/>
        </w:rPr>
      </w:pPr>
      <w:r w:rsidRPr="00E5589B">
        <w:rPr>
          <w:color w:val="auto"/>
        </w:rPr>
        <w:lastRenderedPageBreak/>
        <w:t xml:space="preserve">A BILL to </w:t>
      </w:r>
      <w:r w:rsidRPr="00A744C2">
        <w:rPr>
          <w:color w:val="auto"/>
        </w:rPr>
        <w:t xml:space="preserve">amend the Code of West Virginia, 1931, as amended, by adding thereto a new article, designated </w:t>
      </w:r>
      <w:bookmarkStart w:id="0" w:name="_Hlk158016337"/>
      <w:r w:rsidRPr="00A744C2">
        <w:rPr>
          <w:color w:val="auto"/>
        </w:rPr>
        <w:t>§46A-9-1, §46A-9-2, §46A-9-3, §46A-9-4</w:t>
      </w:r>
      <w:r w:rsidR="00810950">
        <w:rPr>
          <w:color w:val="auto"/>
        </w:rPr>
        <w:t>,</w:t>
      </w:r>
      <w:r w:rsidR="00E13575">
        <w:rPr>
          <w:color w:val="auto"/>
        </w:rPr>
        <w:t xml:space="preserve"> §46A-9-5</w:t>
      </w:r>
      <w:r w:rsidR="00810950">
        <w:rPr>
          <w:color w:val="auto"/>
        </w:rPr>
        <w:t xml:space="preserve">, and </w:t>
      </w:r>
      <w:r w:rsidR="00810950" w:rsidRPr="00810950">
        <w:rPr>
          <w:color w:val="auto"/>
        </w:rPr>
        <w:t>§46A-9-</w:t>
      </w:r>
      <w:r w:rsidR="00810950">
        <w:rPr>
          <w:color w:val="auto"/>
        </w:rPr>
        <w:t>6</w:t>
      </w:r>
      <w:r w:rsidRPr="00A744C2">
        <w:rPr>
          <w:color w:val="auto"/>
        </w:rPr>
        <w:t xml:space="preserve"> </w:t>
      </w:r>
      <w:bookmarkEnd w:id="0"/>
      <w:r w:rsidRPr="00A744C2">
        <w:rPr>
          <w:color w:val="auto"/>
        </w:rPr>
        <w:t>all relating</w:t>
      </w:r>
      <w:r w:rsidRPr="00E5589B">
        <w:rPr>
          <w:color w:val="auto"/>
        </w:rPr>
        <w:t xml:space="preserve"> to defining terms, establishing required notices, and describing necessary training to combat gift card fraud as well as describing the penalties associated with violating these provisions.</w:t>
      </w:r>
    </w:p>
    <w:p w14:paraId="6B7DD14B" w14:textId="77777777" w:rsidR="00100473" w:rsidRPr="00E5589B" w:rsidRDefault="00100473" w:rsidP="00C6555A">
      <w:pPr>
        <w:pStyle w:val="EnactingClause"/>
        <w:rPr>
          <w:color w:val="auto"/>
        </w:rPr>
      </w:pPr>
      <w:r w:rsidRPr="00E5589B">
        <w:rPr>
          <w:color w:val="auto"/>
        </w:rPr>
        <w:t>Be it enacted by the Legislature of West Virginia:</w:t>
      </w:r>
    </w:p>
    <w:p w14:paraId="54D31D8F" w14:textId="77777777" w:rsidR="00100473" w:rsidRPr="00E5589B" w:rsidRDefault="00100473" w:rsidP="00C6555A">
      <w:pPr>
        <w:pStyle w:val="EnactingClause"/>
        <w:rPr>
          <w:color w:val="auto"/>
        </w:rPr>
        <w:sectPr w:rsidR="00100473" w:rsidRPr="00E5589B" w:rsidSect="00C6555A">
          <w:headerReference w:type="default" r:id="rId12"/>
          <w:pgSz w:w="12240" w:h="15840" w:code="1"/>
          <w:pgMar w:top="1440" w:right="1440" w:bottom="1440" w:left="1440" w:header="720" w:footer="720" w:gutter="0"/>
          <w:lnNumType w:countBy="1" w:restart="continuous"/>
          <w:pgNumType w:start="0"/>
          <w:cols w:space="720"/>
          <w:titlePg/>
          <w:docGrid w:linePitch="360"/>
        </w:sectPr>
      </w:pPr>
    </w:p>
    <w:p w14:paraId="4221E5C5" w14:textId="77777777" w:rsidR="00100473" w:rsidRPr="00E5589B" w:rsidRDefault="00100473" w:rsidP="00C6555A">
      <w:pPr>
        <w:pStyle w:val="ArticleHeading"/>
        <w:widowControl/>
        <w:rPr>
          <w:color w:val="auto"/>
          <w:u w:val="single"/>
        </w:rPr>
      </w:pPr>
      <w:r w:rsidRPr="00E5589B">
        <w:rPr>
          <w:color w:val="auto"/>
          <w:u w:val="single"/>
        </w:rPr>
        <w:t>ARTICLE 9. Combatting Gift Card Fraud.</w:t>
      </w:r>
    </w:p>
    <w:p w14:paraId="2A68B739" w14:textId="6C69D78F" w:rsidR="00100473" w:rsidRPr="00E5589B" w:rsidRDefault="00100473" w:rsidP="00C6555A">
      <w:pPr>
        <w:pStyle w:val="SectionHeading"/>
        <w:widowControl/>
        <w:rPr>
          <w:color w:val="auto"/>
          <w:u w:val="single"/>
        </w:rPr>
      </w:pPr>
      <w:r w:rsidRPr="00E5589B">
        <w:rPr>
          <w:color w:val="auto"/>
          <w:u w:val="single"/>
        </w:rPr>
        <w:t>§46A-9-</w:t>
      </w:r>
      <w:r w:rsidR="00B1732A">
        <w:rPr>
          <w:color w:val="auto"/>
          <w:u w:val="single"/>
        </w:rPr>
        <w:t>1</w:t>
      </w:r>
      <w:r w:rsidRPr="00E5589B">
        <w:rPr>
          <w:color w:val="auto"/>
          <w:u w:val="single"/>
        </w:rPr>
        <w:t>. Definitions.</w:t>
      </w:r>
    </w:p>
    <w:p w14:paraId="0E49C673" w14:textId="77777777" w:rsidR="00100473" w:rsidRPr="00E5589B" w:rsidRDefault="00100473" w:rsidP="00C6555A">
      <w:pPr>
        <w:pStyle w:val="SectionBody"/>
        <w:widowControl/>
        <w:rPr>
          <w:color w:val="auto"/>
          <w:u w:val="single"/>
        </w:rPr>
        <w:sectPr w:rsidR="00100473" w:rsidRPr="00E5589B" w:rsidSect="00824C67">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7CD6546" w14:textId="3CE93340" w:rsidR="00A744C2" w:rsidRDefault="00100473" w:rsidP="00C6555A">
      <w:pPr>
        <w:pStyle w:val="SectionBody"/>
        <w:widowControl/>
        <w:rPr>
          <w:color w:val="auto"/>
          <w:u w:val="single"/>
        </w:rPr>
      </w:pPr>
      <w:r w:rsidRPr="00E5589B">
        <w:rPr>
          <w:color w:val="auto"/>
          <w:u w:val="single"/>
        </w:rPr>
        <w:t>As used in this article</w:t>
      </w:r>
      <w:r w:rsidR="002B587C">
        <w:rPr>
          <w:color w:val="auto"/>
          <w:u w:val="single"/>
        </w:rPr>
        <w:t>:</w:t>
      </w:r>
    </w:p>
    <w:p w14:paraId="3F4EDADB" w14:textId="6812A634" w:rsidR="00100473" w:rsidRPr="00E5589B" w:rsidRDefault="00A744C2" w:rsidP="00C6555A">
      <w:pPr>
        <w:pStyle w:val="SectionBody"/>
        <w:widowControl/>
        <w:rPr>
          <w:color w:val="auto"/>
          <w:u w:val="single"/>
        </w:rPr>
      </w:pPr>
      <w:r>
        <w:rPr>
          <w:color w:val="auto"/>
          <w:u w:val="single"/>
        </w:rPr>
        <w:t xml:space="preserve">(a) </w:t>
      </w:r>
      <w:r w:rsidR="00100473" w:rsidRPr="00E5589B">
        <w:rPr>
          <w:color w:val="auto"/>
          <w:u w:val="single"/>
        </w:rPr>
        <w:t>"</w:t>
      </w:r>
      <w:r>
        <w:rPr>
          <w:color w:val="auto"/>
          <w:u w:val="single"/>
        </w:rPr>
        <w:t>G</w:t>
      </w:r>
      <w:r w:rsidR="00100473" w:rsidRPr="00E5589B">
        <w:rPr>
          <w:color w:val="auto"/>
          <w:u w:val="single"/>
        </w:rPr>
        <w:t>ift card" means a written promise or electronic payment device that:</w:t>
      </w:r>
    </w:p>
    <w:p w14:paraId="4F2EDC6C" w14:textId="540797FB" w:rsidR="00100473" w:rsidRPr="00E5589B" w:rsidRDefault="00100473" w:rsidP="00C6555A">
      <w:pPr>
        <w:pStyle w:val="SectionBody"/>
        <w:widowControl/>
        <w:rPr>
          <w:color w:val="auto"/>
          <w:u w:val="single"/>
        </w:rPr>
      </w:pPr>
      <w:r w:rsidRPr="00E5589B">
        <w:rPr>
          <w:color w:val="auto"/>
          <w:u w:val="single"/>
        </w:rPr>
        <w:t>(1) Is usable at a single merchant or affiliated group of merchants that share the same name</w:t>
      </w:r>
      <w:r w:rsidR="00B1732A">
        <w:rPr>
          <w:color w:val="auto"/>
          <w:u w:val="single"/>
        </w:rPr>
        <w:t xml:space="preserve"> or </w:t>
      </w:r>
      <w:r w:rsidRPr="00E5589B">
        <w:rPr>
          <w:color w:val="auto"/>
          <w:u w:val="single"/>
        </w:rPr>
        <w:t>mark;</w:t>
      </w:r>
    </w:p>
    <w:p w14:paraId="53CB0568" w14:textId="77777777" w:rsidR="00100473" w:rsidRPr="00E5589B" w:rsidRDefault="00100473" w:rsidP="00C6555A">
      <w:pPr>
        <w:pStyle w:val="SectionBody"/>
        <w:widowControl/>
        <w:rPr>
          <w:color w:val="auto"/>
          <w:u w:val="single"/>
        </w:rPr>
      </w:pPr>
      <w:r w:rsidRPr="00E5589B">
        <w:rPr>
          <w:color w:val="auto"/>
          <w:u w:val="single"/>
        </w:rPr>
        <w:t>(2) Is issued in a specific amount;</w:t>
      </w:r>
    </w:p>
    <w:p w14:paraId="2E9B4F62" w14:textId="77777777" w:rsidR="00100473" w:rsidRPr="00E5589B" w:rsidRDefault="00100473" w:rsidP="00C6555A">
      <w:pPr>
        <w:pStyle w:val="SectionBody"/>
        <w:widowControl/>
        <w:rPr>
          <w:color w:val="auto"/>
          <w:u w:val="single"/>
        </w:rPr>
      </w:pPr>
      <w:r w:rsidRPr="00E5589B">
        <w:rPr>
          <w:color w:val="auto"/>
          <w:u w:val="single"/>
        </w:rPr>
        <w:t>(3) May or may not be increased in value or reloaded;</w:t>
      </w:r>
    </w:p>
    <w:p w14:paraId="17412BF6" w14:textId="61237B0C" w:rsidR="00100473" w:rsidRPr="00E5589B" w:rsidRDefault="00100473" w:rsidP="00C6555A">
      <w:pPr>
        <w:pStyle w:val="SectionBody"/>
        <w:widowControl/>
        <w:rPr>
          <w:color w:val="auto"/>
          <w:u w:val="single"/>
        </w:rPr>
      </w:pPr>
      <w:r w:rsidRPr="00E5589B">
        <w:rPr>
          <w:color w:val="auto"/>
          <w:u w:val="single"/>
        </w:rPr>
        <w:t xml:space="preserve">(4) Is purchased </w:t>
      </w:r>
      <w:r w:rsidR="00B1732A">
        <w:rPr>
          <w:color w:val="auto"/>
          <w:u w:val="single"/>
        </w:rPr>
        <w:t>or</w:t>
      </w:r>
      <w:r w:rsidRPr="00E5589B">
        <w:rPr>
          <w:color w:val="auto"/>
          <w:u w:val="single"/>
        </w:rPr>
        <w:t xml:space="preserve"> loaded</w:t>
      </w:r>
      <w:r w:rsidR="00B1732A">
        <w:rPr>
          <w:color w:val="auto"/>
          <w:u w:val="single"/>
        </w:rPr>
        <w:t xml:space="preserve"> </w:t>
      </w:r>
      <w:r w:rsidRPr="00E5589B">
        <w:rPr>
          <w:color w:val="auto"/>
          <w:u w:val="single"/>
        </w:rPr>
        <w:t xml:space="preserve">on a prepaid basis for the future purchase or delivery of any goods or services; </w:t>
      </w:r>
      <w:r w:rsidR="00B1732A">
        <w:rPr>
          <w:color w:val="auto"/>
          <w:u w:val="single"/>
        </w:rPr>
        <w:t>and</w:t>
      </w:r>
    </w:p>
    <w:p w14:paraId="3A40292D" w14:textId="58741A59" w:rsidR="00100473" w:rsidRDefault="00100473" w:rsidP="00C6555A">
      <w:pPr>
        <w:pStyle w:val="SectionBody"/>
        <w:widowControl/>
        <w:rPr>
          <w:color w:val="auto"/>
          <w:u w:val="single"/>
        </w:rPr>
      </w:pPr>
      <w:r w:rsidRPr="00E5589B">
        <w:rPr>
          <w:color w:val="auto"/>
          <w:u w:val="single"/>
        </w:rPr>
        <w:t>(5) Is honored upon presentation.</w:t>
      </w:r>
    </w:p>
    <w:p w14:paraId="2172C487" w14:textId="0E65460A" w:rsidR="00A744C2" w:rsidRDefault="00A744C2" w:rsidP="00C6555A">
      <w:pPr>
        <w:pStyle w:val="SectionBody"/>
        <w:widowControl/>
        <w:rPr>
          <w:color w:val="auto"/>
          <w:u w:val="single"/>
        </w:rPr>
      </w:pPr>
      <w:r>
        <w:rPr>
          <w:color w:val="auto"/>
          <w:u w:val="single"/>
        </w:rPr>
        <w:t>(b) "Purchaser" means a consumer who purchases a gift card.</w:t>
      </w:r>
    </w:p>
    <w:p w14:paraId="0385E33D" w14:textId="34B1DD7D" w:rsidR="00A744C2" w:rsidRPr="00E5589B" w:rsidRDefault="00A744C2" w:rsidP="00C6555A">
      <w:pPr>
        <w:pStyle w:val="SectionBody"/>
        <w:widowControl/>
        <w:rPr>
          <w:color w:val="auto"/>
          <w:u w:val="single"/>
        </w:rPr>
      </w:pPr>
      <w:r>
        <w:rPr>
          <w:color w:val="auto"/>
          <w:u w:val="single"/>
        </w:rPr>
        <w:t xml:space="preserve">(c) "Seller" means any </w:t>
      </w:r>
      <w:r w:rsidRPr="00A744C2">
        <w:rPr>
          <w:color w:val="auto"/>
          <w:u w:val="single"/>
        </w:rPr>
        <w:t>person, firm, partnership, association, or corporation</w:t>
      </w:r>
      <w:r>
        <w:rPr>
          <w:color w:val="auto"/>
          <w:u w:val="single"/>
        </w:rPr>
        <w:t xml:space="preserve"> that sells gift cards to purchasers</w:t>
      </w:r>
      <w:r w:rsidR="001E6D2C">
        <w:rPr>
          <w:color w:val="auto"/>
          <w:u w:val="single"/>
        </w:rPr>
        <w:t xml:space="preserve">, but does not include any </w:t>
      </w:r>
      <w:r w:rsidR="001E6D2C" w:rsidRPr="001E6D2C">
        <w:rPr>
          <w:color w:val="auto"/>
          <w:u w:val="single"/>
        </w:rPr>
        <w:t>person, firm, partnership, association, or corporation</w:t>
      </w:r>
      <w:r w:rsidR="001E6D2C">
        <w:rPr>
          <w:color w:val="auto"/>
          <w:u w:val="single"/>
        </w:rPr>
        <w:t xml:space="preserve"> which sells to purchasers a gift card tha</w:t>
      </w:r>
      <w:r w:rsidR="002B587C">
        <w:rPr>
          <w:color w:val="auto"/>
          <w:u w:val="single"/>
        </w:rPr>
        <w:t>t</w:t>
      </w:r>
      <w:r w:rsidR="001E6D2C">
        <w:rPr>
          <w:color w:val="auto"/>
          <w:u w:val="single"/>
        </w:rPr>
        <w:t xml:space="preserve"> can only be redeemed at the location of sale</w:t>
      </w:r>
      <w:r w:rsidR="00E954DA">
        <w:rPr>
          <w:color w:val="auto"/>
          <w:u w:val="single"/>
        </w:rPr>
        <w:t xml:space="preserve"> or any entity that sells gift cards to purchasers via the internet</w:t>
      </w:r>
      <w:r>
        <w:rPr>
          <w:color w:val="auto"/>
          <w:u w:val="single"/>
        </w:rPr>
        <w:t>.</w:t>
      </w:r>
    </w:p>
    <w:p w14:paraId="4A786EA6" w14:textId="4FD0B433" w:rsidR="00100473" w:rsidRPr="00E5589B" w:rsidRDefault="00100473" w:rsidP="00C6555A">
      <w:pPr>
        <w:pStyle w:val="SectionHeading"/>
        <w:widowControl/>
        <w:rPr>
          <w:color w:val="auto"/>
          <w:u w:val="single"/>
        </w:rPr>
      </w:pPr>
      <w:r w:rsidRPr="00E5589B">
        <w:rPr>
          <w:color w:val="auto"/>
          <w:u w:val="single"/>
        </w:rPr>
        <w:t>§46A-9-</w:t>
      </w:r>
      <w:r w:rsidR="00B1732A">
        <w:rPr>
          <w:color w:val="auto"/>
          <w:u w:val="single"/>
        </w:rPr>
        <w:t>2</w:t>
      </w:r>
      <w:r w:rsidRPr="00E5589B">
        <w:rPr>
          <w:color w:val="auto"/>
          <w:u w:val="single"/>
        </w:rPr>
        <w:t>. Required Notices</w:t>
      </w:r>
      <w:r w:rsidR="00BA7833">
        <w:rPr>
          <w:color w:val="auto"/>
          <w:u w:val="single"/>
        </w:rPr>
        <w:t>.</w:t>
      </w:r>
    </w:p>
    <w:p w14:paraId="0939C534" w14:textId="77777777" w:rsidR="00100473" w:rsidRPr="00E5589B" w:rsidRDefault="00100473" w:rsidP="00C6555A">
      <w:pPr>
        <w:pStyle w:val="SectionBody"/>
        <w:widowControl/>
        <w:rPr>
          <w:color w:val="auto"/>
          <w:u w:val="single"/>
        </w:rPr>
        <w:sectPr w:rsidR="00100473" w:rsidRPr="00E5589B" w:rsidSect="00100473">
          <w:type w:val="continuous"/>
          <w:pgSz w:w="12240" w:h="15840" w:code="1"/>
          <w:pgMar w:top="1440" w:right="1440" w:bottom="1440" w:left="1440" w:header="720" w:footer="720" w:gutter="0"/>
          <w:lnNumType w:countBy="1" w:restart="newSection"/>
          <w:cols w:space="720"/>
          <w:titlePg/>
          <w:docGrid w:linePitch="360"/>
        </w:sectPr>
      </w:pPr>
    </w:p>
    <w:p w14:paraId="084F08C7" w14:textId="179EC8F4" w:rsidR="00100473" w:rsidRPr="00E5589B" w:rsidRDefault="00100473" w:rsidP="00C6555A">
      <w:pPr>
        <w:pStyle w:val="SectionBody"/>
        <w:widowControl/>
        <w:rPr>
          <w:color w:val="auto"/>
          <w:u w:val="single"/>
        </w:rPr>
      </w:pPr>
      <w:r w:rsidRPr="00E5589B">
        <w:rPr>
          <w:color w:val="auto"/>
          <w:u w:val="single"/>
        </w:rPr>
        <w:t xml:space="preserve">(a) </w:t>
      </w:r>
      <w:r w:rsidR="002B587C">
        <w:rPr>
          <w:color w:val="auto"/>
          <w:u w:val="single"/>
        </w:rPr>
        <w:t>T</w:t>
      </w:r>
      <w:r w:rsidRPr="00E5589B">
        <w:rPr>
          <w:color w:val="auto"/>
          <w:u w:val="single"/>
        </w:rPr>
        <w:t xml:space="preserve">he </w:t>
      </w:r>
      <w:r w:rsidR="00E13575" w:rsidRPr="00E13575">
        <w:rPr>
          <w:color w:val="auto"/>
          <w:u w:val="single"/>
        </w:rPr>
        <w:t>Consumer Protection and Anti-Trust Division</w:t>
      </w:r>
      <w:r w:rsidR="00235A31">
        <w:rPr>
          <w:color w:val="auto"/>
          <w:u w:val="single"/>
        </w:rPr>
        <w:t xml:space="preserve"> by July 1, 2024,</w:t>
      </w:r>
      <w:r w:rsidR="00E13575" w:rsidRPr="00E13575">
        <w:rPr>
          <w:color w:val="auto"/>
          <w:u w:val="single"/>
        </w:rPr>
        <w:t xml:space="preserve"> </w:t>
      </w:r>
      <w:r w:rsidRPr="00E5589B">
        <w:rPr>
          <w:color w:val="auto"/>
          <w:u w:val="single"/>
        </w:rPr>
        <w:t>shall</w:t>
      </w:r>
      <w:r w:rsidR="002B587C">
        <w:rPr>
          <w:color w:val="auto"/>
          <w:u w:val="single"/>
        </w:rPr>
        <w:t xml:space="preserve"> create and publish a form notice that shall</w:t>
      </w:r>
      <w:r w:rsidRPr="00E5589B">
        <w:rPr>
          <w:color w:val="auto"/>
          <w:u w:val="single"/>
        </w:rPr>
        <w:t>:</w:t>
      </w:r>
    </w:p>
    <w:p w14:paraId="5B106633" w14:textId="30D94A7D" w:rsidR="00100473" w:rsidRPr="00E5589B" w:rsidRDefault="00100473" w:rsidP="00C6555A">
      <w:pPr>
        <w:pStyle w:val="SectionBody"/>
        <w:widowControl/>
        <w:rPr>
          <w:color w:val="auto"/>
          <w:u w:val="single"/>
        </w:rPr>
      </w:pPr>
      <w:r w:rsidRPr="00E5589B">
        <w:rPr>
          <w:color w:val="auto"/>
          <w:u w:val="single"/>
        </w:rPr>
        <w:t xml:space="preserve">(1) Caution the purchaser about </w:t>
      </w:r>
      <w:r w:rsidR="002B587C">
        <w:rPr>
          <w:color w:val="auto"/>
          <w:u w:val="single"/>
        </w:rPr>
        <w:t>gift</w:t>
      </w:r>
      <w:r w:rsidRPr="00E5589B">
        <w:rPr>
          <w:color w:val="auto"/>
          <w:u w:val="single"/>
        </w:rPr>
        <w:t xml:space="preserve"> card scams; and</w:t>
      </w:r>
    </w:p>
    <w:p w14:paraId="1F2D9D4D" w14:textId="77777777" w:rsidR="00100473" w:rsidRPr="00E5589B" w:rsidRDefault="00100473" w:rsidP="00C6555A">
      <w:pPr>
        <w:pStyle w:val="SectionBody"/>
        <w:widowControl/>
        <w:rPr>
          <w:color w:val="auto"/>
          <w:u w:val="single"/>
        </w:rPr>
      </w:pPr>
      <w:r w:rsidRPr="00E5589B">
        <w:rPr>
          <w:color w:val="auto"/>
          <w:u w:val="single"/>
        </w:rPr>
        <w:t>(2) Instruct the purchaser on what to do if they suspect they might be a potential victim of such a scam.</w:t>
      </w:r>
    </w:p>
    <w:p w14:paraId="4130A55A" w14:textId="71DB4043" w:rsidR="002B587C" w:rsidRDefault="002B587C" w:rsidP="00C6555A">
      <w:pPr>
        <w:pStyle w:val="SectionBody"/>
        <w:widowControl/>
        <w:rPr>
          <w:color w:val="auto"/>
          <w:u w:val="single"/>
        </w:rPr>
      </w:pPr>
      <w:r w:rsidRPr="002B587C">
        <w:rPr>
          <w:color w:val="auto"/>
          <w:u w:val="single"/>
        </w:rPr>
        <w:t>(</w:t>
      </w:r>
      <w:r>
        <w:rPr>
          <w:color w:val="auto"/>
          <w:u w:val="single"/>
        </w:rPr>
        <w:t>b)</w:t>
      </w:r>
      <w:r w:rsidRPr="002B587C">
        <w:rPr>
          <w:color w:val="auto"/>
          <w:u w:val="single"/>
        </w:rPr>
        <w:t xml:space="preserve"> No seller shall sell a gift card to a purchaser unless the seller displays a form of the notice described in </w:t>
      </w:r>
      <w:r>
        <w:rPr>
          <w:color w:val="auto"/>
          <w:u w:val="single"/>
        </w:rPr>
        <w:t>subsection (a)</w:t>
      </w:r>
      <w:r w:rsidRPr="002B587C">
        <w:rPr>
          <w:color w:val="auto"/>
          <w:u w:val="single"/>
        </w:rPr>
        <w:t>.</w:t>
      </w:r>
    </w:p>
    <w:p w14:paraId="33F86698" w14:textId="0AF81C45" w:rsidR="00100473" w:rsidRPr="00E5589B" w:rsidRDefault="002B587C" w:rsidP="00C6555A">
      <w:pPr>
        <w:pStyle w:val="SectionBody"/>
        <w:widowControl/>
        <w:rPr>
          <w:color w:val="auto"/>
          <w:u w:val="single"/>
        </w:rPr>
      </w:pPr>
      <w:r>
        <w:rPr>
          <w:color w:val="auto"/>
          <w:u w:val="single"/>
        </w:rPr>
        <w:t>(c</w:t>
      </w:r>
      <w:r w:rsidR="00100473" w:rsidRPr="00E5589B">
        <w:rPr>
          <w:color w:val="auto"/>
          <w:u w:val="single"/>
        </w:rPr>
        <w:t>) The notice shall be provided as follows:</w:t>
      </w:r>
    </w:p>
    <w:p w14:paraId="5B84A3F8" w14:textId="4AE8C0EC" w:rsidR="00100473" w:rsidRPr="00E5589B" w:rsidRDefault="00100473" w:rsidP="00C6555A">
      <w:pPr>
        <w:pStyle w:val="SectionBody"/>
        <w:widowControl/>
        <w:rPr>
          <w:color w:val="auto"/>
          <w:u w:val="single"/>
        </w:rPr>
      </w:pPr>
      <w:r w:rsidRPr="00E5589B">
        <w:rPr>
          <w:color w:val="auto"/>
          <w:u w:val="single"/>
        </w:rPr>
        <w:t xml:space="preserve">(1) Where a </w:t>
      </w:r>
      <w:r w:rsidR="00A744C2">
        <w:rPr>
          <w:color w:val="auto"/>
          <w:u w:val="single"/>
        </w:rPr>
        <w:t>seller</w:t>
      </w:r>
      <w:r w:rsidRPr="00E5589B">
        <w:rPr>
          <w:color w:val="auto"/>
          <w:u w:val="single"/>
        </w:rPr>
        <w:t xml:space="preserve"> has an electronic payment system screen, the notice may be given on such screen to the purchaser before finalizing payment; or</w:t>
      </w:r>
    </w:p>
    <w:p w14:paraId="0A933744" w14:textId="62B7B9CB" w:rsidR="00100473" w:rsidRPr="00E5589B" w:rsidRDefault="00100473" w:rsidP="00C6555A">
      <w:pPr>
        <w:pStyle w:val="SectionBody"/>
        <w:widowControl/>
        <w:rPr>
          <w:color w:val="auto"/>
          <w:u w:val="single"/>
        </w:rPr>
      </w:pPr>
      <w:r w:rsidRPr="00E5589B">
        <w:rPr>
          <w:color w:val="auto"/>
          <w:u w:val="single"/>
        </w:rPr>
        <w:t xml:space="preserve">(2) Where a </w:t>
      </w:r>
      <w:r w:rsidR="00A744C2">
        <w:rPr>
          <w:color w:val="auto"/>
          <w:u w:val="single"/>
        </w:rPr>
        <w:t>seller</w:t>
      </w:r>
      <w:r w:rsidRPr="00E5589B">
        <w:rPr>
          <w:color w:val="auto"/>
          <w:u w:val="single"/>
        </w:rPr>
        <w:t xml:space="preserve"> does not have an electronic payment screen</w:t>
      </w:r>
      <w:r w:rsidR="00A744C2">
        <w:rPr>
          <w:color w:val="auto"/>
          <w:u w:val="single"/>
        </w:rPr>
        <w:t>,</w:t>
      </w:r>
      <w:r w:rsidRPr="00E5589B">
        <w:rPr>
          <w:color w:val="auto"/>
          <w:u w:val="single"/>
        </w:rPr>
        <w:t xml:space="preserve"> or does not wish to provide notice on </w:t>
      </w:r>
      <w:r w:rsidR="00A744C2">
        <w:rPr>
          <w:color w:val="auto"/>
          <w:u w:val="single"/>
        </w:rPr>
        <w:t>its</w:t>
      </w:r>
      <w:r w:rsidRPr="00E5589B">
        <w:rPr>
          <w:color w:val="auto"/>
          <w:u w:val="single"/>
        </w:rPr>
        <w:t xml:space="preserve"> electronic payment system screen, the notice shall be posted in a conspicuous manner in the location where the sale occurs</w:t>
      </w:r>
      <w:r w:rsidR="00B1732A">
        <w:rPr>
          <w:color w:val="auto"/>
          <w:u w:val="single"/>
        </w:rPr>
        <w:t xml:space="preserve"> </w:t>
      </w:r>
      <w:proofErr w:type="gramStart"/>
      <w:r w:rsidR="00B1732A">
        <w:rPr>
          <w:color w:val="auto"/>
          <w:u w:val="single"/>
        </w:rPr>
        <w:t>and in a font</w:t>
      </w:r>
      <w:proofErr w:type="gramEnd"/>
      <w:r w:rsidR="00B1732A">
        <w:rPr>
          <w:color w:val="auto"/>
          <w:u w:val="single"/>
        </w:rPr>
        <w:t xml:space="preserve"> clear and large enough to enable it to be read easily by the purchaser</w:t>
      </w:r>
      <w:r w:rsidRPr="00E5589B">
        <w:rPr>
          <w:color w:val="auto"/>
          <w:u w:val="single"/>
        </w:rPr>
        <w:t>.</w:t>
      </w:r>
    </w:p>
    <w:p w14:paraId="577DA278" w14:textId="18DDADFD" w:rsidR="002B587C" w:rsidRPr="00E5589B" w:rsidRDefault="00100473" w:rsidP="00C6555A">
      <w:pPr>
        <w:pStyle w:val="SectionBody"/>
        <w:widowControl/>
        <w:rPr>
          <w:color w:val="auto"/>
          <w:u w:val="single"/>
        </w:rPr>
      </w:pPr>
      <w:r w:rsidRPr="00E5589B">
        <w:rPr>
          <w:color w:val="auto"/>
          <w:u w:val="single"/>
        </w:rPr>
        <w:t>(3) Example of appropriate notice: Protect yourself from prepaid card scams; including requests related to lotteries, taxes, employment status or utility payments. Do not provide any prepaid card information to someone you do not know, including pin number or card number. If you feel that you are a victim of fraud, contact local law enforcement.</w:t>
      </w:r>
    </w:p>
    <w:p w14:paraId="5DC700E2" w14:textId="18A968AD" w:rsidR="00100473" w:rsidRPr="00E5589B" w:rsidRDefault="00100473" w:rsidP="00C6555A">
      <w:pPr>
        <w:pStyle w:val="SectionHeading"/>
        <w:widowControl/>
        <w:rPr>
          <w:color w:val="auto"/>
          <w:u w:val="single"/>
        </w:rPr>
      </w:pPr>
      <w:r w:rsidRPr="00E5589B">
        <w:rPr>
          <w:color w:val="auto"/>
          <w:u w:val="single"/>
        </w:rPr>
        <w:t>§46A-9-</w:t>
      </w:r>
      <w:r w:rsidR="00B1732A">
        <w:rPr>
          <w:color w:val="auto"/>
          <w:u w:val="single"/>
        </w:rPr>
        <w:t>3</w:t>
      </w:r>
      <w:r w:rsidRPr="00E5589B">
        <w:rPr>
          <w:color w:val="auto"/>
          <w:u w:val="single"/>
        </w:rPr>
        <w:t>. Employee Training.</w:t>
      </w:r>
    </w:p>
    <w:p w14:paraId="3679C055" w14:textId="77777777" w:rsidR="00100473" w:rsidRPr="00E5589B" w:rsidRDefault="00100473" w:rsidP="00C6555A">
      <w:pPr>
        <w:pStyle w:val="SectionBody"/>
        <w:widowControl/>
        <w:rPr>
          <w:color w:val="auto"/>
          <w:u w:val="single"/>
        </w:rPr>
        <w:sectPr w:rsidR="00100473" w:rsidRPr="00E5589B" w:rsidSect="00C6555A">
          <w:type w:val="continuous"/>
          <w:pgSz w:w="12240" w:h="15840" w:code="1"/>
          <w:pgMar w:top="1440" w:right="1440" w:bottom="1440" w:left="1440" w:header="720" w:footer="720" w:gutter="0"/>
          <w:lnNumType w:countBy="1" w:restart="newSection"/>
          <w:cols w:space="720"/>
          <w:docGrid w:linePitch="360"/>
        </w:sectPr>
      </w:pPr>
    </w:p>
    <w:p w14:paraId="5C489A49" w14:textId="37A66071" w:rsidR="00A744C2" w:rsidRDefault="00100473" w:rsidP="00C6555A">
      <w:pPr>
        <w:pStyle w:val="SectionBody"/>
        <w:widowControl/>
        <w:rPr>
          <w:color w:val="auto"/>
          <w:u w:val="single"/>
        </w:rPr>
      </w:pPr>
      <w:r w:rsidRPr="00E5589B">
        <w:rPr>
          <w:color w:val="auto"/>
          <w:u w:val="single"/>
        </w:rPr>
        <w:t>(a)</w:t>
      </w:r>
      <w:r w:rsidR="00A744C2">
        <w:rPr>
          <w:color w:val="auto"/>
          <w:u w:val="single"/>
        </w:rPr>
        <w:t xml:space="preserve"> T</w:t>
      </w:r>
      <w:r w:rsidR="00A744C2" w:rsidRPr="00A744C2">
        <w:rPr>
          <w:color w:val="auto"/>
          <w:u w:val="single"/>
        </w:rPr>
        <w:t>he Director of the Consumer Protection and Anti-Trust Division, in consultation with the Attorney General</w:t>
      </w:r>
      <w:r w:rsidR="00A744C2">
        <w:rPr>
          <w:color w:val="auto"/>
          <w:u w:val="single"/>
        </w:rPr>
        <w:t xml:space="preserve"> shall establish and publish guidelines concerning the detection and prevention of gift card fraud by July 1, 2024.</w:t>
      </w:r>
    </w:p>
    <w:p w14:paraId="5F03EA69" w14:textId="5C44B954" w:rsidR="00A744C2" w:rsidRPr="00A744C2" w:rsidRDefault="00A744C2" w:rsidP="00C6555A">
      <w:pPr>
        <w:pStyle w:val="SectionBody"/>
        <w:widowControl/>
        <w:rPr>
          <w:color w:val="auto"/>
          <w:u w:val="single"/>
        </w:rPr>
      </w:pPr>
      <w:r>
        <w:rPr>
          <w:color w:val="auto"/>
          <w:u w:val="single"/>
        </w:rPr>
        <w:t>(b)</w:t>
      </w:r>
      <w:r w:rsidRPr="00A744C2">
        <w:rPr>
          <w:color w:val="auto"/>
          <w:u w:val="single"/>
        </w:rPr>
        <w:t xml:space="preserve"> The guidelines shall include, but not </w:t>
      </w:r>
      <w:r>
        <w:rPr>
          <w:color w:val="auto"/>
          <w:u w:val="single"/>
        </w:rPr>
        <w:t xml:space="preserve">be </w:t>
      </w:r>
      <w:r w:rsidRPr="00A744C2">
        <w:rPr>
          <w:color w:val="auto"/>
          <w:u w:val="single"/>
        </w:rPr>
        <w:t>limited to:</w:t>
      </w:r>
    </w:p>
    <w:p w14:paraId="3444A5B2" w14:textId="77777777" w:rsidR="00A744C2" w:rsidRPr="00A744C2" w:rsidRDefault="00A744C2" w:rsidP="00C6555A">
      <w:pPr>
        <w:pStyle w:val="SectionBody"/>
        <w:widowControl/>
        <w:rPr>
          <w:color w:val="auto"/>
          <w:u w:val="single"/>
        </w:rPr>
      </w:pPr>
      <w:r w:rsidRPr="00A744C2">
        <w:rPr>
          <w:color w:val="auto"/>
          <w:u w:val="single"/>
        </w:rPr>
        <w:t>(1) Information raising public awareness of the prevalence of gift card fraud;</w:t>
      </w:r>
    </w:p>
    <w:p w14:paraId="4895788D" w14:textId="77777777" w:rsidR="00A744C2" w:rsidRPr="00A744C2" w:rsidRDefault="00A744C2" w:rsidP="00C6555A">
      <w:pPr>
        <w:pStyle w:val="SectionBody"/>
        <w:widowControl/>
        <w:rPr>
          <w:color w:val="auto"/>
          <w:u w:val="single"/>
        </w:rPr>
      </w:pPr>
      <w:r w:rsidRPr="00A744C2">
        <w:rPr>
          <w:color w:val="auto"/>
          <w:u w:val="single"/>
        </w:rPr>
        <w:t>(2) Information concerning common gift card fraud schemes; and</w:t>
      </w:r>
    </w:p>
    <w:p w14:paraId="3E6024B0" w14:textId="76C8B366" w:rsidR="00A744C2" w:rsidRDefault="00A744C2" w:rsidP="00C6555A">
      <w:pPr>
        <w:pStyle w:val="SectionBody"/>
        <w:widowControl/>
        <w:rPr>
          <w:color w:val="auto"/>
          <w:u w:val="single"/>
        </w:rPr>
      </w:pPr>
      <w:r w:rsidRPr="00A744C2">
        <w:rPr>
          <w:color w:val="auto"/>
          <w:u w:val="single"/>
        </w:rPr>
        <w:t xml:space="preserve">(3) Best practices for </w:t>
      </w:r>
      <w:r>
        <w:rPr>
          <w:color w:val="auto"/>
          <w:u w:val="single"/>
        </w:rPr>
        <w:t>sellers</w:t>
      </w:r>
      <w:r w:rsidRPr="00A744C2">
        <w:rPr>
          <w:color w:val="auto"/>
          <w:u w:val="single"/>
        </w:rPr>
        <w:t xml:space="preserve"> to prevent gift card fraud.</w:t>
      </w:r>
    </w:p>
    <w:p w14:paraId="40B0F9BD" w14:textId="77777777" w:rsidR="00A744C2" w:rsidRPr="00A744C2" w:rsidRDefault="00A744C2" w:rsidP="00C6555A">
      <w:pPr>
        <w:pStyle w:val="SectionBody"/>
        <w:widowControl/>
        <w:rPr>
          <w:color w:val="auto"/>
          <w:u w:val="single"/>
        </w:rPr>
      </w:pPr>
      <w:r w:rsidRPr="00A744C2">
        <w:rPr>
          <w:color w:val="auto"/>
          <w:u w:val="single"/>
        </w:rPr>
        <w:t>(c) Samples of best practices can include, but are not limited to:</w:t>
      </w:r>
    </w:p>
    <w:p w14:paraId="60698E17" w14:textId="77777777" w:rsidR="00A744C2" w:rsidRPr="00A744C2" w:rsidRDefault="00A744C2" w:rsidP="00C6555A">
      <w:pPr>
        <w:pStyle w:val="SectionBody"/>
        <w:widowControl/>
        <w:rPr>
          <w:color w:val="auto"/>
          <w:u w:val="single"/>
        </w:rPr>
      </w:pPr>
      <w:r w:rsidRPr="00A744C2">
        <w:rPr>
          <w:color w:val="auto"/>
          <w:u w:val="single"/>
        </w:rPr>
        <w:t>(1) Prominently posting and maintaining signs near cash registers and gift card stands to warn customers about gift card fraud.</w:t>
      </w:r>
    </w:p>
    <w:p w14:paraId="4C7CFEAB" w14:textId="77777777" w:rsidR="00A744C2" w:rsidRPr="00A744C2" w:rsidRDefault="00A744C2" w:rsidP="00C6555A">
      <w:pPr>
        <w:pStyle w:val="SectionBody"/>
        <w:widowControl/>
        <w:rPr>
          <w:color w:val="auto"/>
          <w:u w:val="single"/>
        </w:rPr>
      </w:pPr>
      <w:r w:rsidRPr="00A744C2">
        <w:rPr>
          <w:color w:val="auto"/>
          <w:u w:val="single"/>
        </w:rPr>
        <w:t>(2) Limiting the number and dollar amount of gift cards that may be purchased at one time.</w:t>
      </w:r>
    </w:p>
    <w:p w14:paraId="7242B8B0" w14:textId="77777777" w:rsidR="00A744C2" w:rsidRPr="00A744C2" w:rsidRDefault="00A744C2" w:rsidP="00C6555A">
      <w:pPr>
        <w:pStyle w:val="SectionBody"/>
        <w:widowControl/>
        <w:rPr>
          <w:color w:val="auto"/>
          <w:u w:val="single"/>
        </w:rPr>
      </w:pPr>
      <w:r w:rsidRPr="00A744C2">
        <w:rPr>
          <w:color w:val="auto"/>
          <w:u w:val="single"/>
        </w:rPr>
        <w:t>(3) Encouraging payments for gift cards via credit card, which can be more easily tracked and cancelled in the event a fraud is subsequently discovered.</w:t>
      </w:r>
    </w:p>
    <w:p w14:paraId="7EEE4112" w14:textId="04B43E96" w:rsidR="00A744C2" w:rsidRDefault="00A744C2" w:rsidP="00C6555A">
      <w:pPr>
        <w:pStyle w:val="SectionBody"/>
        <w:widowControl/>
        <w:rPr>
          <w:color w:val="auto"/>
          <w:u w:val="single"/>
        </w:rPr>
      </w:pPr>
      <w:r w:rsidRPr="00A744C2">
        <w:rPr>
          <w:color w:val="auto"/>
          <w:u w:val="single"/>
        </w:rPr>
        <w:t>(4) Limiting purchases and activation of gift cards to cash registers staffed by an employee, instead of allowing purchases and activation at self-checkout stands.</w:t>
      </w:r>
    </w:p>
    <w:p w14:paraId="77D45BBC" w14:textId="287BDDD6" w:rsidR="00100473" w:rsidRDefault="00A744C2" w:rsidP="00C6555A">
      <w:pPr>
        <w:pStyle w:val="SectionBody"/>
        <w:widowControl/>
        <w:rPr>
          <w:color w:val="auto"/>
          <w:u w:val="single"/>
        </w:rPr>
      </w:pPr>
      <w:r>
        <w:rPr>
          <w:color w:val="auto"/>
          <w:u w:val="single"/>
        </w:rPr>
        <w:t>(d)</w:t>
      </w:r>
      <w:r w:rsidR="00100473" w:rsidRPr="00E5589B">
        <w:rPr>
          <w:color w:val="auto"/>
          <w:u w:val="single"/>
        </w:rPr>
        <w:t xml:space="preserve"> Every </w:t>
      </w:r>
      <w:r>
        <w:rPr>
          <w:color w:val="auto"/>
          <w:u w:val="single"/>
        </w:rPr>
        <w:t>seller</w:t>
      </w:r>
      <w:r w:rsidR="00100473" w:rsidRPr="00E5589B">
        <w:rPr>
          <w:color w:val="auto"/>
          <w:u w:val="single"/>
        </w:rPr>
        <w:t xml:space="preserve"> shall train employees on how to identify and respond to gift card fraud. A </w:t>
      </w:r>
      <w:r>
        <w:rPr>
          <w:color w:val="auto"/>
          <w:u w:val="single"/>
        </w:rPr>
        <w:t>seller</w:t>
      </w:r>
      <w:r w:rsidR="00100473" w:rsidRPr="00E5589B">
        <w:rPr>
          <w:color w:val="auto"/>
          <w:u w:val="single"/>
        </w:rPr>
        <w:t xml:space="preserve"> shall conduct the training in accordance with guidelines concerning the detection and prevention of gift card fraud provided by the Director of the Consumer Protection and Anti-Trust Division.</w:t>
      </w:r>
    </w:p>
    <w:p w14:paraId="4BEF450F" w14:textId="77777777" w:rsidR="00235A31" w:rsidRDefault="00235A31" w:rsidP="00C6555A">
      <w:pPr>
        <w:suppressLineNumbers/>
        <w:ind w:left="720" w:hanging="720"/>
        <w:jc w:val="both"/>
        <w:outlineLvl w:val="3"/>
        <w:rPr>
          <w:rFonts w:cs="Arial"/>
          <w:b/>
          <w:color w:val="auto"/>
          <w:u w:val="single"/>
        </w:rPr>
        <w:sectPr w:rsidR="00235A31" w:rsidSect="00100473">
          <w:type w:val="continuous"/>
          <w:pgSz w:w="12240" w:h="15840" w:code="1"/>
          <w:pgMar w:top="1440" w:right="1440" w:bottom="1440" w:left="1440" w:header="720" w:footer="720" w:gutter="0"/>
          <w:lnNumType w:countBy="1" w:restart="newSection"/>
          <w:cols w:space="720"/>
          <w:titlePg/>
          <w:docGrid w:linePitch="360"/>
        </w:sectPr>
      </w:pPr>
      <w:r>
        <w:rPr>
          <w:rFonts w:cs="Arial"/>
          <w:b/>
          <w:color w:val="auto"/>
          <w:u w:val="single"/>
        </w:rPr>
        <w:t>§46A-9-4. Additional Requirements.</w:t>
      </w:r>
    </w:p>
    <w:p w14:paraId="5CE7A696" w14:textId="786FE97B" w:rsidR="00235A31" w:rsidRPr="00235A31" w:rsidRDefault="00235A31" w:rsidP="00C6555A">
      <w:pPr>
        <w:ind w:firstLine="750"/>
        <w:jc w:val="both"/>
        <w:outlineLvl w:val="4"/>
        <w:rPr>
          <w:rFonts w:cs="Arial"/>
          <w:color w:val="auto"/>
          <w:u w:val="single"/>
        </w:rPr>
      </w:pPr>
      <w:r>
        <w:rPr>
          <w:rFonts w:cs="Arial"/>
          <w:color w:val="auto"/>
          <w:u w:val="single"/>
        </w:rPr>
        <w:t xml:space="preserve">In addition to the other requirements established by this article, no seller shall allow a purchaser to purchase a gift card through a system whereby the purchaser can scan goods themselves and pay without a cashier or other employee of the seller </w:t>
      </w:r>
      <w:r w:rsidR="002B587C">
        <w:rPr>
          <w:rFonts w:cs="Arial"/>
          <w:color w:val="auto"/>
          <w:u w:val="single"/>
        </w:rPr>
        <w:t xml:space="preserve">first </w:t>
      </w:r>
      <w:r>
        <w:rPr>
          <w:rFonts w:cs="Arial"/>
          <w:color w:val="auto"/>
          <w:u w:val="single"/>
        </w:rPr>
        <w:t>approving the transaction.</w:t>
      </w:r>
    </w:p>
    <w:p w14:paraId="69B4A489" w14:textId="4E6559AE" w:rsidR="00100473" w:rsidRPr="00E5589B" w:rsidRDefault="00100473" w:rsidP="00C6555A">
      <w:pPr>
        <w:pStyle w:val="SectionHeading"/>
        <w:widowControl/>
        <w:rPr>
          <w:color w:val="auto"/>
          <w:u w:val="single"/>
        </w:rPr>
      </w:pPr>
      <w:r w:rsidRPr="00E5589B">
        <w:rPr>
          <w:color w:val="auto"/>
          <w:u w:val="single"/>
        </w:rPr>
        <w:t>§46A-9-</w:t>
      </w:r>
      <w:r w:rsidR="00235A31">
        <w:rPr>
          <w:color w:val="auto"/>
          <w:u w:val="single"/>
        </w:rPr>
        <w:t>5</w:t>
      </w:r>
      <w:r w:rsidRPr="00E5589B">
        <w:rPr>
          <w:color w:val="auto"/>
          <w:u w:val="single"/>
        </w:rPr>
        <w:t>. Penalties.</w:t>
      </w:r>
    </w:p>
    <w:p w14:paraId="52191022" w14:textId="77777777" w:rsidR="00100473" w:rsidRPr="00E5589B" w:rsidRDefault="00100473" w:rsidP="00C6555A">
      <w:pPr>
        <w:pStyle w:val="SectionBody"/>
        <w:widowControl/>
        <w:rPr>
          <w:color w:val="auto"/>
          <w:u w:val="single"/>
        </w:rPr>
        <w:sectPr w:rsidR="00100473" w:rsidRPr="00E5589B" w:rsidSect="00100473">
          <w:type w:val="continuous"/>
          <w:pgSz w:w="12240" w:h="15840" w:code="1"/>
          <w:pgMar w:top="1440" w:right="1440" w:bottom="1440" w:left="1440" w:header="720" w:footer="720" w:gutter="0"/>
          <w:lnNumType w:countBy="1" w:restart="newSection"/>
          <w:cols w:space="720"/>
          <w:titlePg/>
          <w:docGrid w:linePitch="360"/>
        </w:sectPr>
      </w:pPr>
    </w:p>
    <w:p w14:paraId="268CC590" w14:textId="622A93C1" w:rsidR="00100473" w:rsidRDefault="00100473" w:rsidP="00C6555A">
      <w:pPr>
        <w:pStyle w:val="SectionBody"/>
        <w:widowControl/>
        <w:rPr>
          <w:color w:val="auto"/>
          <w:u w:val="single"/>
        </w:rPr>
      </w:pPr>
      <w:r w:rsidRPr="00E5589B">
        <w:rPr>
          <w:color w:val="auto"/>
          <w:u w:val="single"/>
        </w:rPr>
        <w:t xml:space="preserve">Any </w:t>
      </w:r>
      <w:r w:rsidR="00A744C2">
        <w:rPr>
          <w:color w:val="auto"/>
          <w:u w:val="single"/>
        </w:rPr>
        <w:t>seller</w:t>
      </w:r>
      <w:r w:rsidRPr="00E5589B">
        <w:rPr>
          <w:color w:val="auto"/>
          <w:u w:val="single"/>
        </w:rPr>
        <w:t xml:space="preserve"> that violates the provision of this </w:t>
      </w:r>
      <w:r w:rsidR="00A744C2">
        <w:rPr>
          <w:color w:val="auto"/>
          <w:u w:val="single"/>
        </w:rPr>
        <w:t>article</w:t>
      </w:r>
      <w:r w:rsidRPr="00E5589B">
        <w:rPr>
          <w:color w:val="auto"/>
          <w:u w:val="single"/>
        </w:rPr>
        <w:t xml:space="preserve"> shall be subject to a civil penalty of up to $250.</w:t>
      </w:r>
    </w:p>
    <w:p w14:paraId="5150E899" w14:textId="3F1286ED" w:rsidR="00E13575" w:rsidRPr="00E13575" w:rsidRDefault="00E13575" w:rsidP="00C6555A">
      <w:pPr>
        <w:suppressLineNumbers/>
        <w:ind w:left="720" w:hanging="720"/>
        <w:jc w:val="both"/>
        <w:outlineLvl w:val="3"/>
        <w:rPr>
          <w:rFonts w:cs="Arial"/>
          <w:b/>
          <w:color w:val="auto"/>
          <w:u w:val="single"/>
        </w:rPr>
        <w:sectPr w:rsidR="00E13575" w:rsidRPr="00E13575" w:rsidSect="00100473">
          <w:type w:val="continuous"/>
          <w:pgSz w:w="12240" w:h="15840" w:code="1"/>
          <w:pgMar w:top="1440" w:right="1440" w:bottom="1440" w:left="1440" w:header="720" w:footer="720" w:gutter="0"/>
          <w:lnNumType w:countBy="1" w:restart="newSection"/>
          <w:cols w:space="720"/>
          <w:titlePg/>
          <w:docGrid w:linePitch="360"/>
        </w:sectPr>
      </w:pPr>
      <w:r w:rsidRPr="00E13575">
        <w:rPr>
          <w:rFonts w:cs="Arial"/>
          <w:b/>
          <w:color w:val="auto"/>
          <w:u w:val="single"/>
        </w:rPr>
        <w:t>§46A-9-</w:t>
      </w:r>
      <w:r w:rsidR="00235A31">
        <w:rPr>
          <w:rFonts w:cs="Arial"/>
          <w:b/>
          <w:color w:val="auto"/>
          <w:u w:val="single"/>
        </w:rPr>
        <w:t>6</w:t>
      </w:r>
      <w:r w:rsidRPr="00E13575">
        <w:rPr>
          <w:rFonts w:cs="Arial"/>
          <w:b/>
          <w:color w:val="auto"/>
          <w:u w:val="single"/>
        </w:rPr>
        <w:t>. Effective Date.</w:t>
      </w:r>
    </w:p>
    <w:p w14:paraId="6166EE2A" w14:textId="6D414198" w:rsidR="00E13575" w:rsidRPr="00E13575" w:rsidRDefault="00E13575" w:rsidP="00C6555A">
      <w:pPr>
        <w:pStyle w:val="SectionBody"/>
        <w:widowControl/>
        <w:rPr>
          <w:color w:val="auto"/>
          <w:u w:val="single"/>
        </w:rPr>
      </w:pPr>
      <w:r>
        <w:rPr>
          <w:color w:val="auto"/>
          <w:u w:val="single"/>
        </w:rPr>
        <w:t>This article shall take effect on July 1, 2024.</w:t>
      </w:r>
    </w:p>
    <w:p w14:paraId="0183FDA8" w14:textId="77777777" w:rsidR="00100473" w:rsidRPr="00E5589B" w:rsidRDefault="00100473" w:rsidP="00C6555A">
      <w:pPr>
        <w:pStyle w:val="Note"/>
        <w:widowControl/>
        <w:rPr>
          <w:color w:val="auto"/>
        </w:rPr>
      </w:pPr>
      <w:r w:rsidRPr="00E5589B">
        <w:rPr>
          <w:color w:val="auto"/>
        </w:rPr>
        <w:t>NOTE: The purpose of this bill is to define terms, establish required notices, and describe necessary training to combat gift card fraud as well as describe the penalties associated with violating these provisions.</w:t>
      </w:r>
    </w:p>
    <w:p w14:paraId="2958D112" w14:textId="728F2109" w:rsidR="00E831B3" w:rsidRDefault="00100473" w:rsidP="00C6555A">
      <w:pPr>
        <w:pStyle w:val="Note"/>
        <w:widowControl/>
      </w:pPr>
      <w:r w:rsidRPr="00E5589B">
        <w:rPr>
          <w:color w:val="auto"/>
        </w:rPr>
        <w:t xml:space="preserve">Strike-throughs indicate language that would be stricken from a </w:t>
      </w:r>
      <w:proofErr w:type="gramStart"/>
      <w:r w:rsidRPr="00E5589B">
        <w:rPr>
          <w:color w:val="auto"/>
        </w:rPr>
        <w:t>heading</w:t>
      </w:r>
      <w:proofErr w:type="gramEnd"/>
      <w:r w:rsidRPr="00E5589B">
        <w:rPr>
          <w:color w:val="auto"/>
        </w:rPr>
        <w:t xml:space="preserve"> or the present law and underscoring indicates new language that would be added.</w:t>
      </w:r>
    </w:p>
    <w:sectPr w:rsidR="00E831B3" w:rsidSect="001004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D155" w14:textId="77777777" w:rsidR="003A4FD0" w:rsidRPr="00B844FE" w:rsidRDefault="003A4FD0" w:rsidP="00B844FE">
      <w:r>
        <w:separator/>
      </w:r>
    </w:p>
  </w:endnote>
  <w:endnote w:type="continuationSeparator" w:id="0">
    <w:p w14:paraId="4E4C0BF5" w14:textId="77777777" w:rsidR="003A4FD0" w:rsidRPr="00B844FE" w:rsidRDefault="003A4F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ECF0" w14:textId="77777777" w:rsidR="00100473" w:rsidRDefault="00100473" w:rsidP="0035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630434" w14:textId="77777777" w:rsidR="00100473" w:rsidRPr="00100473" w:rsidRDefault="00100473" w:rsidP="00100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AD53" w14:textId="56D578FC" w:rsidR="00100473" w:rsidRDefault="00100473" w:rsidP="0035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1DEFE1" w14:textId="72A0D651" w:rsidR="00100473" w:rsidRPr="00100473" w:rsidRDefault="00100473" w:rsidP="00100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5891" w14:textId="77777777" w:rsidR="00100473" w:rsidRPr="00100473" w:rsidRDefault="00100473" w:rsidP="00100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51017"/>
      <w:docPartObj>
        <w:docPartGallery w:val="Page Numbers (Bottom of Page)"/>
        <w:docPartUnique/>
      </w:docPartObj>
    </w:sdtPr>
    <w:sdtEndPr>
      <w:rPr>
        <w:noProof/>
      </w:rPr>
    </w:sdtEndPr>
    <w:sdtContent>
      <w:p w14:paraId="29D42B6A" w14:textId="6C7159BC" w:rsidR="00C6555A" w:rsidRDefault="00C65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EE36" w14:textId="77777777" w:rsidR="003A4FD0" w:rsidRPr="00B844FE" w:rsidRDefault="003A4FD0" w:rsidP="00B844FE">
      <w:r>
        <w:separator/>
      </w:r>
    </w:p>
  </w:footnote>
  <w:footnote w:type="continuationSeparator" w:id="0">
    <w:p w14:paraId="2FBE289D" w14:textId="77777777" w:rsidR="003A4FD0" w:rsidRPr="00B844FE" w:rsidRDefault="003A4F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67AE" w14:textId="6348C46E" w:rsidR="00100473" w:rsidRPr="00100473" w:rsidRDefault="00100473" w:rsidP="00100473">
    <w:pPr>
      <w:pStyle w:val="Header"/>
    </w:pPr>
    <w:r>
      <w:t>CS for HB 5250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F20" w14:textId="7BAB01E0" w:rsidR="00100473" w:rsidRPr="00100473" w:rsidRDefault="00100473" w:rsidP="00100473">
    <w:pPr>
      <w:pStyle w:val="Header"/>
    </w:pPr>
    <w:r>
      <w:t>CS for HB 5250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3EF5" w14:textId="77777777" w:rsidR="00C6555A" w:rsidRPr="00100473" w:rsidRDefault="00C6555A" w:rsidP="00100473">
    <w:pPr>
      <w:pStyle w:val="Header"/>
    </w:pPr>
    <w:r>
      <w:t>CS for HB 5250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499F" w14:textId="2A41D930" w:rsidR="00100473" w:rsidRPr="00100473" w:rsidRDefault="00100473" w:rsidP="00100473">
    <w:pPr>
      <w:pStyle w:val="Header"/>
    </w:pPr>
    <w:r>
      <w:t>CS for HB 5250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F882" w14:textId="4CE7DF3B" w:rsidR="00100473" w:rsidRPr="00100473" w:rsidRDefault="00100473" w:rsidP="00100473">
    <w:pPr>
      <w:pStyle w:val="Header"/>
    </w:pPr>
    <w:r>
      <w:t>CS for HB 5250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57BF" w14:textId="1BA2421B" w:rsidR="00100473" w:rsidRPr="00100473" w:rsidRDefault="00100473" w:rsidP="00100473">
    <w:pPr>
      <w:pStyle w:val="Header"/>
    </w:pPr>
    <w:r>
      <w:t>CS for HB 5250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2060"/>
    <w:rsid w:val="00081D6D"/>
    <w:rsid w:val="00085D22"/>
    <w:rsid w:val="000B0BE3"/>
    <w:rsid w:val="000C5C77"/>
    <w:rsid w:val="000E647E"/>
    <w:rsid w:val="000F22B7"/>
    <w:rsid w:val="00100473"/>
    <w:rsid w:val="0010070F"/>
    <w:rsid w:val="0015112E"/>
    <w:rsid w:val="001552E7"/>
    <w:rsid w:val="001566B4"/>
    <w:rsid w:val="00191A28"/>
    <w:rsid w:val="001A1559"/>
    <w:rsid w:val="001C279E"/>
    <w:rsid w:val="001D459E"/>
    <w:rsid w:val="001E6D2C"/>
    <w:rsid w:val="002010BF"/>
    <w:rsid w:val="00235A31"/>
    <w:rsid w:val="0027011C"/>
    <w:rsid w:val="00274200"/>
    <w:rsid w:val="00275740"/>
    <w:rsid w:val="00277D96"/>
    <w:rsid w:val="002A0269"/>
    <w:rsid w:val="002B587C"/>
    <w:rsid w:val="00301F44"/>
    <w:rsid w:val="00303684"/>
    <w:rsid w:val="003143F5"/>
    <w:rsid w:val="00314854"/>
    <w:rsid w:val="00331B5A"/>
    <w:rsid w:val="003A4FD0"/>
    <w:rsid w:val="003C51CD"/>
    <w:rsid w:val="004247A2"/>
    <w:rsid w:val="004B2795"/>
    <w:rsid w:val="004C13DD"/>
    <w:rsid w:val="004E3441"/>
    <w:rsid w:val="00562810"/>
    <w:rsid w:val="00574B33"/>
    <w:rsid w:val="005A5366"/>
    <w:rsid w:val="005C2325"/>
    <w:rsid w:val="00637E73"/>
    <w:rsid w:val="006865E9"/>
    <w:rsid w:val="00691F3E"/>
    <w:rsid w:val="00694BFB"/>
    <w:rsid w:val="006A106B"/>
    <w:rsid w:val="006C523D"/>
    <w:rsid w:val="006D4036"/>
    <w:rsid w:val="0070502F"/>
    <w:rsid w:val="00736517"/>
    <w:rsid w:val="007E02CF"/>
    <w:rsid w:val="007F1CF5"/>
    <w:rsid w:val="00810950"/>
    <w:rsid w:val="00834EDE"/>
    <w:rsid w:val="008736AA"/>
    <w:rsid w:val="008B2C0C"/>
    <w:rsid w:val="008D275D"/>
    <w:rsid w:val="009318F8"/>
    <w:rsid w:val="00954B98"/>
    <w:rsid w:val="00980327"/>
    <w:rsid w:val="00993DB2"/>
    <w:rsid w:val="009C1EA5"/>
    <w:rsid w:val="009F1067"/>
    <w:rsid w:val="00A31E01"/>
    <w:rsid w:val="00A527AD"/>
    <w:rsid w:val="00A718CF"/>
    <w:rsid w:val="00A72E7C"/>
    <w:rsid w:val="00A744C2"/>
    <w:rsid w:val="00AB50ED"/>
    <w:rsid w:val="00AC3B58"/>
    <w:rsid w:val="00AE48A0"/>
    <w:rsid w:val="00AE61BE"/>
    <w:rsid w:val="00B16F25"/>
    <w:rsid w:val="00B1732A"/>
    <w:rsid w:val="00B24422"/>
    <w:rsid w:val="00B80C20"/>
    <w:rsid w:val="00B844FE"/>
    <w:rsid w:val="00BA7833"/>
    <w:rsid w:val="00BC562B"/>
    <w:rsid w:val="00C24EAB"/>
    <w:rsid w:val="00C33014"/>
    <w:rsid w:val="00C33434"/>
    <w:rsid w:val="00C34869"/>
    <w:rsid w:val="00C42EB6"/>
    <w:rsid w:val="00C6555A"/>
    <w:rsid w:val="00C85096"/>
    <w:rsid w:val="00CB20EF"/>
    <w:rsid w:val="00CC26D0"/>
    <w:rsid w:val="00CC31C5"/>
    <w:rsid w:val="00CD12CB"/>
    <w:rsid w:val="00CD36CF"/>
    <w:rsid w:val="00CF1DCA"/>
    <w:rsid w:val="00D22358"/>
    <w:rsid w:val="00D27498"/>
    <w:rsid w:val="00D579FC"/>
    <w:rsid w:val="00D7428E"/>
    <w:rsid w:val="00DE526B"/>
    <w:rsid w:val="00DF199D"/>
    <w:rsid w:val="00E01542"/>
    <w:rsid w:val="00E13575"/>
    <w:rsid w:val="00E365F1"/>
    <w:rsid w:val="00E62F48"/>
    <w:rsid w:val="00E831B3"/>
    <w:rsid w:val="00E954DA"/>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D4923A9-BF28-441E-88F3-F1909831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0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643248" w:rsidRDefault="00A95A8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43248" w:rsidRDefault="00A95A8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43248" w:rsidRDefault="00A95A8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43248" w:rsidRDefault="00A95A8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105B1"/>
    <w:rsid w:val="004871D8"/>
    <w:rsid w:val="00643248"/>
    <w:rsid w:val="00722942"/>
    <w:rsid w:val="00A95A8F"/>
    <w:rsid w:val="00C1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64324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834</Words>
  <Characters>4329</Characters>
  <Application>Microsoft Office Word</Application>
  <DocSecurity>0</DocSecurity>
  <Lines>96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2024-02-06T22:33:00Z</cp:lastPrinted>
  <dcterms:created xsi:type="dcterms:W3CDTF">2024-02-06T22:33:00Z</dcterms:created>
  <dcterms:modified xsi:type="dcterms:W3CDTF">2024-02-06T22:33:00Z</dcterms:modified>
</cp:coreProperties>
</file>