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2E30" w14:textId="77777777" w:rsidR="00FE067E" w:rsidRPr="0091313E" w:rsidRDefault="003C6034" w:rsidP="00CC1F3B">
      <w:pPr>
        <w:pStyle w:val="TitlePageOrigin"/>
        <w:rPr>
          <w:color w:val="auto"/>
        </w:rPr>
      </w:pPr>
      <w:r w:rsidRPr="0091313E">
        <w:rPr>
          <w:caps w:val="0"/>
          <w:color w:val="auto"/>
        </w:rPr>
        <w:t>WEST VIRGINIA LEGISLATURE</w:t>
      </w:r>
    </w:p>
    <w:p w14:paraId="5367BC2E" w14:textId="77777777" w:rsidR="00CD36CF" w:rsidRPr="0091313E" w:rsidRDefault="00CD36CF" w:rsidP="00CC1F3B">
      <w:pPr>
        <w:pStyle w:val="TitlePageSession"/>
        <w:rPr>
          <w:color w:val="auto"/>
        </w:rPr>
      </w:pPr>
      <w:r w:rsidRPr="0091313E">
        <w:rPr>
          <w:color w:val="auto"/>
        </w:rPr>
        <w:t>20</w:t>
      </w:r>
      <w:r w:rsidR="00EC5E63" w:rsidRPr="0091313E">
        <w:rPr>
          <w:color w:val="auto"/>
        </w:rPr>
        <w:t>2</w:t>
      </w:r>
      <w:r w:rsidR="00C62327" w:rsidRPr="0091313E">
        <w:rPr>
          <w:color w:val="auto"/>
        </w:rPr>
        <w:t>4</w:t>
      </w:r>
      <w:r w:rsidRPr="0091313E">
        <w:rPr>
          <w:color w:val="auto"/>
        </w:rPr>
        <w:t xml:space="preserve"> </w:t>
      </w:r>
      <w:r w:rsidR="003C6034" w:rsidRPr="0091313E">
        <w:rPr>
          <w:caps w:val="0"/>
          <w:color w:val="auto"/>
        </w:rPr>
        <w:t>REGULAR SESSION</w:t>
      </w:r>
    </w:p>
    <w:p w14:paraId="4DAB1B42" w14:textId="77777777" w:rsidR="00CD36CF" w:rsidRPr="0091313E" w:rsidRDefault="00775079" w:rsidP="00CC1F3B">
      <w:pPr>
        <w:pStyle w:val="TitlePageBillPrefix"/>
        <w:rPr>
          <w:color w:val="auto"/>
        </w:rPr>
      </w:pPr>
      <w:sdt>
        <w:sdtPr>
          <w:rPr>
            <w:color w:val="auto"/>
          </w:rPr>
          <w:tag w:val="IntroDate"/>
          <w:id w:val="-1236936958"/>
          <w:placeholder>
            <w:docPart w:val="522311C8FFBF431D90A4FED7F91FE8EA"/>
          </w:placeholder>
          <w:text/>
        </w:sdtPr>
        <w:sdtEndPr/>
        <w:sdtContent>
          <w:r w:rsidR="00AE48A0" w:rsidRPr="0091313E">
            <w:rPr>
              <w:color w:val="auto"/>
            </w:rPr>
            <w:t>Introduced</w:t>
          </w:r>
        </w:sdtContent>
      </w:sdt>
    </w:p>
    <w:p w14:paraId="3841980E" w14:textId="5A9402BE" w:rsidR="00CD36CF" w:rsidRPr="0091313E" w:rsidRDefault="00775079" w:rsidP="00CC1F3B">
      <w:pPr>
        <w:pStyle w:val="BillNumber"/>
        <w:rPr>
          <w:color w:val="auto"/>
        </w:rPr>
      </w:pPr>
      <w:sdt>
        <w:sdtPr>
          <w:rPr>
            <w:color w:val="auto"/>
          </w:rPr>
          <w:tag w:val="Chamber"/>
          <w:id w:val="893011969"/>
          <w:lock w:val="sdtLocked"/>
          <w:placeholder>
            <w:docPart w:val="549F2BE3430B4B03BF951306E5C128A7"/>
          </w:placeholder>
          <w:dropDownList>
            <w:listItem w:displayText="House" w:value="House"/>
            <w:listItem w:displayText="Senate" w:value="Senate"/>
          </w:dropDownList>
        </w:sdtPr>
        <w:sdtEndPr/>
        <w:sdtContent>
          <w:r w:rsidR="00C33434" w:rsidRPr="0091313E">
            <w:rPr>
              <w:color w:val="auto"/>
            </w:rPr>
            <w:t>House</w:t>
          </w:r>
        </w:sdtContent>
      </w:sdt>
      <w:r w:rsidR="00303684" w:rsidRPr="0091313E">
        <w:rPr>
          <w:color w:val="auto"/>
        </w:rPr>
        <w:t xml:space="preserve"> </w:t>
      </w:r>
      <w:r w:rsidR="00CD36CF" w:rsidRPr="0091313E">
        <w:rPr>
          <w:color w:val="auto"/>
        </w:rPr>
        <w:t xml:space="preserve">Bill </w:t>
      </w:r>
      <w:sdt>
        <w:sdtPr>
          <w:rPr>
            <w:color w:val="auto"/>
          </w:rPr>
          <w:tag w:val="BNum"/>
          <w:id w:val="1645317809"/>
          <w:lock w:val="sdtLocked"/>
          <w:placeholder>
            <w:docPart w:val="D9299DC10332472F83D8D8C237A87033"/>
          </w:placeholder>
          <w:text/>
        </w:sdtPr>
        <w:sdtEndPr/>
        <w:sdtContent>
          <w:r>
            <w:rPr>
              <w:color w:val="auto"/>
            </w:rPr>
            <w:t>5356</w:t>
          </w:r>
        </w:sdtContent>
      </w:sdt>
    </w:p>
    <w:p w14:paraId="47732C33" w14:textId="3548ACFF" w:rsidR="00CD36CF" w:rsidRPr="0091313E" w:rsidRDefault="00CD36CF" w:rsidP="00CC1F3B">
      <w:pPr>
        <w:pStyle w:val="Sponsors"/>
        <w:rPr>
          <w:color w:val="auto"/>
        </w:rPr>
      </w:pPr>
      <w:r w:rsidRPr="0091313E">
        <w:rPr>
          <w:color w:val="auto"/>
        </w:rPr>
        <w:t xml:space="preserve">By </w:t>
      </w:r>
      <w:sdt>
        <w:sdtPr>
          <w:rPr>
            <w:color w:val="auto"/>
          </w:rPr>
          <w:tag w:val="Sponsors"/>
          <w:id w:val="1589585889"/>
          <w:placeholder>
            <w:docPart w:val="A8D8C7AEF3EC4B1EBAD266D8C7A5A553"/>
          </w:placeholder>
          <w:text w:multiLine="1"/>
        </w:sdtPr>
        <w:sdtEndPr/>
        <w:sdtContent>
          <w:r w:rsidR="00F06542" w:rsidRPr="0091313E">
            <w:rPr>
              <w:color w:val="auto"/>
            </w:rPr>
            <w:t>Delegate</w:t>
          </w:r>
          <w:r w:rsidR="00016693">
            <w:rPr>
              <w:color w:val="auto"/>
            </w:rPr>
            <w:t>s</w:t>
          </w:r>
          <w:r w:rsidR="00F06542" w:rsidRPr="0091313E">
            <w:rPr>
              <w:color w:val="auto"/>
            </w:rPr>
            <w:t xml:space="preserve"> Tully</w:t>
          </w:r>
          <w:r w:rsidR="00016693">
            <w:rPr>
              <w:color w:val="auto"/>
            </w:rPr>
            <w:t>, Kimble, Jeffries, Foster, Linville, Phillips, Toney, Dittman, Mazzocchi, Holstein, and DeVault</w:t>
          </w:r>
        </w:sdtContent>
      </w:sdt>
    </w:p>
    <w:p w14:paraId="28737593" w14:textId="7F5C7150" w:rsidR="00E831B3" w:rsidRPr="0091313E" w:rsidRDefault="00CD36CF" w:rsidP="00CC1F3B">
      <w:pPr>
        <w:pStyle w:val="References"/>
        <w:rPr>
          <w:color w:val="auto"/>
        </w:rPr>
      </w:pPr>
      <w:r w:rsidRPr="0091313E">
        <w:rPr>
          <w:color w:val="auto"/>
        </w:rPr>
        <w:t>[</w:t>
      </w:r>
      <w:sdt>
        <w:sdtPr>
          <w:rPr>
            <w:color w:val="auto"/>
          </w:rPr>
          <w:tag w:val="References"/>
          <w:id w:val="-1043047873"/>
          <w:placeholder>
            <w:docPart w:val="2A64645138B04C1F9CADA30070755718"/>
          </w:placeholder>
          <w:text w:multiLine="1"/>
        </w:sdtPr>
        <w:sdtEndPr/>
        <w:sdtContent>
          <w:r w:rsidR="00775079">
            <w:rPr>
              <w:color w:val="auto"/>
            </w:rPr>
            <w:t>Introduced January 30, 2024; Referred to the Committee on the Judiciary</w:t>
          </w:r>
        </w:sdtContent>
      </w:sdt>
      <w:r w:rsidRPr="0091313E">
        <w:rPr>
          <w:color w:val="auto"/>
        </w:rPr>
        <w:t>]</w:t>
      </w:r>
    </w:p>
    <w:p w14:paraId="70724218" w14:textId="7B8D4212" w:rsidR="00303684" w:rsidRPr="0091313E" w:rsidRDefault="0000526A" w:rsidP="00CC1F3B">
      <w:pPr>
        <w:pStyle w:val="TitleSection"/>
        <w:rPr>
          <w:color w:val="auto"/>
        </w:rPr>
      </w:pPr>
      <w:r w:rsidRPr="0091313E">
        <w:rPr>
          <w:color w:val="auto"/>
        </w:rPr>
        <w:lastRenderedPageBreak/>
        <w:t>A BILL</w:t>
      </w:r>
      <w:r w:rsidR="00BF3D3E" w:rsidRPr="0091313E">
        <w:rPr>
          <w:color w:val="auto"/>
        </w:rPr>
        <w:t xml:space="preserve"> </w:t>
      </w:r>
      <w:r w:rsidR="00E73D9F" w:rsidRPr="0091313E">
        <w:rPr>
          <w:color w:val="auto"/>
        </w:rPr>
        <w:t>to amend the Code of West Virginia, 1931, as amended, by adding thereto a new article, designated §61-8G-1,</w:t>
      </w:r>
      <w:r w:rsidR="00BB409C" w:rsidRPr="0091313E">
        <w:rPr>
          <w:color w:val="auto"/>
        </w:rPr>
        <w:t xml:space="preserve"> §61-8G-2, §61-8G-3, §61-8G-4, </w:t>
      </w:r>
      <w:r w:rsidR="005F3CD7">
        <w:rPr>
          <w:color w:val="auto"/>
        </w:rPr>
        <w:t xml:space="preserve">and §61-8G-5, </w:t>
      </w:r>
      <w:r w:rsidR="00BB409C" w:rsidRPr="0091313E">
        <w:rPr>
          <w:color w:val="auto"/>
        </w:rPr>
        <w:t>all</w:t>
      </w:r>
      <w:r w:rsidR="00E73D9F" w:rsidRPr="0091313E">
        <w:rPr>
          <w:color w:val="auto"/>
        </w:rPr>
        <w:t xml:space="preserve"> relating to prohibiting registered sex offenders from being within 1,000 feet of a school-based health center, requiring notices to be posted on school-based health centers, </w:t>
      </w:r>
      <w:r w:rsidR="00BB409C" w:rsidRPr="0091313E">
        <w:rPr>
          <w:color w:val="auto"/>
        </w:rPr>
        <w:t>and imposing criminal penalties for registered sex offenders who violate this article.</w:t>
      </w:r>
    </w:p>
    <w:p w14:paraId="1D4C048E" w14:textId="34A95342" w:rsidR="00C37424" w:rsidRPr="0091313E" w:rsidRDefault="00303684" w:rsidP="00C37424">
      <w:pPr>
        <w:pStyle w:val="EnactingClause"/>
        <w:rPr>
          <w:color w:val="auto"/>
        </w:rPr>
      </w:pPr>
      <w:r w:rsidRPr="0091313E">
        <w:rPr>
          <w:color w:val="auto"/>
        </w:rPr>
        <w:t>Be it enacted by the Legislature of West Virginia:</w:t>
      </w:r>
    </w:p>
    <w:p w14:paraId="71F6EDE7" w14:textId="76F35571" w:rsidR="00C37424" w:rsidRPr="0091313E" w:rsidRDefault="00F06542" w:rsidP="00F06542">
      <w:pPr>
        <w:pStyle w:val="ArticleHeading"/>
        <w:rPr>
          <w:color w:val="auto"/>
          <w:u w:val="single"/>
        </w:rPr>
        <w:sectPr w:rsidR="00C37424" w:rsidRPr="0091313E" w:rsidSect="00F24B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1313E">
        <w:rPr>
          <w:color w:val="auto"/>
          <w:u w:val="single"/>
        </w:rPr>
        <w:t>article 8</w:t>
      </w:r>
      <w:r w:rsidR="00C37424" w:rsidRPr="0091313E">
        <w:rPr>
          <w:color w:val="auto"/>
          <w:u w:val="single"/>
        </w:rPr>
        <w:t>G</w:t>
      </w:r>
      <w:r w:rsidRPr="0091313E">
        <w:rPr>
          <w:color w:val="auto"/>
          <w:u w:val="single"/>
        </w:rPr>
        <w:t xml:space="preserve">. </w:t>
      </w:r>
      <w:r w:rsidR="00C37424" w:rsidRPr="0091313E">
        <w:rPr>
          <w:color w:val="auto"/>
          <w:u w:val="single"/>
        </w:rPr>
        <w:t>Prohibiting registered sex offenders from</w:t>
      </w:r>
      <w:r w:rsidR="00007B63" w:rsidRPr="0091313E">
        <w:rPr>
          <w:color w:val="auto"/>
          <w:u w:val="single"/>
        </w:rPr>
        <w:t xml:space="preserve"> </w:t>
      </w:r>
      <w:r w:rsidR="00C37424" w:rsidRPr="0091313E">
        <w:rPr>
          <w:color w:val="auto"/>
          <w:u w:val="single"/>
        </w:rPr>
        <w:t>using school-based health centers.</w:t>
      </w:r>
    </w:p>
    <w:p w14:paraId="0AA12FB1" w14:textId="77777777" w:rsidR="00C37424" w:rsidRPr="0091313E" w:rsidRDefault="00F06542" w:rsidP="00F06542">
      <w:pPr>
        <w:pStyle w:val="SectionHeading"/>
        <w:rPr>
          <w:color w:val="auto"/>
          <w:u w:val="single"/>
        </w:rPr>
        <w:sectPr w:rsidR="00C37424" w:rsidRPr="0091313E" w:rsidSect="00DF199D">
          <w:type w:val="continuous"/>
          <w:pgSz w:w="12240" w:h="15840" w:code="1"/>
          <w:pgMar w:top="1440" w:right="1440" w:bottom="1440" w:left="1440" w:header="720" w:footer="720" w:gutter="0"/>
          <w:lnNumType w:countBy="1" w:restart="newSection"/>
          <w:cols w:space="720"/>
          <w:titlePg/>
          <w:docGrid w:linePitch="360"/>
        </w:sectPr>
      </w:pPr>
      <w:r w:rsidRPr="0091313E">
        <w:rPr>
          <w:color w:val="auto"/>
          <w:u w:val="single"/>
        </w:rPr>
        <w:t>§61-8</w:t>
      </w:r>
      <w:r w:rsidR="00C37424" w:rsidRPr="0091313E">
        <w:rPr>
          <w:color w:val="auto"/>
          <w:u w:val="single"/>
        </w:rPr>
        <w:t>G</w:t>
      </w:r>
      <w:r w:rsidRPr="0091313E">
        <w:rPr>
          <w:color w:val="auto"/>
          <w:u w:val="single"/>
        </w:rPr>
        <w:t>-</w:t>
      </w:r>
      <w:r w:rsidR="00C37424" w:rsidRPr="0091313E">
        <w:rPr>
          <w:color w:val="auto"/>
          <w:u w:val="single"/>
        </w:rPr>
        <w:t>1</w:t>
      </w:r>
      <w:r w:rsidRPr="0091313E">
        <w:rPr>
          <w:color w:val="auto"/>
          <w:u w:val="single"/>
        </w:rPr>
        <w:t xml:space="preserve">. </w:t>
      </w:r>
      <w:r w:rsidR="00C37424" w:rsidRPr="0091313E">
        <w:rPr>
          <w:color w:val="auto"/>
          <w:u w:val="single"/>
        </w:rPr>
        <w:t>Background.</w:t>
      </w:r>
    </w:p>
    <w:p w14:paraId="57C38643" w14:textId="77777777" w:rsidR="00C37424" w:rsidRPr="0091313E" w:rsidRDefault="00C37424" w:rsidP="00C37424">
      <w:pPr>
        <w:pStyle w:val="SectionBody"/>
        <w:rPr>
          <w:color w:val="auto"/>
          <w:u w:val="single"/>
        </w:rPr>
      </w:pPr>
      <w:r w:rsidRPr="0091313E">
        <w:rPr>
          <w:color w:val="auto"/>
          <w:u w:val="single"/>
        </w:rPr>
        <w:t>(a) School-Based Health Centers (SBHCs) are health clinic sites sponsored and managed by Community Health Centers. A range of services are offered to children, adolescents and the school community. SBHCs are housed within a school site. The SBHC provides preventive and immediate care, behavioral health services, health education, and sometimes dental care. Most SBHC services are provided during the school day. Referrals to other health care providers are available as needed.</w:t>
      </w:r>
    </w:p>
    <w:p w14:paraId="03029B66" w14:textId="77777777" w:rsidR="00C37424" w:rsidRPr="0091313E" w:rsidRDefault="00C37424" w:rsidP="00C37424">
      <w:pPr>
        <w:pStyle w:val="SectionBody"/>
        <w:rPr>
          <w:color w:val="auto"/>
          <w:u w:val="single"/>
        </w:rPr>
      </w:pPr>
      <w:r w:rsidRPr="0091313E">
        <w:rPr>
          <w:color w:val="auto"/>
          <w:u w:val="single"/>
        </w:rPr>
        <w:t>(b) Clinics located in schools that:</w:t>
      </w:r>
    </w:p>
    <w:p w14:paraId="1610507B" w14:textId="77777777" w:rsidR="00C37424" w:rsidRPr="0091313E" w:rsidRDefault="00C37424" w:rsidP="00C37424">
      <w:pPr>
        <w:pStyle w:val="SectionBody"/>
        <w:rPr>
          <w:color w:val="auto"/>
          <w:u w:val="single"/>
        </w:rPr>
      </w:pPr>
      <w:r w:rsidRPr="0091313E">
        <w:rPr>
          <w:color w:val="auto"/>
          <w:u w:val="single"/>
        </w:rPr>
        <w:t xml:space="preserve">(1) Are sponsored and operated by community-based health care organizations; </w:t>
      </w:r>
    </w:p>
    <w:p w14:paraId="0AEC298C" w14:textId="451F31FD" w:rsidR="00C37424" w:rsidRPr="0091313E" w:rsidRDefault="00C37424" w:rsidP="00C37424">
      <w:pPr>
        <w:pStyle w:val="SectionBody"/>
        <w:rPr>
          <w:color w:val="auto"/>
          <w:u w:val="single"/>
        </w:rPr>
      </w:pPr>
      <w:r w:rsidRPr="0091313E">
        <w:rPr>
          <w:color w:val="auto"/>
          <w:u w:val="single"/>
        </w:rPr>
        <w:t xml:space="preserve">(2) </w:t>
      </w:r>
      <w:r w:rsidR="0091313E" w:rsidRPr="0091313E">
        <w:rPr>
          <w:color w:val="auto"/>
          <w:u w:val="single"/>
        </w:rPr>
        <w:t>P</w:t>
      </w:r>
      <w:r w:rsidRPr="0091313E">
        <w:rPr>
          <w:color w:val="auto"/>
          <w:u w:val="single"/>
        </w:rPr>
        <w:t>rovide primary health care services (including but not limited to diagnosis and treatment of acute illness, management of chronic illness, physical exams, immunizations, and other preventive services) to students enrolled in the health center; and</w:t>
      </w:r>
    </w:p>
    <w:p w14:paraId="28F4025A" w14:textId="46377009" w:rsidR="00C37424" w:rsidRPr="0091313E" w:rsidRDefault="00C37424" w:rsidP="00C37424">
      <w:pPr>
        <w:pStyle w:val="SectionBody"/>
        <w:rPr>
          <w:color w:val="auto"/>
          <w:u w:val="single"/>
        </w:rPr>
      </w:pPr>
      <w:r w:rsidRPr="0091313E">
        <w:rPr>
          <w:color w:val="auto"/>
          <w:u w:val="single"/>
        </w:rPr>
        <w:t xml:space="preserve">(3) </w:t>
      </w:r>
      <w:r w:rsidR="0091313E" w:rsidRPr="0091313E">
        <w:rPr>
          <w:color w:val="auto"/>
          <w:u w:val="single"/>
        </w:rPr>
        <w:t>F</w:t>
      </w:r>
      <w:r w:rsidRPr="0091313E">
        <w:rPr>
          <w:color w:val="auto"/>
          <w:u w:val="single"/>
        </w:rPr>
        <w:t>ollow state and federal laws, policies, procedures, and professional standards for the provision of medical care.</w:t>
      </w:r>
    </w:p>
    <w:p w14:paraId="64F09B8B" w14:textId="3E0F03FB" w:rsidR="00C37424" w:rsidRPr="0091313E" w:rsidRDefault="00C37424" w:rsidP="00C37424">
      <w:pPr>
        <w:pStyle w:val="SectionHeading"/>
        <w:rPr>
          <w:color w:val="auto"/>
          <w:u w:val="single"/>
        </w:rPr>
        <w:sectPr w:rsidR="00C37424" w:rsidRPr="0091313E" w:rsidSect="00DF199D">
          <w:type w:val="continuous"/>
          <w:pgSz w:w="12240" w:h="15840" w:code="1"/>
          <w:pgMar w:top="1440" w:right="1440" w:bottom="1440" w:left="1440" w:header="720" w:footer="720" w:gutter="0"/>
          <w:lnNumType w:countBy="1" w:restart="newSection"/>
          <w:cols w:space="720"/>
          <w:titlePg/>
          <w:docGrid w:linePitch="360"/>
        </w:sectPr>
      </w:pPr>
      <w:r w:rsidRPr="0091313E">
        <w:rPr>
          <w:color w:val="auto"/>
          <w:u w:val="single"/>
        </w:rPr>
        <w:t xml:space="preserve">§61-8G-2. </w:t>
      </w:r>
      <w:r w:rsidR="00BF3D3E" w:rsidRPr="0091313E">
        <w:rPr>
          <w:color w:val="auto"/>
          <w:u w:val="single"/>
        </w:rPr>
        <w:t xml:space="preserve"> Legislative intent.</w:t>
      </w:r>
    </w:p>
    <w:p w14:paraId="0EA08870" w14:textId="11260BC8" w:rsidR="00BF3D3E" w:rsidRPr="0091313E" w:rsidRDefault="00BF3D3E" w:rsidP="00BF3D3E">
      <w:pPr>
        <w:pStyle w:val="SectionBody"/>
        <w:rPr>
          <w:color w:val="auto"/>
          <w:u w:val="single"/>
        </w:rPr>
      </w:pPr>
      <w:r w:rsidRPr="0091313E">
        <w:rPr>
          <w:color w:val="auto"/>
          <w:u w:val="single"/>
        </w:rPr>
        <w:t xml:space="preserve">The Legislature recognizes the need to protect children from registered sex offenders. In upholding sex offender registries, the United States Supreme Court held, </w:t>
      </w:r>
      <w:r w:rsidR="00BB409C" w:rsidRPr="0091313E">
        <w:rPr>
          <w:color w:val="auto"/>
          <w:u w:val="single"/>
        </w:rPr>
        <w:t>"</w:t>
      </w:r>
      <w:r w:rsidRPr="0091313E">
        <w:rPr>
          <w:color w:val="auto"/>
          <w:u w:val="single"/>
        </w:rPr>
        <w:t xml:space="preserve">[s]ex offenders are a serious threat in this Nation. The victims of sex assault are most often juveniles, and when convicted sex offenders reenter society, they are much more likely than any other type of offender to be re-arrested for a new rape or sexual assault." The West Virginia Sex Offender Registration Act states, </w:t>
      </w:r>
      <w:r w:rsidR="00BB409C" w:rsidRPr="0091313E">
        <w:rPr>
          <w:color w:val="auto"/>
          <w:u w:val="single"/>
        </w:rPr>
        <w:t>"</w:t>
      </w:r>
      <w:r w:rsidRPr="0091313E">
        <w:rPr>
          <w:color w:val="auto"/>
          <w:u w:val="single"/>
        </w:rPr>
        <w:t>[t]he Legislature finds and declares that there is a compelling and necessary public interest that the public have information concerning persons convicted of sexual offenses in order to allow members of the public to adequately protect themselves and their children from these persons.</w:t>
      </w:r>
      <w:r w:rsidR="00BB409C" w:rsidRPr="0091313E">
        <w:rPr>
          <w:color w:val="auto"/>
          <w:u w:val="single"/>
        </w:rPr>
        <w:t>"</w:t>
      </w:r>
    </w:p>
    <w:p w14:paraId="6E88F544" w14:textId="67BB253C" w:rsidR="00BF3D3E" w:rsidRPr="0091313E" w:rsidRDefault="00BF3D3E" w:rsidP="00BF3D3E">
      <w:pPr>
        <w:pStyle w:val="SectionHeading"/>
        <w:rPr>
          <w:color w:val="auto"/>
          <w:u w:val="single"/>
        </w:rPr>
        <w:sectPr w:rsidR="00BF3D3E" w:rsidRPr="0091313E" w:rsidSect="00DF199D">
          <w:type w:val="continuous"/>
          <w:pgSz w:w="12240" w:h="15840" w:code="1"/>
          <w:pgMar w:top="1440" w:right="1440" w:bottom="1440" w:left="1440" w:header="720" w:footer="720" w:gutter="0"/>
          <w:lnNumType w:countBy="1" w:restart="newSection"/>
          <w:cols w:space="720"/>
          <w:titlePg/>
          <w:docGrid w:linePitch="360"/>
        </w:sectPr>
      </w:pPr>
      <w:r w:rsidRPr="0091313E">
        <w:rPr>
          <w:color w:val="auto"/>
          <w:u w:val="single"/>
        </w:rPr>
        <w:t>§61-8G-3.  Duties of school employees and school-based healthcare providers.</w:t>
      </w:r>
    </w:p>
    <w:p w14:paraId="5A5E4B8C" w14:textId="586DCB17" w:rsidR="00C37424" w:rsidRPr="0091313E" w:rsidRDefault="00BF3D3E" w:rsidP="00BF3D3E">
      <w:pPr>
        <w:pStyle w:val="SectionBody"/>
        <w:rPr>
          <w:color w:val="auto"/>
          <w:u w:val="single"/>
        </w:rPr>
      </w:pPr>
      <w:r w:rsidRPr="0091313E">
        <w:rPr>
          <w:color w:val="auto"/>
          <w:u w:val="single"/>
        </w:rPr>
        <w:t>(a) It is the duty of school employees and school-based healthcare providers to ensure that students are protected from sex offenders.</w:t>
      </w:r>
    </w:p>
    <w:p w14:paraId="2CEDAE3C" w14:textId="5063754D" w:rsidR="00BF3D3E" w:rsidRPr="0091313E" w:rsidRDefault="00BF3D3E" w:rsidP="00BF3D3E">
      <w:pPr>
        <w:pStyle w:val="SectionBody"/>
        <w:rPr>
          <w:color w:val="auto"/>
          <w:u w:val="single"/>
        </w:rPr>
      </w:pPr>
      <w:r w:rsidRPr="0091313E">
        <w:rPr>
          <w:color w:val="auto"/>
          <w:u w:val="single"/>
        </w:rPr>
        <w:t xml:space="preserve">(b) If a school-based clinic staff member becomes aware of any registered sex offender’s presence on school or clinic property, the employee shall immediately inform the clinic administrator, school resource officer (if available), </w:t>
      </w:r>
      <w:r w:rsidR="005B4FA0" w:rsidRPr="0091313E">
        <w:rPr>
          <w:color w:val="auto"/>
          <w:u w:val="single"/>
        </w:rPr>
        <w:t xml:space="preserve">and </w:t>
      </w:r>
      <w:r w:rsidRPr="0091313E">
        <w:rPr>
          <w:color w:val="auto"/>
          <w:u w:val="single"/>
        </w:rPr>
        <w:t>school principal who shall direct the individual to leave the clinic premises immediately.</w:t>
      </w:r>
    </w:p>
    <w:p w14:paraId="4D95BA5C" w14:textId="0155F079" w:rsidR="00BF3D3E" w:rsidRPr="0091313E" w:rsidRDefault="00BF3D3E" w:rsidP="005F3CD7">
      <w:pPr>
        <w:pStyle w:val="SectionBody"/>
        <w:rPr>
          <w:color w:val="auto"/>
          <w:u w:val="single"/>
        </w:rPr>
      </w:pPr>
      <w:r w:rsidRPr="0091313E">
        <w:rPr>
          <w:color w:val="auto"/>
          <w:u w:val="single"/>
        </w:rPr>
        <w:t xml:space="preserve">(c) Each school-based health clinic shall post notification of this law in a location that is visible to the public. </w:t>
      </w:r>
    </w:p>
    <w:p w14:paraId="3D948B53" w14:textId="3B3F7F4E" w:rsidR="00BF3D3E" w:rsidRPr="0091313E" w:rsidRDefault="00BF3D3E" w:rsidP="00BF3D3E">
      <w:pPr>
        <w:pStyle w:val="SectionHeading"/>
        <w:rPr>
          <w:color w:val="auto"/>
          <w:u w:val="single"/>
        </w:rPr>
        <w:sectPr w:rsidR="00BF3D3E" w:rsidRPr="0091313E" w:rsidSect="00DF199D">
          <w:type w:val="continuous"/>
          <w:pgSz w:w="12240" w:h="15840" w:code="1"/>
          <w:pgMar w:top="1440" w:right="1440" w:bottom="1440" w:left="1440" w:header="720" w:footer="720" w:gutter="0"/>
          <w:lnNumType w:countBy="1" w:restart="newSection"/>
          <w:cols w:space="720"/>
          <w:titlePg/>
          <w:docGrid w:linePitch="360"/>
        </w:sectPr>
      </w:pPr>
      <w:r w:rsidRPr="0091313E">
        <w:rPr>
          <w:color w:val="auto"/>
          <w:u w:val="single"/>
        </w:rPr>
        <w:t>§61-8G-4.  Registered sex offender on school-based healthcare facility's property.</w:t>
      </w:r>
    </w:p>
    <w:p w14:paraId="7C12F282" w14:textId="28A47970" w:rsidR="00BF3D3E" w:rsidRPr="0091313E" w:rsidRDefault="00BF3D3E" w:rsidP="00BF3D3E">
      <w:pPr>
        <w:pStyle w:val="SectionBody"/>
        <w:rPr>
          <w:color w:val="auto"/>
          <w:u w:val="single"/>
        </w:rPr>
      </w:pPr>
      <w:r w:rsidRPr="0091313E">
        <w:rPr>
          <w:color w:val="auto"/>
          <w:u w:val="single"/>
        </w:rPr>
        <w:t>(a) No registered sex offender shall be permitted to be present at a school-based health clinic site any time, nor be allowed to pick students from a school-based clinic site.</w:t>
      </w:r>
    </w:p>
    <w:p w14:paraId="48D37429" w14:textId="2696EC30" w:rsidR="00BF3D3E" w:rsidRDefault="00BF3D3E" w:rsidP="00BF3D3E">
      <w:pPr>
        <w:pStyle w:val="SectionBody"/>
        <w:rPr>
          <w:color w:val="auto"/>
          <w:u w:val="single"/>
        </w:rPr>
      </w:pPr>
      <w:r w:rsidRPr="0091313E">
        <w:rPr>
          <w:color w:val="auto"/>
          <w:u w:val="single"/>
        </w:rPr>
        <w:t xml:space="preserve">(b) Any registered sex offender who loiters or refuses to vacate the premises of the school-based health center shall be guilty of a felony and, upon conviction thereof, shall be confined in jail for a period of not less than one year and not more than </w:t>
      </w:r>
      <w:r w:rsidR="00FA2592" w:rsidRPr="0091313E">
        <w:rPr>
          <w:color w:val="auto"/>
          <w:u w:val="single"/>
        </w:rPr>
        <w:t>10</w:t>
      </w:r>
      <w:r w:rsidRPr="0091313E">
        <w:rPr>
          <w:color w:val="auto"/>
          <w:u w:val="single"/>
        </w:rPr>
        <w:t xml:space="preserve"> years.</w:t>
      </w:r>
    </w:p>
    <w:p w14:paraId="3ABA3DB9" w14:textId="5FC280A2" w:rsidR="005F3CD7" w:rsidRPr="0091313E" w:rsidRDefault="005F3CD7" w:rsidP="005F3CD7">
      <w:pPr>
        <w:pStyle w:val="SectionHeading"/>
        <w:rPr>
          <w:color w:val="auto"/>
          <w:u w:val="single"/>
        </w:rPr>
        <w:sectPr w:rsidR="005F3CD7" w:rsidRPr="0091313E" w:rsidSect="00DF199D">
          <w:type w:val="continuous"/>
          <w:pgSz w:w="12240" w:h="15840" w:code="1"/>
          <w:pgMar w:top="1440" w:right="1440" w:bottom="1440" w:left="1440" w:header="720" w:footer="720" w:gutter="0"/>
          <w:lnNumType w:countBy="1" w:restart="newSection"/>
          <w:cols w:space="720"/>
          <w:titlePg/>
          <w:docGrid w:linePitch="360"/>
        </w:sectPr>
      </w:pPr>
      <w:r w:rsidRPr="0091313E">
        <w:rPr>
          <w:color w:val="auto"/>
          <w:u w:val="single"/>
        </w:rPr>
        <w:t>§61-8G-</w:t>
      </w:r>
      <w:r>
        <w:rPr>
          <w:color w:val="auto"/>
          <w:u w:val="single"/>
        </w:rPr>
        <w:t>5</w:t>
      </w:r>
      <w:r w:rsidRPr="0091313E">
        <w:rPr>
          <w:color w:val="auto"/>
          <w:u w:val="single"/>
        </w:rPr>
        <w:t xml:space="preserve">.  </w:t>
      </w:r>
      <w:r>
        <w:rPr>
          <w:color w:val="auto"/>
          <w:u w:val="single"/>
        </w:rPr>
        <w:t>Medical treatment for registered</w:t>
      </w:r>
      <w:r w:rsidRPr="0091313E">
        <w:rPr>
          <w:color w:val="auto"/>
          <w:u w:val="single"/>
        </w:rPr>
        <w:t xml:space="preserve"> sex offender</w:t>
      </w:r>
      <w:r>
        <w:rPr>
          <w:color w:val="auto"/>
          <w:u w:val="single"/>
        </w:rPr>
        <w:t>s</w:t>
      </w:r>
      <w:r w:rsidRPr="0091313E">
        <w:rPr>
          <w:color w:val="auto"/>
          <w:u w:val="single"/>
        </w:rPr>
        <w:t xml:space="preserve"> on school-based healthcare facility's property.</w:t>
      </w:r>
    </w:p>
    <w:p w14:paraId="09966FD0" w14:textId="3C7441E0" w:rsidR="005F3CD7" w:rsidRPr="0091313E" w:rsidRDefault="005F3CD7" w:rsidP="00BF3D3E">
      <w:pPr>
        <w:pStyle w:val="SectionBody"/>
        <w:rPr>
          <w:color w:val="auto"/>
          <w:u w:val="single"/>
        </w:rPr>
      </w:pPr>
      <w:r w:rsidRPr="0091313E">
        <w:rPr>
          <w:color w:val="auto"/>
          <w:u w:val="single"/>
        </w:rPr>
        <w:t>Nothing prohibits a school-based healthcare provider from continuing or establishing a patient-provider relationship with a patient who is a convicted sex offender so long as the provision of healthcare is provided at an alternative, free standing clinic or mobile site that is located at least 1,000 feet from school property and children are not present.</w:t>
      </w:r>
    </w:p>
    <w:p w14:paraId="7CBAF5E7" w14:textId="77777777" w:rsidR="00C33014" w:rsidRPr="0091313E" w:rsidRDefault="00C33014" w:rsidP="00CC1F3B">
      <w:pPr>
        <w:pStyle w:val="Note"/>
        <w:rPr>
          <w:color w:val="auto"/>
        </w:rPr>
      </w:pPr>
    </w:p>
    <w:p w14:paraId="2B78A1BF" w14:textId="43E11A96" w:rsidR="006865E9" w:rsidRPr="0091313E" w:rsidRDefault="00CF1DCA" w:rsidP="00CC1F3B">
      <w:pPr>
        <w:pStyle w:val="Note"/>
        <w:rPr>
          <w:color w:val="auto"/>
        </w:rPr>
      </w:pPr>
      <w:r w:rsidRPr="0091313E">
        <w:rPr>
          <w:color w:val="auto"/>
        </w:rPr>
        <w:t>NOTE: The</w:t>
      </w:r>
      <w:r w:rsidR="006865E9" w:rsidRPr="0091313E">
        <w:rPr>
          <w:color w:val="auto"/>
        </w:rPr>
        <w:t xml:space="preserve"> purpose of this bill is to </w:t>
      </w:r>
      <w:r w:rsidR="00BB409C" w:rsidRPr="0091313E">
        <w:rPr>
          <w:color w:val="auto"/>
        </w:rPr>
        <w:t>prohibit registered sex offenders from being within 1,000 feet of a school-based health center, requiring notices to be posted on school-based health centers, and imposing criminal penalties for registered sex offenders who violate this article.</w:t>
      </w:r>
    </w:p>
    <w:p w14:paraId="4DE1D58E" w14:textId="77777777" w:rsidR="006865E9" w:rsidRPr="0091313E" w:rsidRDefault="00AE48A0" w:rsidP="00CC1F3B">
      <w:pPr>
        <w:pStyle w:val="Note"/>
        <w:rPr>
          <w:color w:val="auto"/>
        </w:rPr>
      </w:pPr>
      <w:r w:rsidRPr="0091313E">
        <w:rPr>
          <w:color w:val="auto"/>
        </w:rPr>
        <w:t>Strike-throughs indicate language that would be stricken from a heading or the present law and underscoring indicates new language that would be added.</w:t>
      </w:r>
    </w:p>
    <w:sectPr w:rsidR="006865E9" w:rsidRPr="0091313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F763" w14:textId="77777777" w:rsidR="00F06542" w:rsidRPr="00B844FE" w:rsidRDefault="00F06542" w:rsidP="00B844FE">
      <w:r>
        <w:separator/>
      </w:r>
    </w:p>
  </w:endnote>
  <w:endnote w:type="continuationSeparator" w:id="0">
    <w:p w14:paraId="0F639B10" w14:textId="77777777" w:rsidR="00F06542" w:rsidRPr="00B844FE" w:rsidRDefault="00F065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F3BC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A11F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7EA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9920" w14:textId="77777777" w:rsidR="00F06542" w:rsidRPr="00B844FE" w:rsidRDefault="00F06542" w:rsidP="00B844FE">
      <w:r>
        <w:separator/>
      </w:r>
    </w:p>
  </w:footnote>
  <w:footnote w:type="continuationSeparator" w:id="0">
    <w:p w14:paraId="6FC9C266" w14:textId="77777777" w:rsidR="00F06542" w:rsidRPr="00B844FE" w:rsidRDefault="00F065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7FDE" w14:textId="77777777" w:rsidR="002A0269" w:rsidRPr="00B844FE" w:rsidRDefault="00775079">
    <w:pPr>
      <w:pStyle w:val="Header"/>
    </w:pPr>
    <w:sdt>
      <w:sdtPr>
        <w:id w:val="-684364211"/>
        <w:placeholder>
          <w:docPart w:val="549F2BE3430B4B03BF951306E5C128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F2BE3430B4B03BF951306E5C128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5F26" w14:textId="08336D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B409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409C">
          <w:rPr>
            <w:sz w:val="22"/>
            <w:szCs w:val="22"/>
          </w:rPr>
          <w:t>2024R3202</w:t>
        </w:r>
      </w:sdtContent>
    </w:sdt>
  </w:p>
  <w:p w14:paraId="0D7509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C7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42"/>
    <w:rsid w:val="0000526A"/>
    <w:rsid w:val="00007B63"/>
    <w:rsid w:val="0001669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4FA0"/>
    <w:rsid w:val="005F3CD7"/>
    <w:rsid w:val="006369EB"/>
    <w:rsid w:val="00637E73"/>
    <w:rsid w:val="006865E9"/>
    <w:rsid w:val="00686E9A"/>
    <w:rsid w:val="00691F3E"/>
    <w:rsid w:val="00694BFB"/>
    <w:rsid w:val="006A106B"/>
    <w:rsid w:val="006C523D"/>
    <w:rsid w:val="006D4036"/>
    <w:rsid w:val="00775079"/>
    <w:rsid w:val="007A5259"/>
    <w:rsid w:val="007A7081"/>
    <w:rsid w:val="007F1CF5"/>
    <w:rsid w:val="00834EDE"/>
    <w:rsid w:val="008736AA"/>
    <w:rsid w:val="008D275D"/>
    <w:rsid w:val="0091313E"/>
    <w:rsid w:val="00946186"/>
    <w:rsid w:val="00980327"/>
    <w:rsid w:val="00980EF2"/>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409C"/>
    <w:rsid w:val="00BC562B"/>
    <w:rsid w:val="00BF3D3E"/>
    <w:rsid w:val="00C33014"/>
    <w:rsid w:val="00C33434"/>
    <w:rsid w:val="00C34869"/>
    <w:rsid w:val="00C37424"/>
    <w:rsid w:val="00C42EB6"/>
    <w:rsid w:val="00C62327"/>
    <w:rsid w:val="00C85096"/>
    <w:rsid w:val="00CB20EF"/>
    <w:rsid w:val="00CC1F3B"/>
    <w:rsid w:val="00CD12CB"/>
    <w:rsid w:val="00CD36CF"/>
    <w:rsid w:val="00CF1DCA"/>
    <w:rsid w:val="00D579FC"/>
    <w:rsid w:val="00D81C16"/>
    <w:rsid w:val="00DC2C39"/>
    <w:rsid w:val="00DE526B"/>
    <w:rsid w:val="00DF199D"/>
    <w:rsid w:val="00E01542"/>
    <w:rsid w:val="00E365F1"/>
    <w:rsid w:val="00E62F48"/>
    <w:rsid w:val="00E73D9F"/>
    <w:rsid w:val="00E831B3"/>
    <w:rsid w:val="00E95FBC"/>
    <w:rsid w:val="00EC5E63"/>
    <w:rsid w:val="00EE70CB"/>
    <w:rsid w:val="00F06542"/>
    <w:rsid w:val="00F24B79"/>
    <w:rsid w:val="00F41CA2"/>
    <w:rsid w:val="00F443C0"/>
    <w:rsid w:val="00F62EFB"/>
    <w:rsid w:val="00F939A4"/>
    <w:rsid w:val="00FA259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256FC"/>
  <w15:chartTrackingRefBased/>
  <w15:docId w15:val="{AD8F22CF-6D89-4C9C-BD12-1283BE74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311C8FFBF431D90A4FED7F91FE8EA"/>
        <w:category>
          <w:name w:val="General"/>
          <w:gallery w:val="placeholder"/>
        </w:category>
        <w:types>
          <w:type w:val="bbPlcHdr"/>
        </w:types>
        <w:behaviors>
          <w:behavior w:val="content"/>
        </w:behaviors>
        <w:guid w:val="{3E2ADAF3-F80F-419B-8730-E27D35AABCC6}"/>
      </w:docPartPr>
      <w:docPartBody>
        <w:p w:rsidR="00DE251D" w:rsidRDefault="00DE251D">
          <w:pPr>
            <w:pStyle w:val="522311C8FFBF431D90A4FED7F91FE8EA"/>
          </w:pPr>
          <w:r w:rsidRPr="00B844FE">
            <w:t>Prefix Text</w:t>
          </w:r>
        </w:p>
      </w:docPartBody>
    </w:docPart>
    <w:docPart>
      <w:docPartPr>
        <w:name w:val="549F2BE3430B4B03BF951306E5C128A7"/>
        <w:category>
          <w:name w:val="General"/>
          <w:gallery w:val="placeholder"/>
        </w:category>
        <w:types>
          <w:type w:val="bbPlcHdr"/>
        </w:types>
        <w:behaviors>
          <w:behavior w:val="content"/>
        </w:behaviors>
        <w:guid w:val="{61D642F5-71B3-4403-A858-0804EE578FB8}"/>
      </w:docPartPr>
      <w:docPartBody>
        <w:p w:rsidR="00DE251D" w:rsidRDefault="00DE251D">
          <w:pPr>
            <w:pStyle w:val="549F2BE3430B4B03BF951306E5C128A7"/>
          </w:pPr>
          <w:r w:rsidRPr="00B844FE">
            <w:t>[Type here]</w:t>
          </w:r>
        </w:p>
      </w:docPartBody>
    </w:docPart>
    <w:docPart>
      <w:docPartPr>
        <w:name w:val="D9299DC10332472F83D8D8C237A87033"/>
        <w:category>
          <w:name w:val="General"/>
          <w:gallery w:val="placeholder"/>
        </w:category>
        <w:types>
          <w:type w:val="bbPlcHdr"/>
        </w:types>
        <w:behaviors>
          <w:behavior w:val="content"/>
        </w:behaviors>
        <w:guid w:val="{F1592C83-DFE3-4BD6-875B-87FC1D50334E}"/>
      </w:docPartPr>
      <w:docPartBody>
        <w:p w:rsidR="00DE251D" w:rsidRDefault="00DE251D">
          <w:pPr>
            <w:pStyle w:val="D9299DC10332472F83D8D8C237A87033"/>
          </w:pPr>
          <w:r w:rsidRPr="00B844FE">
            <w:t>Number</w:t>
          </w:r>
        </w:p>
      </w:docPartBody>
    </w:docPart>
    <w:docPart>
      <w:docPartPr>
        <w:name w:val="A8D8C7AEF3EC4B1EBAD266D8C7A5A553"/>
        <w:category>
          <w:name w:val="General"/>
          <w:gallery w:val="placeholder"/>
        </w:category>
        <w:types>
          <w:type w:val="bbPlcHdr"/>
        </w:types>
        <w:behaviors>
          <w:behavior w:val="content"/>
        </w:behaviors>
        <w:guid w:val="{0B751D02-E05A-4886-9802-610BA840E0F1}"/>
      </w:docPartPr>
      <w:docPartBody>
        <w:p w:rsidR="00DE251D" w:rsidRDefault="00DE251D">
          <w:pPr>
            <w:pStyle w:val="A8D8C7AEF3EC4B1EBAD266D8C7A5A553"/>
          </w:pPr>
          <w:r w:rsidRPr="00B844FE">
            <w:t>Enter Sponsors Here</w:t>
          </w:r>
        </w:p>
      </w:docPartBody>
    </w:docPart>
    <w:docPart>
      <w:docPartPr>
        <w:name w:val="2A64645138B04C1F9CADA30070755718"/>
        <w:category>
          <w:name w:val="General"/>
          <w:gallery w:val="placeholder"/>
        </w:category>
        <w:types>
          <w:type w:val="bbPlcHdr"/>
        </w:types>
        <w:behaviors>
          <w:behavior w:val="content"/>
        </w:behaviors>
        <w:guid w:val="{D1DDD05F-DBA9-4885-B0F4-A308D7FAFEC1}"/>
      </w:docPartPr>
      <w:docPartBody>
        <w:p w:rsidR="00DE251D" w:rsidRDefault="00DE251D">
          <w:pPr>
            <w:pStyle w:val="2A64645138B04C1F9CADA300707557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1D"/>
    <w:rsid w:val="00DE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311C8FFBF431D90A4FED7F91FE8EA">
    <w:name w:val="522311C8FFBF431D90A4FED7F91FE8EA"/>
  </w:style>
  <w:style w:type="paragraph" w:customStyle="1" w:styleId="549F2BE3430B4B03BF951306E5C128A7">
    <w:name w:val="549F2BE3430B4B03BF951306E5C128A7"/>
  </w:style>
  <w:style w:type="paragraph" w:customStyle="1" w:styleId="D9299DC10332472F83D8D8C237A87033">
    <w:name w:val="D9299DC10332472F83D8D8C237A87033"/>
  </w:style>
  <w:style w:type="paragraph" w:customStyle="1" w:styleId="A8D8C7AEF3EC4B1EBAD266D8C7A5A553">
    <w:name w:val="A8D8C7AEF3EC4B1EBAD266D8C7A5A553"/>
  </w:style>
  <w:style w:type="character" w:styleId="PlaceholderText">
    <w:name w:val="Placeholder Text"/>
    <w:basedOn w:val="DefaultParagraphFont"/>
    <w:uiPriority w:val="99"/>
    <w:semiHidden/>
    <w:rPr>
      <w:color w:val="808080"/>
    </w:rPr>
  </w:style>
  <w:style w:type="paragraph" w:customStyle="1" w:styleId="2A64645138B04C1F9CADA30070755718">
    <w:name w:val="2A64645138B04C1F9CADA30070755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2024-01-30T13:16:00Z</dcterms:created>
  <dcterms:modified xsi:type="dcterms:W3CDTF">2024-01-30T13:16:00Z</dcterms:modified>
</cp:coreProperties>
</file>