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564D" w14:textId="77777777" w:rsidR="00FE067E" w:rsidRPr="002B5C64" w:rsidRDefault="003C6034" w:rsidP="00CC1F3B">
      <w:pPr>
        <w:pStyle w:val="TitlePageOrigin"/>
        <w:rPr>
          <w:color w:val="auto"/>
        </w:rPr>
      </w:pPr>
      <w:r w:rsidRPr="002B5C64">
        <w:rPr>
          <w:caps w:val="0"/>
          <w:color w:val="auto"/>
        </w:rPr>
        <w:t>WEST VIRGINIA LEGISLATURE</w:t>
      </w:r>
    </w:p>
    <w:p w14:paraId="7598B13E" w14:textId="77777777" w:rsidR="00CD36CF" w:rsidRPr="002B5C64" w:rsidRDefault="00CD36CF" w:rsidP="00CC1F3B">
      <w:pPr>
        <w:pStyle w:val="TitlePageSession"/>
        <w:rPr>
          <w:color w:val="auto"/>
        </w:rPr>
      </w:pPr>
      <w:r w:rsidRPr="002B5C64">
        <w:rPr>
          <w:color w:val="auto"/>
        </w:rPr>
        <w:t>20</w:t>
      </w:r>
      <w:r w:rsidR="00EC5E63" w:rsidRPr="002B5C64">
        <w:rPr>
          <w:color w:val="auto"/>
        </w:rPr>
        <w:t>2</w:t>
      </w:r>
      <w:r w:rsidR="00C62327" w:rsidRPr="002B5C64">
        <w:rPr>
          <w:color w:val="auto"/>
        </w:rPr>
        <w:t>4</w:t>
      </w:r>
      <w:r w:rsidRPr="002B5C64">
        <w:rPr>
          <w:color w:val="auto"/>
        </w:rPr>
        <w:t xml:space="preserve"> </w:t>
      </w:r>
      <w:r w:rsidR="003C6034" w:rsidRPr="002B5C64">
        <w:rPr>
          <w:caps w:val="0"/>
          <w:color w:val="auto"/>
        </w:rPr>
        <w:t>REGULAR SESSION</w:t>
      </w:r>
    </w:p>
    <w:p w14:paraId="7DD49F97" w14:textId="77777777" w:rsidR="00CD36CF" w:rsidRPr="002B5C64" w:rsidRDefault="00A62DD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72B07807BC347A99745ED0BECE3CD87"/>
          </w:placeholder>
          <w:text/>
        </w:sdtPr>
        <w:sdtEndPr/>
        <w:sdtContent>
          <w:r w:rsidR="00AE48A0" w:rsidRPr="002B5C64">
            <w:rPr>
              <w:color w:val="auto"/>
            </w:rPr>
            <w:t>Introduced</w:t>
          </w:r>
        </w:sdtContent>
      </w:sdt>
    </w:p>
    <w:p w14:paraId="60FB5EA9" w14:textId="0428C924" w:rsidR="00CD36CF" w:rsidRPr="002B5C64" w:rsidRDefault="00A62DD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1CC69FB5BAA4D3E8230634E2A1FCA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B5C64">
            <w:rPr>
              <w:color w:val="auto"/>
            </w:rPr>
            <w:t>House</w:t>
          </w:r>
        </w:sdtContent>
      </w:sdt>
      <w:r w:rsidR="00303684" w:rsidRPr="002B5C64">
        <w:rPr>
          <w:color w:val="auto"/>
        </w:rPr>
        <w:t xml:space="preserve"> </w:t>
      </w:r>
      <w:r w:rsidR="00CD36CF" w:rsidRPr="002B5C6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2E6F3D06F2E47838B26CAF0339E892D"/>
          </w:placeholder>
          <w:text/>
        </w:sdtPr>
        <w:sdtEndPr/>
        <w:sdtContent>
          <w:r>
            <w:rPr>
              <w:color w:val="auto"/>
            </w:rPr>
            <w:t>5361</w:t>
          </w:r>
        </w:sdtContent>
      </w:sdt>
    </w:p>
    <w:p w14:paraId="266B6E82" w14:textId="51354734" w:rsidR="00CD36CF" w:rsidRPr="002B5C64" w:rsidRDefault="00CD36CF" w:rsidP="00CC1F3B">
      <w:pPr>
        <w:pStyle w:val="Sponsors"/>
        <w:rPr>
          <w:color w:val="auto"/>
        </w:rPr>
      </w:pPr>
      <w:r w:rsidRPr="002B5C6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135B36B528E4D49B5FCF0DB9F0B8E97"/>
          </w:placeholder>
          <w:text w:multiLine="1"/>
        </w:sdtPr>
        <w:sdtEndPr/>
        <w:sdtContent>
          <w:r w:rsidR="0059441A" w:rsidRPr="002B5C64">
            <w:rPr>
              <w:color w:val="auto"/>
            </w:rPr>
            <w:t>Delegate Rohrbach</w:t>
          </w:r>
        </w:sdtContent>
      </w:sdt>
    </w:p>
    <w:p w14:paraId="027B4766" w14:textId="75CF97DA" w:rsidR="00E831B3" w:rsidRPr="002B5C64" w:rsidRDefault="00CD36CF" w:rsidP="00CC1F3B">
      <w:pPr>
        <w:pStyle w:val="References"/>
        <w:rPr>
          <w:color w:val="auto"/>
        </w:rPr>
      </w:pPr>
      <w:r w:rsidRPr="002B5C6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A22787F54C343F5953D02E29131FBBF"/>
          </w:placeholder>
          <w:text w:multiLine="1"/>
        </w:sdtPr>
        <w:sdtEndPr/>
        <w:sdtContent>
          <w:r w:rsidR="00A62DDB">
            <w:rPr>
              <w:color w:val="auto"/>
            </w:rPr>
            <w:t>Introduced January 30, 2024; Referred to the Committee on Health and Human Resources</w:t>
          </w:r>
        </w:sdtContent>
      </w:sdt>
      <w:r w:rsidRPr="002B5C64">
        <w:rPr>
          <w:color w:val="auto"/>
        </w:rPr>
        <w:t>]</w:t>
      </w:r>
    </w:p>
    <w:p w14:paraId="4E6EC32F" w14:textId="3F98A0E4" w:rsidR="00303684" w:rsidRPr="002B5C64" w:rsidRDefault="0000526A" w:rsidP="00CC1F3B">
      <w:pPr>
        <w:pStyle w:val="TitleSection"/>
        <w:rPr>
          <w:color w:val="auto"/>
        </w:rPr>
      </w:pPr>
      <w:r w:rsidRPr="002B5C64">
        <w:rPr>
          <w:color w:val="auto"/>
        </w:rPr>
        <w:lastRenderedPageBreak/>
        <w:t>A BILL</w:t>
      </w:r>
      <w:r w:rsidR="0059441A" w:rsidRPr="002B5C64">
        <w:rPr>
          <w:color w:val="auto"/>
        </w:rPr>
        <w:t xml:space="preserve"> to amend and reenact §16-3-4a of the Code of West Virginia, 1931, as amended, relating to allowing influenza immunizations to be offered to patients and residents of specified facilities on a voluntary basis based upon recommendations of the Center for Disease Control.</w:t>
      </w:r>
    </w:p>
    <w:p w14:paraId="0A42C596" w14:textId="77777777" w:rsidR="00303684" w:rsidRPr="002B5C64" w:rsidRDefault="00303684" w:rsidP="00CC1F3B">
      <w:pPr>
        <w:pStyle w:val="EnactingClause"/>
        <w:rPr>
          <w:color w:val="auto"/>
        </w:rPr>
      </w:pPr>
      <w:r w:rsidRPr="002B5C64">
        <w:rPr>
          <w:color w:val="auto"/>
        </w:rPr>
        <w:t>Be it enacted by the Legislature of West Virginia:</w:t>
      </w:r>
    </w:p>
    <w:p w14:paraId="3EA2B800" w14:textId="77777777" w:rsidR="003C6034" w:rsidRPr="002B5C64" w:rsidRDefault="003C6034" w:rsidP="00CC1F3B">
      <w:pPr>
        <w:pStyle w:val="EnactingClause"/>
        <w:rPr>
          <w:color w:val="auto"/>
        </w:rPr>
        <w:sectPr w:rsidR="003C6034" w:rsidRPr="002B5C64" w:rsidSect="005944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B81FE8" w14:textId="77777777" w:rsidR="0059441A" w:rsidRPr="002B5C64" w:rsidRDefault="0059441A" w:rsidP="0059441A">
      <w:pPr>
        <w:pStyle w:val="ArticleHeading"/>
        <w:rPr>
          <w:color w:val="auto"/>
        </w:rPr>
        <w:sectPr w:rsidR="0059441A" w:rsidRPr="002B5C64" w:rsidSect="0059441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B5C64">
        <w:rPr>
          <w:color w:val="auto"/>
        </w:rPr>
        <w:t>article 3. prevention and control of communicable and other infectious diseases.</w:t>
      </w:r>
    </w:p>
    <w:p w14:paraId="1B7A7272" w14:textId="77777777" w:rsidR="0059441A" w:rsidRPr="002B5C64" w:rsidRDefault="0059441A" w:rsidP="00FA3282">
      <w:pPr>
        <w:pStyle w:val="SectionHeading"/>
        <w:rPr>
          <w:color w:val="auto"/>
        </w:rPr>
        <w:sectPr w:rsidR="0059441A" w:rsidRPr="002B5C64" w:rsidSect="00FA328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B5C64">
        <w:rPr>
          <w:color w:val="auto"/>
        </w:rPr>
        <w:t>§16-3-4a. Influenza Immunizations.</w:t>
      </w:r>
    </w:p>
    <w:p w14:paraId="43854E77" w14:textId="79494D87" w:rsidR="0059441A" w:rsidRPr="002B5C64" w:rsidRDefault="0059441A" w:rsidP="00FA3282">
      <w:pPr>
        <w:pStyle w:val="SectionBody"/>
        <w:rPr>
          <w:color w:val="auto"/>
        </w:rPr>
      </w:pPr>
      <w:r w:rsidRPr="002B5C64">
        <w:rPr>
          <w:color w:val="auto"/>
        </w:rPr>
        <w:t xml:space="preserve">(a) A hospital licensed pursuant to the provisions of article five-b of this chapter shall offer to an inpatient who is </w:t>
      </w:r>
      <w:r w:rsidRPr="002B5C64">
        <w:rPr>
          <w:strike/>
          <w:color w:val="auto"/>
        </w:rPr>
        <w:t>sixty-five</w:t>
      </w:r>
      <w:r w:rsidRPr="002B5C64">
        <w:rPr>
          <w:color w:val="auto"/>
        </w:rPr>
        <w:t xml:space="preserve"> </w:t>
      </w:r>
      <w:r w:rsidRPr="002B5C64">
        <w:rPr>
          <w:color w:val="auto"/>
          <w:u w:val="single"/>
        </w:rPr>
        <w:t>50</w:t>
      </w:r>
      <w:r w:rsidRPr="002B5C64">
        <w:rPr>
          <w:color w:val="auto"/>
        </w:rPr>
        <w:t xml:space="preserve"> years of age or older an influenza immunization prior to discharge from October 1 of every year and continuing through March 1 of the following year.</w:t>
      </w:r>
    </w:p>
    <w:p w14:paraId="6C1FF6E8" w14:textId="77777777" w:rsidR="0059441A" w:rsidRPr="002B5C64" w:rsidRDefault="0059441A" w:rsidP="00FA3282">
      <w:pPr>
        <w:pStyle w:val="SectionBody"/>
        <w:rPr>
          <w:color w:val="auto"/>
        </w:rPr>
      </w:pPr>
      <w:r w:rsidRPr="002B5C64">
        <w:rPr>
          <w:color w:val="auto"/>
        </w:rPr>
        <w:t>(b) The immunizations may not be offered in cases where the immunization is contraindicated.</w:t>
      </w:r>
    </w:p>
    <w:p w14:paraId="21500DA8" w14:textId="77777777" w:rsidR="0059441A" w:rsidRPr="002B5C64" w:rsidRDefault="0059441A" w:rsidP="00FA3282">
      <w:pPr>
        <w:pStyle w:val="SectionBody"/>
        <w:rPr>
          <w:color w:val="auto"/>
        </w:rPr>
      </w:pPr>
      <w:r w:rsidRPr="002B5C64">
        <w:rPr>
          <w:color w:val="auto"/>
        </w:rPr>
        <w:t>(c) The requirements of this section are subject to the availability for sufficient influenza immunizations.</w:t>
      </w:r>
    </w:p>
    <w:p w14:paraId="1728A4C0" w14:textId="77777777" w:rsidR="0059441A" w:rsidRPr="002B5C64" w:rsidRDefault="0059441A" w:rsidP="0065674C">
      <w:pPr>
        <w:pStyle w:val="SectionBody"/>
        <w:rPr>
          <w:color w:val="auto"/>
        </w:rPr>
      </w:pPr>
      <w:r w:rsidRPr="002B5C64">
        <w:rPr>
          <w:color w:val="auto"/>
        </w:rPr>
        <w:t>(d) Nothing in this section may be construed to require an influenza immunization as a condition of receiving any type of service or as a condition of discharge.</w:t>
      </w:r>
    </w:p>
    <w:p w14:paraId="3BDB20AF" w14:textId="77777777" w:rsidR="0059441A" w:rsidRPr="002B5C64" w:rsidRDefault="0059441A" w:rsidP="0059441A">
      <w:pPr>
        <w:pStyle w:val="ArticleHeading"/>
        <w:rPr>
          <w:color w:val="auto"/>
        </w:rPr>
        <w:sectPr w:rsidR="0059441A" w:rsidRPr="002B5C64" w:rsidSect="0059441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E0D1DC2" w14:textId="77777777" w:rsidR="00C33014" w:rsidRPr="002B5C64" w:rsidRDefault="00C33014" w:rsidP="00CC1F3B">
      <w:pPr>
        <w:pStyle w:val="Note"/>
        <w:rPr>
          <w:color w:val="auto"/>
        </w:rPr>
      </w:pPr>
    </w:p>
    <w:p w14:paraId="083B9397" w14:textId="0DCE7B56" w:rsidR="006865E9" w:rsidRPr="002B5C64" w:rsidRDefault="00CF1DCA" w:rsidP="00CC1F3B">
      <w:pPr>
        <w:pStyle w:val="Note"/>
        <w:rPr>
          <w:color w:val="auto"/>
        </w:rPr>
      </w:pPr>
      <w:r w:rsidRPr="002B5C64">
        <w:rPr>
          <w:color w:val="auto"/>
        </w:rPr>
        <w:t xml:space="preserve">NOTE: </w:t>
      </w:r>
      <w:r w:rsidR="0059441A" w:rsidRPr="002B5C64">
        <w:rPr>
          <w:color w:val="auto"/>
        </w:rPr>
        <w:t>The purpose of this bill is to allow influenza immunizations to be offered to patients and residents of specified facilities on a voluntary basis based upon recommendations of the Center for Disease Control.</w:t>
      </w:r>
    </w:p>
    <w:p w14:paraId="7099C1EC" w14:textId="77777777" w:rsidR="006865E9" w:rsidRPr="002B5C64" w:rsidRDefault="00AE48A0" w:rsidP="00CC1F3B">
      <w:pPr>
        <w:pStyle w:val="Note"/>
        <w:rPr>
          <w:color w:val="auto"/>
        </w:rPr>
      </w:pPr>
      <w:r w:rsidRPr="002B5C6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B5C64" w:rsidSect="0059441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6EDE" w14:textId="77777777" w:rsidR="0059441A" w:rsidRPr="00B844FE" w:rsidRDefault="0059441A" w:rsidP="00B844FE">
      <w:r>
        <w:separator/>
      </w:r>
    </w:p>
  </w:endnote>
  <w:endnote w:type="continuationSeparator" w:id="0">
    <w:p w14:paraId="2D0BBD6D" w14:textId="77777777" w:rsidR="0059441A" w:rsidRPr="00B844FE" w:rsidRDefault="0059441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CC2F09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93999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0492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4F66" w14:textId="77777777" w:rsidR="0059441A" w:rsidRDefault="005944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BE52" w14:textId="77777777" w:rsidR="0059441A" w:rsidRPr="00FA3282" w:rsidRDefault="0059441A" w:rsidP="00FA328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3589" w14:textId="77777777" w:rsidR="0059441A" w:rsidRPr="00FA3282" w:rsidRDefault="0059441A" w:rsidP="00FA328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AEBB" w14:textId="77777777" w:rsidR="0059441A" w:rsidRPr="00FA3282" w:rsidRDefault="0059441A" w:rsidP="00FA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722B" w14:textId="77777777" w:rsidR="0059441A" w:rsidRPr="00B844FE" w:rsidRDefault="0059441A" w:rsidP="00B844FE">
      <w:r>
        <w:separator/>
      </w:r>
    </w:p>
  </w:footnote>
  <w:footnote w:type="continuationSeparator" w:id="0">
    <w:p w14:paraId="28D89DD9" w14:textId="77777777" w:rsidR="0059441A" w:rsidRPr="00B844FE" w:rsidRDefault="0059441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A89A" w14:textId="77777777" w:rsidR="002A0269" w:rsidRPr="00B844FE" w:rsidRDefault="00A62DDB">
    <w:pPr>
      <w:pStyle w:val="Header"/>
    </w:pPr>
    <w:sdt>
      <w:sdtPr>
        <w:id w:val="-684364211"/>
        <w:placeholder>
          <w:docPart w:val="31CC69FB5BAA4D3E8230634E2A1FCA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1CC69FB5BAA4D3E8230634E2A1FCA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12E9" w14:textId="5C056B1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9441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9441A">
          <w:rPr>
            <w:sz w:val="22"/>
            <w:szCs w:val="22"/>
          </w:rPr>
          <w:t>2024R3384</w:t>
        </w:r>
      </w:sdtContent>
    </w:sdt>
  </w:p>
  <w:p w14:paraId="7BD75EA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CC0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0E81" w14:textId="77777777" w:rsidR="0059441A" w:rsidRPr="00FA3282" w:rsidRDefault="0059441A" w:rsidP="00FA32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C98F" w14:textId="77777777" w:rsidR="0059441A" w:rsidRPr="00FA3282" w:rsidRDefault="0059441A" w:rsidP="00FA328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4877" w14:textId="77777777" w:rsidR="0059441A" w:rsidRPr="00FA3282" w:rsidRDefault="0059441A" w:rsidP="00FA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1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B5C64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9441A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2F7B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62DDB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701C5"/>
  <w15:chartTrackingRefBased/>
  <w15:docId w15:val="{4C7A3DE0-8DC7-4277-BBC8-C9EE4150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9441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9441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2B07807BC347A99745ED0BECE3C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DFDBB-9F01-4FB4-904D-A36E83623A09}"/>
      </w:docPartPr>
      <w:docPartBody>
        <w:p w:rsidR="008C1A18" w:rsidRDefault="008C1A18">
          <w:pPr>
            <w:pStyle w:val="472B07807BC347A99745ED0BECE3CD87"/>
          </w:pPr>
          <w:r w:rsidRPr="00B844FE">
            <w:t>Prefix Text</w:t>
          </w:r>
        </w:p>
      </w:docPartBody>
    </w:docPart>
    <w:docPart>
      <w:docPartPr>
        <w:name w:val="31CC69FB5BAA4D3E8230634E2A1F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E96F1-B63C-42C5-8A8D-6808FBC7DA92}"/>
      </w:docPartPr>
      <w:docPartBody>
        <w:p w:rsidR="008C1A18" w:rsidRDefault="008C1A18">
          <w:pPr>
            <w:pStyle w:val="31CC69FB5BAA4D3E8230634E2A1FCA94"/>
          </w:pPr>
          <w:r w:rsidRPr="00B844FE">
            <w:t>[Type here]</w:t>
          </w:r>
        </w:p>
      </w:docPartBody>
    </w:docPart>
    <w:docPart>
      <w:docPartPr>
        <w:name w:val="B2E6F3D06F2E47838B26CAF0339E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66AF-ABA4-4C4A-9338-B9E22869EC9A}"/>
      </w:docPartPr>
      <w:docPartBody>
        <w:p w:rsidR="008C1A18" w:rsidRDefault="008C1A18">
          <w:pPr>
            <w:pStyle w:val="B2E6F3D06F2E47838B26CAF0339E892D"/>
          </w:pPr>
          <w:r w:rsidRPr="00B844FE">
            <w:t>Number</w:t>
          </w:r>
        </w:p>
      </w:docPartBody>
    </w:docPart>
    <w:docPart>
      <w:docPartPr>
        <w:name w:val="6135B36B528E4D49B5FCF0DB9F0B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984D-3D0D-4189-9255-AD54764C82DD}"/>
      </w:docPartPr>
      <w:docPartBody>
        <w:p w:rsidR="008C1A18" w:rsidRDefault="008C1A18">
          <w:pPr>
            <w:pStyle w:val="6135B36B528E4D49B5FCF0DB9F0B8E97"/>
          </w:pPr>
          <w:r w:rsidRPr="00B844FE">
            <w:t>Enter Sponsors Here</w:t>
          </w:r>
        </w:p>
      </w:docPartBody>
    </w:docPart>
    <w:docPart>
      <w:docPartPr>
        <w:name w:val="EA22787F54C343F5953D02E29131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86FD-7418-4A34-AA94-D73DDD9B0331}"/>
      </w:docPartPr>
      <w:docPartBody>
        <w:p w:rsidR="008C1A18" w:rsidRDefault="008C1A18">
          <w:pPr>
            <w:pStyle w:val="EA22787F54C343F5953D02E29131FBB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18"/>
    <w:rsid w:val="008C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2B07807BC347A99745ED0BECE3CD87">
    <w:name w:val="472B07807BC347A99745ED0BECE3CD87"/>
  </w:style>
  <w:style w:type="paragraph" w:customStyle="1" w:styleId="31CC69FB5BAA4D3E8230634E2A1FCA94">
    <w:name w:val="31CC69FB5BAA4D3E8230634E2A1FCA94"/>
  </w:style>
  <w:style w:type="paragraph" w:customStyle="1" w:styleId="B2E6F3D06F2E47838B26CAF0339E892D">
    <w:name w:val="B2E6F3D06F2E47838B26CAF0339E892D"/>
  </w:style>
  <w:style w:type="paragraph" w:customStyle="1" w:styleId="6135B36B528E4D49B5FCF0DB9F0B8E97">
    <w:name w:val="6135B36B528E4D49B5FCF0DB9F0B8E9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22787F54C343F5953D02E29131FBBF">
    <w:name w:val="EA22787F54C343F5953D02E29131F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2024-01-30T13:16:00Z</dcterms:created>
  <dcterms:modified xsi:type="dcterms:W3CDTF">2024-01-30T13:16:00Z</dcterms:modified>
</cp:coreProperties>
</file>