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3EF8" w14:textId="481E3728" w:rsidR="00FE067E" w:rsidRPr="00F910D2" w:rsidRDefault="006B0C5C"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A36C31C" wp14:editId="5BAFCF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2B8930" w14:textId="5D3A8971" w:rsidR="006B0C5C" w:rsidRPr="006B0C5C" w:rsidRDefault="006B0C5C" w:rsidP="006B0C5C">
                            <w:pPr>
                              <w:spacing w:line="240" w:lineRule="auto"/>
                              <w:jc w:val="center"/>
                              <w:rPr>
                                <w:rFonts w:cs="Arial"/>
                                <w:b/>
                              </w:rPr>
                            </w:pPr>
                            <w:r w:rsidRPr="006B0C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6C31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B2B8930" w14:textId="5D3A8971" w:rsidR="006B0C5C" w:rsidRPr="006B0C5C" w:rsidRDefault="006B0C5C" w:rsidP="006B0C5C">
                      <w:pPr>
                        <w:spacing w:line="240" w:lineRule="auto"/>
                        <w:jc w:val="center"/>
                        <w:rPr>
                          <w:rFonts w:cs="Arial"/>
                          <w:b/>
                        </w:rPr>
                      </w:pPr>
                      <w:r w:rsidRPr="006B0C5C">
                        <w:rPr>
                          <w:rFonts w:cs="Arial"/>
                          <w:b/>
                        </w:rPr>
                        <w:t>FISCAL NOTE</w:t>
                      </w:r>
                    </w:p>
                  </w:txbxContent>
                </v:textbox>
              </v:shape>
            </w:pict>
          </mc:Fallback>
        </mc:AlternateContent>
      </w:r>
      <w:r w:rsidR="00CD36CF" w:rsidRPr="00F910D2">
        <w:rPr>
          <w:color w:val="auto"/>
        </w:rPr>
        <w:t>WEST virginia legislature</w:t>
      </w:r>
    </w:p>
    <w:p w14:paraId="57897C4B" w14:textId="0A82333B" w:rsidR="00CD36CF" w:rsidRPr="00F910D2" w:rsidRDefault="00CD36CF" w:rsidP="002010BF">
      <w:pPr>
        <w:pStyle w:val="TitlePageSession"/>
        <w:rPr>
          <w:color w:val="auto"/>
        </w:rPr>
      </w:pPr>
      <w:r w:rsidRPr="00F910D2">
        <w:rPr>
          <w:color w:val="auto"/>
        </w:rPr>
        <w:t>20</w:t>
      </w:r>
      <w:r w:rsidR="00081D6D" w:rsidRPr="00F910D2">
        <w:rPr>
          <w:color w:val="auto"/>
        </w:rPr>
        <w:t>2</w:t>
      </w:r>
      <w:r w:rsidR="00636E03" w:rsidRPr="00F910D2">
        <w:rPr>
          <w:color w:val="auto"/>
        </w:rPr>
        <w:t>4</w:t>
      </w:r>
      <w:r w:rsidRPr="00F910D2">
        <w:rPr>
          <w:color w:val="auto"/>
        </w:rPr>
        <w:t xml:space="preserve"> regular session</w:t>
      </w:r>
    </w:p>
    <w:p w14:paraId="49E9046D" w14:textId="163C6438" w:rsidR="00AC3B58" w:rsidRPr="00F910D2" w:rsidRDefault="00DC6461" w:rsidP="003A75CB">
      <w:pPr>
        <w:pStyle w:val="TitlePageBillPrefix"/>
        <w:rPr>
          <w:color w:val="auto"/>
        </w:rPr>
      </w:pPr>
      <w:sdt>
        <w:sdtPr>
          <w:rPr>
            <w:color w:val="auto"/>
          </w:rPr>
          <w:tag w:val="IntroDate"/>
          <w:id w:val="-1236936958"/>
          <w:placeholder>
            <w:docPart w:val="BECF669E1146490697370D878C994225"/>
          </w:placeholder>
          <w:text/>
        </w:sdtPr>
        <w:sdtEndPr/>
        <w:sdtContent>
          <w:r w:rsidR="003A75CB" w:rsidRPr="00F910D2">
            <w:rPr>
              <w:color w:val="auto"/>
            </w:rPr>
            <w:t>Introduced</w:t>
          </w:r>
        </w:sdtContent>
      </w:sdt>
    </w:p>
    <w:p w14:paraId="0B5BA05E" w14:textId="40F8CD9A" w:rsidR="00CD36CF" w:rsidRPr="00F910D2" w:rsidRDefault="00DC6461" w:rsidP="002010BF">
      <w:pPr>
        <w:pStyle w:val="BillNumber"/>
        <w:rPr>
          <w:color w:val="auto"/>
        </w:rPr>
      </w:pPr>
      <w:sdt>
        <w:sdtPr>
          <w:rPr>
            <w:color w:val="auto"/>
          </w:rPr>
          <w:tag w:val="Chamber"/>
          <w:id w:val="893011969"/>
          <w:lock w:val="sdtLocked"/>
          <w:placeholder>
            <w:docPart w:val="65DFB0A0B0C84C6B8412F41B44EA68F9"/>
          </w:placeholder>
          <w:dropDownList>
            <w:listItem w:displayText="House" w:value="House"/>
            <w:listItem w:displayText="Senate" w:value="Senate"/>
          </w:dropDownList>
        </w:sdtPr>
        <w:sdtEndPr/>
        <w:sdtContent>
          <w:r w:rsidR="00C26747" w:rsidRPr="00F910D2">
            <w:rPr>
              <w:color w:val="auto"/>
            </w:rPr>
            <w:t>House</w:t>
          </w:r>
        </w:sdtContent>
      </w:sdt>
      <w:r w:rsidR="00303684" w:rsidRPr="00F910D2">
        <w:rPr>
          <w:color w:val="auto"/>
        </w:rPr>
        <w:t xml:space="preserve"> </w:t>
      </w:r>
      <w:r w:rsidR="00CD36CF" w:rsidRPr="00F910D2">
        <w:rPr>
          <w:color w:val="auto"/>
        </w:rPr>
        <w:t xml:space="preserve">Bill </w:t>
      </w:r>
      <w:sdt>
        <w:sdtPr>
          <w:rPr>
            <w:color w:val="auto"/>
          </w:rPr>
          <w:tag w:val="BNum"/>
          <w:id w:val="1645317809"/>
          <w:lock w:val="sdtLocked"/>
          <w:placeholder>
            <w:docPart w:val="B369671EE1D44343B2E12D981B99D7D7"/>
          </w:placeholder>
          <w:text/>
        </w:sdtPr>
        <w:sdtEndPr/>
        <w:sdtContent>
          <w:r>
            <w:rPr>
              <w:color w:val="auto"/>
            </w:rPr>
            <w:t>5542</w:t>
          </w:r>
        </w:sdtContent>
      </w:sdt>
    </w:p>
    <w:p w14:paraId="2630FE66" w14:textId="73150A50" w:rsidR="00E25D13" w:rsidRPr="00F910D2" w:rsidRDefault="00C26747" w:rsidP="00C26747">
      <w:pPr>
        <w:pStyle w:val="References"/>
        <w:rPr>
          <w:color w:val="auto"/>
        </w:rPr>
        <w:sectPr w:rsidR="00E25D13" w:rsidRPr="00F910D2" w:rsidSect="00C2674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910D2">
        <w:rPr>
          <w:smallCaps/>
          <w:color w:val="auto"/>
        </w:rPr>
        <w:t xml:space="preserve">By </w:t>
      </w:r>
      <w:sdt>
        <w:sdtPr>
          <w:rPr>
            <w:smallCaps/>
            <w:color w:val="auto"/>
          </w:rPr>
          <w:tag w:val="Sponsors"/>
          <w:id w:val="1366716501"/>
          <w:placeholder>
            <w:docPart w:val="DefaultPlaceholder_-1854013440"/>
          </w:placeholder>
        </w:sdtPr>
        <w:sdtEndPr/>
        <w:sdtContent>
          <w:r w:rsidRPr="00F910D2">
            <w:rPr>
              <w:smallCaps/>
              <w:color w:val="auto"/>
            </w:rPr>
            <w:t>Delegate</w:t>
          </w:r>
          <w:r w:rsidR="0091676B">
            <w:rPr>
              <w:smallCaps/>
              <w:color w:val="auto"/>
            </w:rPr>
            <w:t>s</w:t>
          </w:r>
          <w:r w:rsidRPr="00F910D2">
            <w:rPr>
              <w:smallCaps/>
              <w:color w:val="auto"/>
            </w:rPr>
            <w:t xml:space="preserve"> </w:t>
          </w:r>
          <w:r w:rsidR="003615E5">
            <w:rPr>
              <w:smallCaps/>
              <w:color w:val="auto"/>
            </w:rPr>
            <w:t>Lucas</w:t>
          </w:r>
          <w:r w:rsidR="0091676B">
            <w:rPr>
              <w:smallCaps/>
              <w:color w:val="auto"/>
            </w:rPr>
            <w:t xml:space="preserve">, W. Hall, Howell, W. Clark, and DeVault </w:t>
          </w:r>
        </w:sdtContent>
      </w:sdt>
      <w:r w:rsidRPr="00F910D2">
        <w:rPr>
          <w:smallCaps/>
          <w:color w:val="auto"/>
        </w:rPr>
        <w:br/>
      </w:r>
      <w:r w:rsidR="00CD36CF" w:rsidRPr="00F910D2">
        <w:rPr>
          <w:color w:val="auto"/>
        </w:rPr>
        <w:t>[</w:t>
      </w:r>
      <w:sdt>
        <w:sdtPr>
          <w:rPr>
            <w:color w:val="auto"/>
          </w:rPr>
          <w:tag w:val="References"/>
          <w:id w:val="-1043047873"/>
          <w:placeholder>
            <w:docPart w:val="3DA43E4B18B34E8DB6A161164E5A659A"/>
          </w:placeholder>
          <w:text w:multiLine="1"/>
        </w:sdtPr>
        <w:sdtEndPr/>
        <w:sdtContent>
          <w:r w:rsidR="00DC6461">
            <w:rPr>
              <w:color w:val="auto"/>
            </w:rPr>
            <w:t>Introduced February 09, 2024; Referred to the Committee on Finance</w:t>
          </w:r>
        </w:sdtContent>
      </w:sdt>
      <w:r w:rsidR="00CD36CF" w:rsidRPr="00F910D2">
        <w:rPr>
          <w:color w:val="auto"/>
        </w:rPr>
        <w:t>]</w:t>
      </w:r>
    </w:p>
    <w:p w14:paraId="14BE147A" w14:textId="444FEE2D" w:rsidR="00C26747" w:rsidRPr="00F910D2" w:rsidRDefault="009D49D9" w:rsidP="00E25D13">
      <w:pPr>
        <w:pStyle w:val="TitleSection"/>
        <w:rPr>
          <w:color w:val="auto"/>
        </w:rPr>
      </w:pPr>
      <w:r w:rsidRPr="00F910D2">
        <w:rPr>
          <w:rFonts w:cs="Arial"/>
          <w:color w:val="auto"/>
        </w:rPr>
        <w:lastRenderedPageBreak/>
        <w:t>A BILL</w:t>
      </w:r>
      <w:r w:rsidR="00B65704" w:rsidRPr="00F910D2">
        <w:rPr>
          <w:rFonts w:cs="Arial"/>
          <w:color w:val="auto"/>
        </w:rPr>
        <w:t xml:space="preserve"> to amend the Code of West Virginia, 1931, as amended; by adding thereto a new </w:t>
      </w:r>
      <w:r w:rsidRPr="00F910D2">
        <w:rPr>
          <w:rFonts w:cs="Arial"/>
          <w:color w:val="auto"/>
        </w:rPr>
        <w:t>section</w:t>
      </w:r>
      <w:r w:rsidR="00B65704" w:rsidRPr="00F910D2">
        <w:rPr>
          <w:rFonts w:cs="Arial"/>
          <w:color w:val="auto"/>
        </w:rPr>
        <w:t>, designated §11-</w:t>
      </w:r>
      <w:r w:rsidRPr="00F910D2">
        <w:rPr>
          <w:rFonts w:cs="Arial"/>
          <w:color w:val="auto"/>
        </w:rPr>
        <w:t>6H-8</w:t>
      </w:r>
      <w:r w:rsidR="00B65704" w:rsidRPr="00F910D2">
        <w:rPr>
          <w:rFonts w:cs="Arial"/>
          <w:color w:val="auto"/>
        </w:rPr>
        <w:t>, all</w:t>
      </w:r>
      <w:r w:rsidR="00444D81" w:rsidRPr="00F910D2">
        <w:rPr>
          <w:rFonts w:cs="Arial"/>
          <w:color w:val="auto"/>
        </w:rPr>
        <w:t xml:space="preserve"> relating</w:t>
      </w:r>
      <w:r w:rsidR="00B65704" w:rsidRPr="00F910D2">
        <w:rPr>
          <w:rFonts w:cs="Arial"/>
          <w:color w:val="auto"/>
        </w:rPr>
        <w:t xml:space="preserve"> to </w:t>
      </w:r>
      <w:bookmarkStart w:id="0" w:name="_Hlk127259482"/>
      <w:r w:rsidR="00B65704" w:rsidRPr="00F910D2">
        <w:rPr>
          <w:rFonts w:cs="Arial"/>
          <w:color w:val="auto"/>
        </w:rPr>
        <w:t xml:space="preserve">authorizing a refundable tax credit applied against personal income tax or corporation net income tax based upon amount of property tax timely paid on </w:t>
      </w:r>
      <w:r w:rsidR="003A75CB" w:rsidRPr="00F910D2">
        <w:rPr>
          <w:rFonts w:cs="Arial"/>
          <w:color w:val="auto"/>
        </w:rPr>
        <w:t>aircraft</w:t>
      </w:r>
      <w:r w:rsidR="00B65704" w:rsidRPr="00F910D2">
        <w:rPr>
          <w:rFonts w:cs="Arial"/>
          <w:color w:val="auto"/>
        </w:rPr>
        <w:t xml:space="preserve">; providing for the treatment of credit upon transfer of eligible </w:t>
      </w:r>
      <w:bookmarkEnd w:id="0"/>
      <w:r w:rsidR="003A75CB" w:rsidRPr="00F910D2">
        <w:rPr>
          <w:rFonts w:cs="Arial"/>
          <w:color w:val="auto"/>
        </w:rPr>
        <w:t>aircraft</w:t>
      </w:r>
      <w:r w:rsidR="00B65704" w:rsidRPr="00F910D2">
        <w:rPr>
          <w:rFonts w:cs="Arial"/>
          <w:color w:val="auto"/>
        </w:rPr>
        <w:t xml:space="preserve">; </w:t>
      </w:r>
      <w:r w:rsidR="003A75CB" w:rsidRPr="00F910D2">
        <w:rPr>
          <w:rFonts w:cs="Arial"/>
          <w:color w:val="auto"/>
        </w:rPr>
        <w:t xml:space="preserve">and </w:t>
      </w:r>
      <w:r w:rsidR="00B65704" w:rsidRPr="00F910D2">
        <w:rPr>
          <w:rFonts w:cs="Arial"/>
          <w:color w:val="auto"/>
        </w:rPr>
        <w:t>providing for the application of tax credit</w:t>
      </w:r>
      <w:r w:rsidR="003A75CB" w:rsidRPr="00F910D2">
        <w:rPr>
          <w:rFonts w:cs="Arial"/>
          <w:color w:val="auto"/>
        </w:rPr>
        <w:t>s.</w:t>
      </w:r>
      <w:r w:rsidR="00B65704" w:rsidRPr="00F910D2">
        <w:rPr>
          <w:rFonts w:cs="Arial"/>
          <w:color w:val="auto"/>
        </w:rPr>
        <w:t>.</w:t>
      </w:r>
      <w:r w:rsidR="00C26747" w:rsidRPr="00F910D2">
        <w:rPr>
          <w:rFonts w:cs="Arial"/>
          <w:color w:val="auto"/>
        </w:rPr>
        <w:t xml:space="preserve">  </w:t>
      </w:r>
    </w:p>
    <w:p w14:paraId="1F0EB9E9" w14:textId="77777777" w:rsidR="003A75CB" w:rsidRPr="00F910D2" w:rsidRDefault="00C26747" w:rsidP="003A75CB">
      <w:pPr>
        <w:pStyle w:val="EnactingClause"/>
        <w:rPr>
          <w:rFonts w:cs="Arial"/>
          <w:color w:val="auto"/>
        </w:rPr>
      </w:pPr>
      <w:r w:rsidRPr="00F910D2">
        <w:rPr>
          <w:color w:val="auto"/>
        </w:rPr>
        <w:t>Be it enacted by the Legislature of West Virginia:</w:t>
      </w:r>
    </w:p>
    <w:p w14:paraId="29335D50" w14:textId="3228936A" w:rsidR="003A75CB" w:rsidRPr="00F910D2" w:rsidRDefault="003A75CB" w:rsidP="003A75CB">
      <w:pPr>
        <w:pStyle w:val="ArticleHeading"/>
        <w:rPr>
          <w:color w:val="auto"/>
        </w:rPr>
        <w:sectPr w:rsidR="003A75CB" w:rsidRPr="00F910D2" w:rsidSect="003A75CB">
          <w:headerReference w:type="even" r:id="rId12"/>
          <w:footerReference w:type="even" r:id="rId13"/>
          <w:pgSz w:w="12240" w:h="15840" w:code="1"/>
          <w:pgMar w:top="1440" w:right="1440" w:bottom="1440" w:left="1440" w:header="720" w:footer="720" w:gutter="0"/>
          <w:lnNumType w:countBy="1" w:restart="newSection"/>
          <w:cols w:space="720"/>
          <w:docGrid w:linePitch="360"/>
        </w:sectPr>
      </w:pPr>
      <w:r w:rsidRPr="00F910D2">
        <w:rPr>
          <w:color w:val="auto"/>
        </w:rPr>
        <w:t>ARTICLE 6H. VALUATION OF SPECIAL AIRCRAFT PROPERTY.</w:t>
      </w:r>
    </w:p>
    <w:p w14:paraId="42ACECA6" w14:textId="77777777" w:rsidR="003A75CB" w:rsidRPr="00F910D2" w:rsidRDefault="00B65704" w:rsidP="003A75CB">
      <w:pPr>
        <w:pStyle w:val="SectionHeading"/>
        <w:rPr>
          <w:color w:val="auto"/>
          <w:u w:val="single"/>
          <w:shd w:val="clear" w:color="auto" w:fill="FFFFFF"/>
        </w:rPr>
        <w:sectPr w:rsidR="003A75CB" w:rsidRPr="00F910D2" w:rsidSect="003A75CB">
          <w:type w:val="continuous"/>
          <w:pgSz w:w="12240" w:h="15840" w:code="1"/>
          <w:pgMar w:top="1440" w:right="1440" w:bottom="1440" w:left="1440" w:header="720" w:footer="720" w:gutter="0"/>
          <w:cols w:space="720"/>
          <w:docGrid w:linePitch="360"/>
        </w:sectPr>
      </w:pPr>
      <w:r w:rsidRPr="00F910D2">
        <w:rPr>
          <w:color w:val="auto"/>
          <w:u w:val="single"/>
          <w:shd w:val="clear" w:color="auto" w:fill="FFFFFF"/>
        </w:rPr>
        <w:t>§11-</w:t>
      </w:r>
      <w:r w:rsidR="003A75CB" w:rsidRPr="00F910D2">
        <w:rPr>
          <w:color w:val="auto"/>
          <w:u w:val="single"/>
          <w:shd w:val="clear" w:color="auto" w:fill="FFFFFF"/>
        </w:rPr>
        <w:t>6H-8</w:t>
      </w:r>
      <w:r w:rsidRPr="00F910D2">
        <w:rPr>
          <w:color w:val="auto"/>
          <w:u w:val="single"/>
          <w:shd w:val="clear" w:color="auto" w:fill="FFFFFF"/>
        </w:rPr>
        <w:t xml:space="preserve">.  </w:t>
      </w:r>
      <w:r w:rsidR="003A75CB" w:rsidRPr="00F910D2">
        <w:rPr>
          <w:color w:val="auto"/>
          <w:u w:val="single"/>
          <w:shd w:val="clear" w:color="auto" w:fill="FFFFFF"/>
        </w:rPr>
        <w:t>Aircraft</w:t>
      </w:r>
      <w:r w:rsidRPr="00F910D2">
        <w:rPr>
          <w:color w:val="auto"/>
          <w:u w:val="single"/>
          <w:shd w:val="clear" w:color="auto" w:fill="FFFFFF"/>
        </w:rPr>
        <w:t xml:space="preserve"> property tax adjustment credit.</w:t>
      </w:r>
    </w:p>
    <w:p w14:paraId="19A400F9" w14:textId="7EFF74DE" w:rsidR="00B65704" w:rsidRPr="00F910D2" w:rsidRDefault="00B65704" w:rsidP="00E25D13">
      <w:pPr>
        <w:pStyle w:val="SectionBody"/>
        <w:widowControl/>
        <w:rPr>
          <w:color w:val="auto"/>
          <w:u w:val="single"/>
        </w:rPr>
      </w:pPr>
      <w:r w:rsidRPr="00F910D2">
        <w:rPr>
          <w:color w:val="auto"/>
          <w:u w:val="single"/>
        </w:rPr>
        <w:t xml:space="preserve">(a) </w:t>
      </w:r>
      <w:r w:rsidRPr="00F910D2">
        <w:rPr>
          <w:i/>
          <w:iCs/>
          <w:color w:val="auto"/>
          <w:u w:val="single"/>
        </w:rPr>
        <w:t>Credit allowed</w:t>
      </w:r>
      <w:r w:rsidRPr="00F910D2">
        <w:rPr>
          <w:color w:val="auto"/>
          <w:u w:val="single"/>
        </w:rPr>
        <w:t xml:space="preserve">. </w:t>
      </w:r>
      <w:r w:rsidR="00E25D13" w:rsidRPr="00F910D2">
        <w:rPr>
          <w:color w:val="auto"/>
          <w:u w:val="single"/>
        </w:rPr>
        <w:t>—</w:t>
      </w:r>
      <w:r w:rsidRPr="00F910D2">
        <w:rPr>
          <w:color w:val="auto"/>
          <w:u w:val="single"/>
        </w:rPr>
        <w:t xml:space="preserve">  </w:t>
      </w:r>
      <w:bookmarkStart w:id="1" w:name="_Hlk127248784"/>
      <w:r w:rsidRPr="00F910D2">
        <w:rPr>
          <w:color w:val="auto"/>
          <w:u w:val="single"/>
        </w:rPr>
        <w:t>There shall be allowed to every eligible taxpayer a credit, as determined under this section, against the tax imposed under §11-21-1</w:t>
      </w:r>
      <w:r w:rsidR="00E25D13" w:rsidRPr="00F910D2">
        <w:rPr>
          <w:i/>
          <w:color w:val="auto"/>
          <w:u w:val="single"/>
        </w:rPr>
        <w:t xml:space="preserve"> et seq. </w:t>
      </w:r>
      <w:r w:rsidRPr="00F910D2">
        <w:rPr>
          <w:color w:val="auto"/>
          <w:u w:val="single"/>
        </w:rPr>
        <w:t>of this code, or against the tax imposed under §11-24-1</w:t>
      </w:r>
      <w:r w:rsidR="00E25D13" w:rsidRPr="00F910D2">
        <w:rPr>
          <w:i/>
          <w:color w:val="auto"/>
          <w:u w:val="single"/>
        </w:rPr>
        <w:t xml:space="preserve"> et seq. </w:t>
      </w:r>
      <w:r w:rsidRPr="00F910D2">
        <w:rPr>
          <w:color w:val="auto"/>
          <w:u w:val="single"/>
        </w:rPr>
        <w:t xml:space="preserve">of this code, as applicable. </w:t>
      </w:r>
    </w:p>
    <w:bookmarkEnd w:id="1"/>
    <w:p w14:paraId="43C62055" w14:textId="2927388B" w:rsidR="00B65704" w:rsidRPr="00F910D2" w:rsidRDefault="00B65704" w:rsidP="00E25D13">
      <w:pPr>
        <w:pStyle w:val="SectionBody"/>
        <w:widowControl/>
        <w:rPr>
          <w:color w:val="auto"/>
          <w:u w:val="single"/>
        </w:rPr>
      </w:pPr>
      <w:r w:rsidRPr="00F910D2">
        <w:rPr>
          <w:color w:val="auto"/>
          <w:u w:val="single"/>
        </w:rPr>
        <w:t xml:space="preserve">(b)  </w:t>
      </w:r>
      <w:r w:rsidR="00636E03" w:rsidRPr="00F910D2">
        <w:rPr>
          <w:color w:val="auto"/>
          <w:u w:val="single"/>
        </w:rPr>
        <w:t>"</w:t>
      </w:r>
      <w:r w:rsidRPr="00F910D2">
        <w:rPr>
          <w:i/>
          <w:iCs/>
          <w:color w:val="auto"/>
          <w:u w:val="single"/>
        </w:rPr>
        <w:t>Eligible taxpayer</w:t>
      </w:r>
      <w:r w:rsidR="00636E03" w:rsidRPr="00F910D2">
        <w:rPr>
          <w:i/>
          <w:iCs/>
          <w:color w:val="auto"/>
          <w:u w:val="single"/>
        </w:rPr>
        <w:t>"</w:t>
      </w:r>
      <w:r w:rsidRPr="00F910D2">
        <w:rPr>
          <w:i/>
          <w:iCs/>
          <w:color w:val="auto"/>
          <w:u w:val="single"/>
        </w:rPr>
        <w:t xml:space="preserve"> defined</w:t>
      </w:r>
      <w:r w:rsidRPr="00F910D2">
        <w:rPr>
          <w:color w:val="auto"/>
          <w:u w:val="single"/>
        </w:rPr>
        <w:t>.</w:t>
      </w:r>
      <w:r w:rsidR="00E25D13" w:rsidRPr="00F910D2">
        <w:rPr>
          <w:color w:val="auto"/>
          <w:u w:val="single"/>
        </w:rPr>
        <w:t>—</w:t>
      </w:r>
      <w:r w:rsidRPr="00F910D2">
        <w:rPr>
          <w:color w:val="auto"/>
          <w:u w:val="single"/>
        </w:rPr>
        <w:t xml:space="preserve"> </w:t>
      </w:r>
    </w:p>
    <w:p w14:paraId="22D3287C" w14:textId="509F261A" w:rsidR="00B65704" w:rsidRPr="00F910D2" w:rsidRDefault="00B65704" w:rsidP="00E25D13">
      <w:pPr>
        <w:pStyle w:val="SectionBody"/>
        <w:widowControl/>
        <w:rPr>
          <w:color w:val="auto"/>
          <w:u w:val="single"/>
        </w:rPr>
      </w:pPr>
      <w:r w:rsidRPr="00F910D2">
        <w:rPr>
          <w:color w:val="auto"/>
          <w:u w:val="single"/>
        </w:rPr>
        <w:t xml:space="preserve">(1) </w:t>
      </w:r>
      <w:r w:rsidR="00636E03" w:rsidRPr="00F910D2">
        <w:rPr>
          <w:color w:val="auto"/>
          <w:u w:val="single"/>
        </w:rPr>
        <w:t>"</w:t>
      </w:r>
      <w:r w:rsidRPr="00F910D2">
        <w:rPr>
          <w:color w:val="auto"/>
          <w:u w:val="single"/>
        </w:rPr>
        <w:t>Eligible taxpayer</w:t>
      </w:r>
      <w:r w:rsidR="00636E03" w:rsidRPr="00F910D2">
        <w:rPr>
          <w:color w:val="auto"/>
          <w:u w:val="single"/>
        </w:rPr>
        <w:t>"</w:t>
      </w:r>
      <w:r w:rsidRPr="00F910D2">
        <w:rPr>
          <w:color w:val="auto"/>
          <w:u w:val="single"/>
        </w:rPr>
        <w:t xml:space="preserve"> – </w:t>
      </w:r>
      <w:r w:rsidR="003A75CB" w:rsidRPr="00F910D2">
        <w:rPr>
          <w:color w:val="auto"/>
          <w:u w:val="single"/>
        </w:rPr>
        <w:t>Aircraft</w:t>
      </w:r>
      <w:r w:rsidRPr="00F910D2">
        <w:rPr>
          <w:color w:val="auto"/>
          <w:u w:val="single"/>
        </w:rPr>
        <w:t xml:space="preserve"> </w:t>
      </w:r>
      <w:r w:rsidR="00E25D13" w:rsidRPr="00F910D2">
        <w:rPr>
          <w:color w:val="auto"/>
          <w:u w:val="single"/>
        </w:rPr>
        <w:t>—</w:t>
      </w:r>
      <w:r w:rsidRPr="00F910D2">
        <w:rPr>
          <w:color w:val="auto"/>
          <w:u w:val="single"/>
        </w:rPr>
        <w:t xml:space="preserve"> </w:t>
      </w:r>
      <w:r w:rsidR="00636E03" w:rsidRPr="00F910D2">
        <w:rPr>
          <w:color w:val="auto"/>
          <w:u w:val="single"/>
        </w:rPr>
        <w:t>"</w:t>
      </w:r>
      <w:r w:rsidRPr="00F910D2">
        <w:rPr>
          <w:color w:val="auto"/>
          <w:u w:val="single"/>
        </w:rPr>
        <w:t>Eligible taxpayer</w:t>
      </w:r>
      <w:r w:rsidR="00636E03" w:rsidRPr="00F910D2">
        <w:rPr>
          <w:color w:val="auto"/>
          <w:u w:val="single"/>
        </w:rPr>
        <w:t>"</w:t>
      </w:r>
      <w:r w:rsidRPr="00F910D2">
        <w:rPr>
          <w:color w:val="auto"/>
          <w:u w:val="single"/>
        </w:rPr>
        <w:t xml:space="preserve"> means any person who owns </w:t>
      </w:r>
      <w:r w:rsidR="003A75CB" w:rsidRPr="00F910D2">
        <w:rPr>
          <w:color w:val="auto"/>
          <w:u w:val="single"/>
        </w:rPr>
        <w:t>an aircraft, as otherwise defined in §11-6H-2</w:t>
      </w:r>
      <w:r w:rsidR="003A75CB" w:rsidRPr="00F910D2">
        <w:rPr>
          <w:i/>
          <w:color w:val="auto"/>
          <w:u w:val="single"/>
        </w:rPr>
        <w:t xml:space="preserve"> </w:t>
      </w:r>
      <w:r w:rsidR="003A75CB" w:rsidRPr="00F910D2">
        <w:rPr>
          <w:iCs/>
          <w:color w:val="auto"/>
          <w:u w:val="single"/>
        </w:rPr>
        <w:t>of this article</w:t>
      </w:r>
      <w:r w:rsidR="003A75CB" w:rsidRPr="00F910D2">
        <w:rPr>
          <w:i/>
          <w:color w:val="auto"/>
          <w:u w:val="single"/>
        </w:rPr>
        <w:t xml:space="preserve">, </w:t>
      </w:r>
      <w:r w:rsidRPr="00F910D2">
        <w:rPr>
          <w:color w:val="auto"/>
          <w:u w:val="single"/>
        </w:rPr>
        <w:t xml:space="preserve">or which the </w:t>
      </w:r>
      <w:r w:rsidRPr="00F910D2">
        <w:rPr>
          <w:i/>
          <w:iCs/>
          <w:color w:val="auto"/>
          <w:u w:val="single"/>
        </w:rPr>
        <w:t>ad valorem</w:t>
      </w:r>
      <w:r w:rsidRPr="00F910D2">
        <w:rPr>
          <w:color w:val="auto"/>
          <w:u w:val="single"/>
        </w:rPr>
        <w:t xml:space="preserve"> property tax has been paid during the corporation net income tax taxable year or the personal income tax taxable year, as applicable.</w:t>
      </w:r>
    </w:p>
    <w:p w14:paraId="3015C41E" w14:textId="6625C955" w:rsidR="00B65704" w:rsidRPr="00F910D2" w:rsidRDefault="00B65704" w:rsidP="00E25D13">
      <w:pPr>
        <w:pStyle w:val="SectionBody"/>
        <w:widowControl/>
        <w:rPr>
          <w:color w:val="auto"/>
          <w:u w:val="single"/>
        </w:rPr>
      </w:pPr>
      <w:r w:rsidRPr="00F910D2">
        <w:rPr>
          <w:color w:val="auto"/>
          <w:u w:val="single"/>
        </w:rPr>
        <w:t>(</w:t>
      </w:r>
      <w:r w:rsidR="003A75CB" w:rsidRPr="00F910D2">
        <w:rPr>
          <w:color w:val="auto"/>
          <w:u w:val="single"/>
        </w:rPr>
        <w:t>2</w:t>
      </w:r>
      <w:r w:rsidRPr="00F910D2">
        <w:rPr>
          <w:color w:val="auto"/>
          <w:u w:val="single"/>
        </w:rPr>
        <w:t xml:space="preserve">) </w:t>
      </w:r>
      <w:r w:rsidR="00636E03" w:rsidRPr="00F910D2">
        <w:rPr>
          <w:color w:val="auto"/>
          <w:u w:val="single"/>
        </w:rPr>
        <w:t>"</w:t>
      </w:r>
      <w:r w:rsidRPr="00F910D2">
        <w:rPr>
          <w:color w:val="auto"/>
          <w:u w:val="single"/>
        </w:rPr>
        <w:t>Eligible taxpayer</w:t>
      </w:r>
      <w:r w:rsidR="00636E03" w:rsidRPr="00F910D2">
        <w:rPr>
          <w:color w:val="auto"/>
          <w:u w:val="single"/>
        </w:rPr>
        <w:t>"</w:t>
      </w:r>
      <w:r w:rsidRPr="00F910D2">
        <w:rPr>
          <w:color w:val="auto"/>
          <w:u w:val="single"/>
        </w:rPr>
        <w:t xml:space="preserve"> – Pass through entities </w:t>
      </w:r>
      <w:r w:rsidR="00E25D13" w:rsidRPr="00F910D2">
        <w:rPr>
          <w:color w:val="auto"/>
          <w:u w:val="single"/>
        </w:rPr>
        <w:t>—</w:t>
      </w:r>
      <w:r w:rsidRPr="00F910D2">
        <w:rPr>
          <w:color w:val="auto"/>
          <w:u w:val="single"/>
        </w:rPr>
        <w:t xml:space="preserve"> </w:t>
      </w:r>
      <w:r w:rsidR="00636E03" w:rsidRPr="00F910D2">
        <w:rPr>
          <w:color w:val="auto"/>
          <w:u w:val="single"/>
        </w:rPr>
        <w:t>"</w:t>
      </w:r>
      <w:r w:rsidRPr="00F910D2">
        <w:rPr>
          <w:color w:val="auto"/>
          <w:u w:val="single"/>
        </w:rPr>
        <w:t>Eligible taxpayer</w:t>
      </w:r>
      <w:r w:rsidR="00636E03" w:rsidRPr="00F910D2">
        <w:rPr>
          <w:color w:val="auto"/>
          <w:u w:val="single"/>
        </w:rPr>
        <w:t>"</w:t>
      </w:r>
      <w:r w:rsidRPr="00F910D2">
        <w:rPr>
          <w:color w:val="auto"/>
          <w:u w:val="single"/>
        </w:rPr>
        <w:t xml:space="preserve"> also means and includes any owner, interest holder, partner or S corporation shareholder that derives conduit income from a pass-through entity.</w:t>
      </w:r>
    </w:p>
    <w:p w14:paraId="4E1186AB" w14:textId="79030A04" w:rsidR="00B65704" w:rsidRPr="00F910D2" w:rsidRDefault="00B65704" w:rsidP="00E25D13">
      <w:pPr>
        <w:pStyle w:val="SectionBody"/>
        <w:widowControl/>
        <w:rPr>
          <w:color w:val="auto"/>
          <w:u w:val="single"/>
        </w:rPr>
      </w:pPr>
      <w:r w:rsidRPr="00F910D2">
        <w:rPr>
          <w:color w:val="auto"/>
          <w:u w:val="single"/>
        </w:rPr>
        <w:t>(</w:t>
      </w:r>
      <w:r w:rsidR="003A75CB" w:rsidRPr="00F910D2">
        <w:rPr>
          <w:color w:val="auto"/>
          <w:u w:val="single"/>
        </w:rPr>
        <w:t>3</w:t>
      </w:r>
      <w:r w:rsidRPr="00F910D2">
        <w:rPr>
          <w:color w:val="auto"/>
          <w:u w:val="single"/>
        </w:rPr>
        <w:t xml:space="preserve">) </w:t>
      </w:r>
      <w:r w:rsidR="00636E03" w:rsidRPr="00F910D2">
        <w:rPr>
          <w:color w:val="auto"/>
          <w:u w:val="single"/>
        </w:rPr>
        <w:t>"</w:t>
      </w:r>
      <w:r w:rsidRPr="00F910D2">
        <w:rPr>
          <w:color w:val="auto"/>
          <w:u w:val="single"/>
        </w:rPr>
        <w:t>Eligible taxpayer</w:t>
      </w:r>
      <w:r w:rsidR="00636E03" w:rsidRPr="00F910D2">
        <w:rPr>
          <w:color w:val="auto"/>
          <w:u w:val="single"/>
        </w:rPr>
        <w:t>"</w:t>
      </w:r>
      <w:r w:rsidRPr="00F910D2">
        <w:rPr>
          <w:color w:val="auto"/>
          <w:u w:val="single"/>
        </w:rPr>
        <w:t xml:space="preserve"> – Prohibition for </w:t>
      </w:r>
      <w:r w:rsidR="003A75CB" w:rsidRPr="00F910D2">
        <w:rPr>
          <w:color w:val="auto"/>
          <w:u w:val="single"/>
        </w:rPr>
        <w:t>aircraft</w:t>
      </w:r>
      <w:r w:rsidRPr="00F910D2">
        <w:rPr>
          <w:color w:val="auto"/>
          <w:u w:val="single"/>
        </w:rPr>
        <w:t xml:space="preserve"> dealers </w:t>
      </w:r>
      <w:r w:rsidR="00E25D13" w:rsidRPr="00F910D2">
        <w:rPr>
          <w:color w:val="auto"/>
          <w:u w:val="single"/>
        </w:rPr>
        <w:t>—</w:t>
      </w:r>
      <w:r w:rsidRPr="00F910D2">
        <w:rPr>
          <w:color w:val="auto"/>
          <w:u w:val="single"/>
        </w:rPr>
        <w:t xml:space="preserve"> </w:t>
      </w:r>
      <w:r w:rsidR="00636E03" w:rsidRPr="00F910D2">
        <w:rPr>
          <w:color w:val="auto"/>
          <w:u w:val="single"/>
        </w:rPr>
        <w:t>"</w:t>
      </w:r>
      <w:r w:rsidRPr="00F910D2">
        <w:rPr>
          <w:color w:val="auto"/>
          <w:u w:val="single"/>
        </w:rPr>
        <w:t>Eligible taxpayer</w:t>
      </w:r>
      <w:r w:rsidR="00636E03" w:rsidRPr="00F910D2">
        <w:rPr>
          <w:color w:val="auto"/>
          <w:u w:val="single"/>
        </w:rPr>
        <w:t>"</w:t>
      </w:r>
      <w:r w:rsidRPr="00F910D2">
        <w:rPr>
          <w:color w:val="auto"/>
          <w:u w:val="single"/>
        </w:rPr>
        <w:t xml:space="preserve"> does not mean or include any </w:t>
      </w:r>
      <w:r w:rsidR="003A75CB" w:rsidRPr="00F910D2">
        <w:rPr>
          <w:color w:val="auto"/>
          <w:u w:val="single"/>
        </w:rPr>
        <w:t>aircraft</w:t>
      </w:r>
      <w:r w:rsidRPr="00F910D2">
        <w:rPr>
          <w:color w:val="auto"/>
          <w:u w:val="single"/>
        </w:rPr>
        <w:t xml:space="preserve"> dealer, </w:t>
      </w:r>
      <w:r w:rsidR="003A75CB" w:rsidRPr="00F910D2">
        <w:rPr>
          <w:color w:val="auto"/>
          <w:u w:val="single"/>
        </w:rPr>
        <w:t>aircraft</w:t>
      </w:r>
      <w:r w:rsidRPr="00F910D2">
        <w:rPr>
          <w:color w:val="auto"/>
          <w:u w:val="single"/>
        </w:rPr>
        <w:t xml:space="preserve"> dealership, retailer or any business that sells new or used </w:t>
      </w:r>
      <w:r w:rsidR="003A75CB" w:rsidRPr="00F910D2">
        <w:rPr>
          <w:color w:val="auto"/>
          <w:u w:val="single"/>
        </w:rPr>
        <w:t>aircraft</w:t>
      </w:r>
      <w:r w:rsidRPr="00F910D2">
        <w:rPr>
          <w:color w:val="auto"/>
          <w:u w:val="single"/>
        </w:rPr>
        <w:t xml:space="preserve"> at the retail level, other than a lessor of </w:t>
      </w:r>
      <w:r w:rsidR="003A75CB" w:rsidRPr="00F910D2">
        <w:rPr>
          <w:color w:val="auto"/>
          <w:u w:val="single"/>
        </w:rPr>
        <w:t>aircraft</w:t>
      </w:r>
      <w:r w:rsidRPr="00F910D2">
        <w:rPr>
          <w:color w:val="auto"/>
          <w:u w:val="single"/>
        </w:rPr>
        <w:t xml:space="preserve">. In circumstances where any such </w:t>
      </w:r>
      <w:r w:rsidR="003A75CB" w:rsidRPr="00F910D2">
        <w:rPr>
          <w:color w:val="auto"/>
          <w:u w:val="single"/>
        </w:rPr>
        <w:t>aircraft</w:t>
      </w:r>
      <w:r w:rsidRPr="00F910D2">
        <w:rPr>
          <w:color w:val="auto"/>
          <w:u w:val="single"/>
        </w:rPr>
        <w:t xml:space="preserve"> dealer, </w:t>
      </w:r>
      <w:r w:rsidR="003A75CB" w:rsidRPr="00F910D2">
        <w:rPr>
          <w:color w:val="auto"/>
          <w:u w:val="single"/>
        </w:rPr>
        <w:t>aircraft</w:t>
      </w:r>
      <w:r w:rsidRPr="00F910D2">
        <w:rPr>
          <w:color w:val="auto"/>
          <w:u w:val="single"/>
        </w:rPr>
        <w:t xml:space="preserve"> dealership, retailer or business that sells new or used </w:t>
      </w:r>
      <w:r w:rsidR="003A75CB" w:rsidRPr="00F910D2">
        <w:rPr>
          <w:color w:val="auto"/>
          <w:u w:val="single"/>
        </w:rPr>
        <w:t>aircraft</w:t>
      </w:r>
      <w:r w:rsidRPr="00F910D2">
        <w:rPr>
          <w:color w:val="auto"/>
          <w:u w:val="single"/>
        </w:rPr>
        <w:t xml:space="preserve"> at the retail level is engaged in both retail sales of </w:t>
      </w:r>
      <w:r w:rsidR="003A75CB" w:rsidRPr="00F910D2">
        <w:rPr>
          <w:color w:val="auto"/>
          <w:u w:val="single"/>
        </w:rPr>
        <w:t>aircraft</w:t>
      </w:r>
      <w:r w:rsidRPr="00F910D2">
        <w:rPr>
          <w:color w:val="auto"/>
          <w:u w:val="single"/>
        </w:rPr>
        <w:t xml:space="preserve">, and leasing of </w:t>
      </w:r>
      <w:r w:rsidR="003A75CB" w:rsidRPr="00F910D2">
        <w:rPr>
          <w:color w:val="auto"/>
          <w:u w:val="single"/>
        </w:rPr>
        <w:t xml:space="preserve">aircraft </w:t>
      </w:r>
      <w:r w:rsidRPr="00F910D2">
        <w:rPr>
          <w:color w:val="auto"/>
          <w:u w:val="single"/>
        </w:rPr>
        <w:t xml:space="preserve">as lessor, the tax credit authorized by this article may only be asserted by such business based upon the </w:t>
      </w:r>
      <w:r w:rsidRPr="00F910D2">
        <w:rPr>
          <w:i/>
          <w:iCs/>
          <w:color w:val="auto"/>
          <w:u w:val="single"/>
        </w:rPr>
        <w:t>ad valorem</w:t>
      </w:r>
      <w:r w:rsidRPr="00F910D2">
        <w:rPr>
          <w:color w:val="auto"/>
          <w:u w:val="single"/>
        </w:rPr>
        <w:t xml:space="preserve"> property tax paid on leased </w:t>
      </w:r>
      <w:r w:rsidR="003A75CB" w:rsidRPr="00F910D2">
        <w:rPr>
          <w:color w:val="auto"/>
          <w:u w:val="single"/>
        </w:rPr>
        <w:t>aircraft</w:t>
      </w:r>
      <w:r w:rsidRPr="00F910D2">
        <w:rPr>
          <w:color w:val="auto"/>
          <w:u w:val="single"/>
        </w:rPr>
        <w:t xml:space="preserve">, and only to the extent that the lessor has passed on, to the lessee, the value of the tax credit asserted by the lessor by causing a decreasing in the amount of rent or lease payment payable by the lessee on the leased </w:t>
      </w:r>
      <w:r w:rsidR="003A75CB" w:rsidRPr="00F910D2">
        <w:rPr>
          <w:color w:val="auto"/>
          <w:u w:val="single"/>
        </w:rPr>
        <w:t>aircraft</w:t>
      </w:r>
      <w:r w:rsidRPr="00F910D2">
        <w:rPr>
          <w:color w:val="auto"/>
          <w:u w:val="single"/>
        </w:rPr>
        <w:t xml:space="preserve">. No credit may be asserted or applied by the business based upon </w:t>
      </w:r>
      <w:r w:rsidRPr="00F910D2">
        <w:rPr>
          <w:i/>
          <w:iCs/>
          <w:color w:val="auto"/>
          <w:u w:val="single"/>
        </w:rPr>
        <w:t>ad valorem</w:t>
      </w:r>
      <w:r w:rsidRPr="00F910D2">
        <w:rPr>
          <w:color w:val="auto"/>
          <w:u w:val="single"/>
        </w:rPr>
        <w:t xml:space="preserve"> property tax paid on </w:t>
      </w:r>
      <w:r w:rsidR="003A75CB" w:rsidRPr="00F910D2">
        <w:rPr>
          <w:color w:val="auto"/>
          <w:u w:val="single"/>
        </w:rPr>
        <w:t xml:space="preserve">aircraft </w:t>
      </w:r>
      <w:r w:rsidRPr="00F910D2">
        <w:rPr>
          <w:color w:val="auto"/>
          <w:u w:val="single"/>
        </w:rPr>
        <w:t xml:space="preserve">retail inventories, not actively leased to lessees. To the extent that </w:t>
      </w:r>
      <w:r w:rsidR="003A75CB" w:rsidRPr="00F910D2">
        <w:rPr>
          <w:color w:val="auto"/>
          <w:u w:val="single"/>
        </w:rPr>
        <w:t xml:space="preserve">aircraft </w:t>
      </w:r>
      <w:r w:rsidRPr="00F910D2">
        <w:rPr>
          <w:color w:val="auto"/>
          <w:u w:val="single"/>
        </w:rPr>
        <w:t xml:space="preserve">retail inventories may be held as both </w:t>
      </w:r>
      <w:r w:rsidR="003A75CB" w:rsidRPr="00F910D2">
        <w:rPr>
          <w:color w:val="auto"/>
          <w:u w:val="single"/>
        </w:rPr>
        <w:t>aircraft</w:t>
      </w:r>
      <w:r w:rsidRPr="00F910D2">
        <w:rPr>
          <w:color w:val="auto"/>
          <w:u w:val="single"/>
        </w:rPr>
        <w:t xml:space="preserve"> retail inventories, and as </w:t>
      </w:r>
      <w:r w:rsidR="003A75CB" w:rsidRPr="00F910D2">
        <w:rPr>
          <w:color w:val="auto"/>
          <w:u w:val="single"/>
        </w:rPr>
        <w:t xml:space="preserve">aircraft </w:t>
      </w:r>
      <w:r w:rsidRPr="00F910D2">
        <w:rPr>
          <w:color w:val="auto"/>
          <w:u w:val="single"/>
        </w:rPr>
        <w:t xml:space="preserve">potentially subject to lease during the taxable year, </w:t>
      </w:r>
      <w:r w:rsidRPr="00F910D2">
        <w:rPr>
          <w:i/>
          <w:iCs/>
          <w:color w:val="auto"/>
          <w:u w:val="single"/>
        </w:rPr>
        <w:t>ad valorem</w:t>
      </w:r>
      <w:r w:rsidRPr="00F910D2">
        <w:rPr>
          <w:color w:val="auto"/>
          <w:u w:val="single"/>
        </w:rPr>
        <w:t xml:space="preserve"> property tax paid on such </w:t>
      </w:r>
      <w:r w:rsidR="003A75CB" w:rsidRPr="00F910D2">
        <w:rPr>
          <w:color w:val="auto"/>
          <w:u w:val="single"/>
        </w:rPr>
        <w:t xml:space="preserve">aircraft </w:t>
      </w:r>
      <w:r w:rsidRPr="00F910D2">
        <w:rPr>
          <w:color w:val="auto"/>
          <w:u w:val="single"/>
        </w:rPr>
        <w:t>is excluded from eligibility for the tax credit authorized by this article.</w:t>
      </w:r>
    </w:p>
    <w:p w14:paraId="11682AD0" w14:textId="7FB69CB5" w:rsidR="00B65704" w:rsidRPr="00F910D2" w:rsidRDefault="00B65704" w:rsidP="00E25D13">
      <w:pPr>
        <w:pStyle w:val="SectionBody"/>
        <w:widowControl/>
        <w:rPr>
          <w:color w:val="auto"/>
          <w:u w:val="single"/>
        </w:rPr>
      </w:pPr>
      <w:r w:rsidRPr="00F910D2">
        <w:rPr>
          <w:color w:val="auto"/>
          <w:u w:val="single"/>
        </w:rPr>
        <w:t>(c) </w:t>
      </w:r>
      <w:r w:rsidRPr="00F910D2">
        <w:rPr>
          <w:i/>
          <w:iCs/>
          <w:color w:val="auto"/>
          <w:u w:val="single"/>
        </w:rPr>
        <w:t>Amount of credit</w:t>
      </w:r>
      <w:r w:rsidRPr="00F910D2">
        <w:rPr>
          <w:color w:val="auto"/>
          <w:u w:val="single"/>
        </w:rPr>
        <w:t xml:space="preserve">. – The amount of credit allowed under this article to the eligible taxpayer is the amount of </w:t>
      </w:r>
      <w:bookmarkStart w:id="2" w:name="_Hlk127252642"/>
      <w:r w:rsidRPr="00F910D2">
        <w:rPr>
          <w:color w:val="auto"/>
          <w:u w:val="single"/>
        </w:rPr>
        <w:t>West Virginia </w:t>
      </w:r>
      <w:r w:rsidRPr="00F910D2">
        <w:rPr>
          <w:i/>
          <w:iCs/>
          <w:color w:val="auto"/>
          <w:u w:val="single"/>
        </w:rPr>
        <w:t>ad valorem</w:t>
      </w:r>
      <w:r w:rsidRPr="00F910D2">
        <w:rPr>
          <w:color w:val="auto"/>
          <w:u w:val="single"/>
        </w:rPr>
        <w:t> property tax timely paid during the personal income taxable year or the corporation net income tax taxable year</w:t>
      </w:r>
      <w:bookmarkEnd w:id="2"/>
      <w:r w:rsidRPr="00F910D2">
        <w:rPr>
          <w:color w:val="auto"/>
          <w:u w:val="single"/>
        </w:rPr>
        <w:t xml:space="preserve">, as applicable, to </w:t>
      </w:r>
      <w:bookmarkStart w:id="3" w:name="_Hlk127253529"/>
      <w:r w:rsidRPr="00F910D2">
        <w:rPr>
          <w:color w:val="auto"/>
          <w:u w:val="single"/>
        </w:rPr>
        <w:t xml:space="preserve">a county sheriff </w:t>
      </w:r>
      <w:bookmarkEnd w:id="3"/>
      <w:r w:rsidRPr="00F910D2">
        <w:rPr>
          <w:color w:val="auto"/>
          <w:u w:val="single"/>
        </w:rPr>
        <w:t xml:space="preserve">on the value of </w:t>
      </w:r>
      <w:r w:rsidR="003A75CB" w:rsidRPr="00F910D2">
        <w:rPr>
          <w:color w:val="auto"/>
          <w:u w:val="single"/>
        </w:rPr>
        <w:t xml:space="preserve">aircraft </w:t>
      </w:r>
      <w:r w:rsidRPr="00F910D2">
        <w:rPr>
          <w:color w:val="auto"/>
          <w:u w:val="single"/>
        </w:rPr>
        <w:t xml:space="preserve">owned by the eligible taxpayer: </w:t>
      </w:r>
      <w:r w:rsidRPr="00F910D2">
        <w:rPr>
          <w:i/>
          <w:iCs/>
          <w:color w:val="auto"/>
          <w:u w:val="single"/>
        </w:rPr>
        <w:t>Provided</w:t>
      </w:r>
      <w:r w:rsidRPr="00F910D2">
        <w:rPr>
          <w:color w:val="auto"/>
          <w:u w:val="single"/>
        </w:rPr>
        <w:t xml:space="preserve">, That in no case shall any credit be allowed under this article </w:t>
      </w:r>
      <w:bookmarkStart w:id="4" w:name="_Hlk127252229"/>
      <w:r w:rsidRPr="00F910D2">
        <w:rPr>
          <w:color w:val="auto"/>
          <w:u w:val="single"/>
        </w:rPr>
        <w:t xml:space="preserve">for any untimely </w:t>
      </w:r>
      <w:r w:rsidRPr="00F910D2">
        <w:rPr>
          <w:i/>
          <w:iCs/>
          <w:color w:val="auto"/>
          <w:u w:val="single"/>
        </w:rPr>
        <w:t>ad valorem</w:t>
      </w:r>
      <w:r w:rsidRPr="00F910D2">
        <w:rPr>
          <w:color w:val="auto"/>
          <w:u w:val="single"/>
        </w:rPr>
        <w:t xml:space="preserve"> property tax paid, or any payment of delinquent </w:t>
      </w:r>
      <w:r w:rsidRPr="00F910D2">
        <w:rPr>
          <w:i/>
          <w:iCs/>
          <w:color w:val="auto"/>
          <w:u w:val="single"/>
        </w:rPr>
        <w:t>ad valorem</w:t>
      </w:r>
      <w:r w:rsidRPr="00F910D2">
        <w:rPr>
          <w:color w:val="auto"/>
          <w:u w:val="single"/>
        </w:rPr>
        <w:t xml:space="preserve"> property tax, or payment of </w:t>
      </w:r>
      <w:r w:rsidR="00636E03" w:rsidRPr="00F910D2">
        <w:rPr>
          <w:color w:val="auto"/>
          <w:u w:val="single"/>
        </w:rPr>
        <w:t>"</w:t>
      </w:r>
      <w:r w:rsidRPr="00F910D2">
        <w:rPr>
          <w:color w:val="auto"/>
          <w:u w:val="single"/>
        </w:rPr>
        <w:t>back tax</w:t>
      </w:r>
      <w:r w:rsidR="00636E03" w:rsidRPr="00F910D2">
        <w:rPr>
          <w:color w:val="auto"/>
          <w:u w:val="single"/>
        </w:rPr>
        <w:t>"</w:t>
      </w:r>
      <w:r w:rsidRPr="00F910D2">
        <w:rPr>
          <w:color w:val="auto"/>
          <w:u w:val="single"/>
        </w:rPr>
        <w:t xml:space="preserve"> </w:t>
      </w:r>
      <w:r w:rsidRPr="00F910D2">
        <w:rPr>
          <w:i/>
          <w:iCs/>
          <w:color w:val="auto"/>
          <w:u w:val="single"/>
        </w:rPr>
        <w:t>ad valorem</w:t>
      </w:r>
      <w:r w:rsidRPr="00F910D2">
        <w:rPr>
          <w:color w:val="auto"/>
          <w:u w:val="single"/>
        </w:rPr>
        <w:t xml:space="preserve"> property taxes.</w:t>
      </w:r>
      <w:bookmarkEnd w:id="4"/>
      <w:r w:rsidRPr="00F910D2">
        <w:rPr>
          <w:color w:val="auto"/>
          <w:u w:val="single"/>
        </w:rPr>
        <w:t xml:space="preserve">  </w:t>
      </w:r>
    </w:p>
    <w:p w14:paraId="643F151F" w14:textId="77777777" w:rsidR="00B65704" w:rsidRPr="00F910D2" w:rsidRDefault="00B65704" w:rsidP="00E25D13">
      <w:pPr>
        <w:pStyle w:val="SectionBody"/>
        <w:widowControl/>
        <w:rPr>
          <w:color w:val="auto"/>
          <w:u w:val="single"/>
        </w:rPr>
      </w:pPr>
      <w:r w:rsidRPr="00F910D2">
        <w:rPr>
          <w:color w:val="auto"/>
          <w:u w:val="single"/>
        </w:rPr>
        <w:t>(d) </w:t>
      </w:r>
      <w:r w:rsidRPr="00F910D2">
        <w:rPr>
          <w:i/>
          <w:iCs/>
          <w:color w:val="auto"/>
          <w:u w:val="single"/>
        </w:rPr>
        <w:t>Application of credit against personal income tax and corporation net income tax</w:t>
      </w:r>
      <w:r w:rsidRPr="00F910D2">
        <w:rPr>
          <w:color w:val="auto"/>
          <w:u w:val="single"/>
        </w:rPr>
        <w:t xml:space="preserve">. – </w:t>
      </w:r>
    </w:p>
    <w:p w14:paraId="631A42DE" w14:textId="52DB8052" w:rsidR="00B65704" w:rsidRPr="00F910D2" w:rsidRDefault="00B65704" w:rsidP="00E25D13">
      <w:pPr>
        <w:pStyle w:val="SectionBody"/>
        <w:widowControl/>
        <w:rPr>
          <w:color w:val="auto"/>
          <w:u w:val="single"/>
        </w:rPr>
      </w:pPr>
      <w:r w:rsidRPr="00F910D2">
        <w:rPr>
          <w:color w:val="auto"/>
          <w:u w:val="single"/>
        </w:rPr>
        <w:t>(1) Personal income tax – If the eligible taxpayer is subject to the personal income tax imposed by §11-21-1</w:t>
      </w:r>
      <w:r w:rsidR="00E25D13" w:rsidRPr="00F910D2">
        <w:rPr>
          <w:i/>
          <w:color w:val="auto"/>
          <w:u w:val="single"/>
        </w:rPr>
        <w:t xml:space="preserve"> et seq. </w:t>
      </w:r>
      <w:r w:rsidRPr="00F910D2">
        <w:rPr>
          <w:color w:val="auto"/>
          <w:u w:val="single"/>
        </w:rPr>
        <w:t>of this code, the amount of credit allowed shall be taken against the personal income tax liability of the eligible taxpayer for the current personal income tax taxable year.</w:t>
      </w:r>
    </w:p>
    <w:p w14:paraId="01841B1D" w14:textId="4E8292DF" w:rsidR="00B65704" w:rsidRPr="00F910D2" w:rsidRDefault="00B65704" w:rsidP="00E25D13">
      <w:pPr>
        <w:pStyle w:val="SectionBody"/>
        <w:widowControl/>
        <w:rPr>
          <w:color w:val="auto"/>
          <w:u w:val="single"/>
        </w:rPr>
      </w:pPr>
      <w:r w:rsidRPr="00F910D2">
        <w:rPr>
          <w:color w:val="auto"/>
          <w:u w:val="single"/>
        </w:rPr>
        <w:t xml:space="preserve">(2) Corporation net income tax </w:t>
      </w:r>
      <w:r w:rsidR="00E25D13" w:rsidRPr="00F910D2">
        <w:rPr>
          <w:color w:val="auto"/>
          <w:u w:val="single"/>
        </w:rPr>
        <w:t>—</w:t>
      </w:r>
      <w:r w:rsidRPr="00F910D2">
        <w:rPr>
          <w:color w:val="auto"/>
          <w:u w:val="single"/>
        </w:rPr>
        <w:t xml:space="preserve"> </w:t>
      </w:r>
      <w:bookmarkStart w:id="5" w:name="_Hlk127250838"/>
      <w:r w:rsidRPr="00F910D2">
        <w:rPr>
          <w:color w:val="auto"/>
          <w:u w:val="single"/>
        </w:rPr>
        <w:t>If the eligible taxpayer is subject to the corporation net income tax imposed by §11-24-1</w:t>
      </w:r>
      <w:r w:rsidR="00E25D13" w:rsidRPr="00F910D2">
        <w:rPr>
          <w:i/>
          <w:color w:val="auto"/>
          <w:u w:val="single"/>
        </w:rPr>
        <w:t xml:space="preserve"> et seq. </w:t>
      </w:r>
      <w:r w:rsidRPr="00F910D2">
        <w:rPr>
          <w:color w:val="auto"/>
          <w:u w:val="single"/>
        </w:rPr>
        <w:t>of this code, the amount of credit allowed shall be taken against the corporation net income tax liability of the eligible taxpayer for the current corporation net income tax taxable year.</w:t>
      </w:r>
      <w:bookmarkEnd w:id="5"/>
    </w:p>
    <w:p w14:paraId="4410E08E" w14:textId="54794F4D" w:rsidR="00B65704" w:rsidRPr="00F910D2" w:rsidRDefault="00B65704" w:rsidP="00E25D13">
      <w:pPr>
        <w:pStyle w:val="SectionBody"/>
        <w:widowControl/>
        <w:rPr>
          <w:color w:val="auto"/>
          <w:u w:val="single"/>
        </w:rPr>
      </w:pPr>
      <w:bookmarkStart w:id="6" w:name="_Hlk127259800"/>
      <w:r w:rsidRPr="00F910D2">
        <w:rPr>
          <w:color w:val="auto"/>
          <w:u w:val="single"/>
        </w:rPr>
        <w:t xml:space="preserve">(e) </w:t>
      </w:r>
      <w:r w:rsidRPr="00F910D2">
        <w:rPr>
          <w:i/>
          <w:iCs/>
          <w:color w:val="auto"/>
          <w:u w:val="single"/>
        </w:rPr>
        <w:t>Refundable portion of annual credit allowance</w:t>
      </w:r>
      <w:r w:rsidRPr="00F910D2">
        <w:rPr>
          <w:color w:val="auto"/>
          <w:u w:val="single"/>
        </w:rPr>
        <w:t xml:space="preserve">. </w:t>
      </w:r>
      <w:r w:rsidR="00E25D13" w:rsidRPr="00F910D2">
        <w:rPr>
          <w:color w:val="auto"/>
          <w:u w:val="single"/>
        </w:rPr>
        <w:t>—</w:t>
      </w:r>
      <w:r w:rsidRPr="00F910D2">
        <w:rPr>
          <w:color w:val="auto"/>
          <w:u w:val="single"/>
        </w:rPr>
        <w:t xml:space="preserve"> </w:t>
      </w:r>
      <w:bookmarkStart w:id="7" w:name="Bookmark__a_3_a"/>
      <w:bookmarkEnd w:id="7"/>
      <w:r w:rsidRPr="00F910D2">
        <w:rPr>
          <w:color w:val="auto"/>
          <w:u w:val="single"/>
        </w:rPr>
        <w:t>If annual tax credit allowed under this article exceeds the amount of personal income tax or corporation net income tax, as applicable, subject to offset under this article in any taxable year, the eligible taxpayer may claim, for that taxable year, the excess amount as a refundable tax credit.</w:t>
      </w:r>
    </w:p>
    <w:bookmarkEnd w:id="6"/>
    <w:p w14:paraId="56838A31" w14:textId="2AFFC241" w:rsidR="00B65704" w:rsidRPr="00F910D2" w:rsidRDefault="00B65704" w:rsidP="00E25D13">
      <w:pPr>
        <w:pStyle w:val="SectionBody"/>
        <w:widowControl/>
        <w:rPr>
          <w:color w:val="auto"/>
          <w:u w:val="single"/>
        </w:rPr>
      </w:pPr>
      <w:r w:rsidRPr="00F910D2">
        <w:rPr>
          <w:color w:val="auto"/>
          <w:u w:val="single"/>
        </w:rPr>
        <w:t xml:space="preserve">(f) </w:t>
      </w:r>
      <w:r w:rsidRPr="00F910D2">
        <w:rPr>
          <w:i/>
          <w:iCs/>
          <w:color w:val="auto"/>
          <w:u w:val="single"/>
        </w:rPr>
        <w:t xml:space="preserve">Transfer or sale of the </w:t>
      </w:r>
      <w:r w:rsidR="003A75CB" w:rsidRPr="00F910D2">
        <w:rPr>
          <w:i/>
          <w:iCs/>
          <w:color w:val="auto"/>
          <w:u w:val="single"/>
        </w:rPr>
        <w:t>aircraft</w:t>
      </w:r>
      <w:r w:rsidRPr="00F910D2">
        <w:rPr>
          <w:i/>
          <w:iCs/>
          <w:color w:val="auto"/>
          <w:u w:val="single"/>
        </w:rPr>
        <w:t>.</w:t>
      </w:r>
      <w:r w:rsidRPr="00F910D2">
        <w:rPr>
          <w:color w:val="auto"/>
          <w:u w:val="single"/>
        </w:rPr>
        <w:t xml:space="preserve"> —  </w:t>
      </w:r>
    </w:p>
    <w:p w14:paraId="0F59609B" w14:textId="795FD8B2" w:rsidR="00B65704" w:rsidRPr="00F910D2" w:rsidRDefault="00B65704" w:rsidP="00E25D13">
      <w:pPr>
        <w:pStyle w:val="SectionBody"/>
        <w:widowControl/>
        <w:rPr>
          <w:color w:val="auto"/>
          <w:u w:val="single"/>
        </w:rPr>
      </w:pPr>
      <w:r w:rsidRPr="00F910D2">
        <w:rPr>
          <w:color w:val="auto"/>
          <w:u w:val="single"/>
        </w:rPr>
        <w:t xml:space="preserve">(1) Where there is a sale or transfer of the </w:t>
      </w:r>
      <w:r w:rsidR="003A75CB" w:rsidRPr="00F910D2">
        <w:rPr>
          <w:color w:val="auto"/>
          <w:u w:val="single"/>
        </w:rPr>
        <w:t xml:space="preserve">aircraft </w:t>
      </w:r>
      <w:r w:rsidRPr="00F910D2">
        <w:rPr>
          <w:color w:val="auto"/>
          <w:u w:val="single"/>
        </w:rPr>
        <w:t xml:space="preserve">from an eligible taxpayer to any other person or entity, the transferor retains entitlement to the tax credit authorized under this article for the timely paid </w:t>
      </w:r>
      <w:r w:rsidRPr="00F910D2">
        <w:rPr>
          <w:i/>
          <w:iCs/>
          <w:color w:val="auto"/>
          <w:u w:val="single"/>
        </w:rPr>
        <w:t>ad valorem</w:t>
      </w:r>
      <w:r w:rsidRPr="00F910D2">
        <w:rPr>
          <w:color w:val="auto"/>
          <w:u w:val="single"/>
        </w:rPr>
        <w:t xml:space="preserve"> property tax paid by the transferor in the transferor</w:t>
      </w:r>
      <w:r w:rsidR="00E25D13" w:rsidRPr="00F910D2">
        <w:rPr>
          <w:color w:val="auto"/>
          <w:u w:val="single"/>
        </w:rPr>
        <w:t>’</w:t>
      </w:r>
      <w:r w:rsidRPr="00F910D2">
        <w:rPr>
          <w:color w:val="auto"/>
          <w:u w:val="single"/>
        </w:rPr>
        <w:t xml:space="preserve">s personal income tax taxable year or corporation net income tax taxable year, as applicable, on the transferred </w:t>
      </w:r>
      <w:r w:rsidR="003A75CB" w:rsidRPr="00F910D2">
        <w:rPr>
          <w:color w:val="auto"/>
          <w:u w:val="single"/>
        </w:rPr>
        <w:t>aircraft</w:t>
      </w:r>
      <w:r w:rsidRPr="00F910D2">
        <w:rPr>
          <w:color w:val="auto"/>
          <w:u w:val="single"/>
        </w:rPr>
        <w:t>.</w:t>
      </w:r>
    </w:p>
    <w:p w14:paraId="72DBD5E0" w14:textId="71D64CED" w:rsidR="00B65704" w:rsidRPr="00F910D2" w:rsidRDefault="00B65704" w:rsidP="00E25D13">
      <w:pPr>
        <w:pStyle w:val="SectionBody"/>
        <w:widowControl/>
        <w:rPr>
          <w:color w:val="auto"/>
          <w:u w:val="single"/>
        </w:rPr>
      </w:pPr>
      <w:r w:rsidRPr="00F910D2">
        <w:rPr>
          <w:color w:val="auto"/>
          <w:u w:val="single"/>
        </w:rPr>
        <w:t xml:space="preserve">(2) If the transferee meets all requirements for qualification as an eligible taxpayer under this article and meets all requirements for entitlement to the tax credit authorized under this article, then the transferee shall be entitled to the tax credit authorized under this article for the timely paid </w:t>
      </w:r>
      <w:r w:rsidRPr="00F910D2">
        <w:rPr>
          <w:i/>
          <w:iCs/>
          <w:color w:val="auto"/>
          <w:u w:val="single"/>
        </w:rPr>
        <w:t>ad valorem</w:t>
      </w:r>
      <w:r w:rsidRPr="00F910D2">
        <w:rPr>
          <w:color w:val="auto"/>
          <w:u w:val="single"/>
        </w:rPr>
        <w:t xml:space="preserve"> property tax paid by the transferee in the transferee</w:t>
      </w:r>
      <w:r w:rsidR="00E25D13" w:rsidRPr="00F910D2">
        <w:rPr>
          <w:color w:val="auto"/>
          <w:u w:val="single"/>
        </w:rPr>
        <w:t>’</w:t>
      </w:r>
      <w:r w:rsidRPr="00F910D2">
        <w:rPr>
          <w:color w:val="auto"/>
          <w:u w:val="single"/>
        </w:rPr>
        <w:t xml:space="preserve">s personal income tax taxable year or corporation net income tax taxable year, as applicable on the eligible </w:t>
      </w:r>
      <w:r w:rsidR="003A75CB" w:rsidRPr="00F910D2">
        <w:rPr>
          <w:color w:val="auto"/>
          <w:u w:val="single"/>
        </w:rPr>
        <w:t>aircraft</w:t>
      </w:r>
      <w:r w:rsidRPr="00F910D2">
        <w:rPr>
          <w:color w:val="auto"/>
          <w:u w:val="single"/>
        </w:rPr>
        <w:t>.</w:t>
      </w:r>
    </w:p>
    <w:p w14:paraId="76A8DBB9" w14:textId="77777777" w:rsidR="00B65704" w:rsidRPr="00F910D2" w:rsidRDefault="00B65704" w:rsidP="00E25D13">
      <w:pPr>
        <w:pStyle w:val="SectionBody"/>
        <w:widowControl/>
        <w:rPr>
          <w:color w:val="auto"/>
          <w:u w:val="single"/>
        </w:rPr>
      </w:pPr>
      <w:r w:rsidRPr="00F910D2">
        <w:rPr>
          <w:color w:val="auto"/>
          <w:u w:val="single"/>
        </w:rPr>
        <w:t>(3) In no case shall the transferor and the transferee take the tax credit authorized under this article for the same taxable year.</w:t>
      </w:r>
    </w:p>
    <w:p w14:paraId="4B506015" w14:textId="68807F17" w:rsidR="00E831B3" w:rsidRPr="00F910D2" w:rsidRDefault="00B65704" w:rsidP="003A75CB">
      <w:pPr>
        <w:pStyle w:val="SectionBody"/>
        <w:widowControl/>
        <w:rPr>
          <w:color w:val="auto"/>
          <w:u w:val="single"/>
        </w:rPr>
      </w:pPr>
      <w:r w:rsidRPr="00F910D2">
        <w:rPr>
          <w:color w:val="auto"/>
          <w:u w:val="single"/>
        </w:rPr>
        <w:t>(g) </w:t>
      </w:r>
      <w:r w:rsidRPr="00F910D2">
        <w:rPr>
          <w:i/>
          <w:iCs/>
          <w:color w:val="auto"/>
          <w:u w:val="single"/>
        </w:rPr>
        <w:t>Annual schedule</w:t>
      </w:r>
      <w:r w:rsidRPr="00F910D2">
        <w:rPr>
          <w:color w:val="auto"/>
          <w:u w:val="single"/>
        </w:rPr>
        <w:t xml:space="preserve">. </w:t>
      </w:r>
      <w:r w:rsidR="00E25D13" w:rsidRPr="00F910D2">
        <w:rPr>
          <w:color w:val="auto"/>
          <w:u w:val="single"/>
        </w:rPr>
        <w:t>—</w:t>
      </w:r>
      <w:r w:rsidRPr="00F910D2">
        <w:rPr>
          <w:rFonts w:eastAsiaTheme="minorHAnsi" w:cs="Arial"/>
          <w:color w:val="auto"/>
          <w:u w:val="single"/>
        </w:rPr>
        <w:t xml:space="preserve"> </w:t>
      </w:r>
      <w:r w:rsidRPr="00F910D2">
        <w:rPr>
          <w:color w:val="auto"/>
          <w:u w:val="single"/>
        </w:rPr>
        <w:t xml:space="preserve">The Tax Commissioner shall prescribe and supply all necessary instructions and forms for administration of this section.  For purposes of asserting the credit against tax, the taxpayer shall prepare and file an annual schedule showing the amount of personal income tax paid for the taxable year, and the amount of property tax paid on the </w:t>
      </w:r>
      <w:r w:rsidR="003A75CB" w:rsidRPr="00F910D2">
        <w:rPr>
          <w:color w:val="auto"/>
          <w:u w:val="single"/>
        </w:rPr>
        <w:t>aircraft</w:t>
      </w:r>
      <w:r w:rsidRPr="00F910D2">
        <w:rPr>
          <w:color w:val="auto"/>
          <w:u w:val="single"/>
        </w:rPr>
        <w:t xml:space="preserve"> for the taxable year, and the amount of credit allowed under this article. The annual schedule shall set forth the information and be in the form prescribed by the Tax Commissioner</w:t>
      </w:r>
      <w:r w:rsidR="003A75CB" w:rsidRPr="00F910D2">
        <w:rPr>
          <w:color w:val="auto"/>
          <w:u w:val="single"/>
        </w:rPr>
        <w:t>.</w:t>
      </w:r>
    </w:p>
    <w:p w14:paraId="716C6EE8" w14:textId="125F0258" w:rsidR="00444D81" w:rsidRPr="00F910D2" w:rsidRDefault="00444D81" w:rsidP="00444D81">
      <w:pPr>
        <w:pStyle w:val="Note"/>
        <w:rPr>
          <w:color w:val="auto"/>
        </w:rPr>
      </w:pPr>
      <w:r w:rsidRPr="00F910D2">
        <w:rPr>
          <w:color w:val="auto"/>
        </w:rPr>
        <w:t>NOTE: The purpose of this bill is to allow for a full rebate for the amount of taxes paid for aircraft.</w:t>
      </w:r>
    </w:p>
    <w:p w14:paraId="2498975C" w14:textId="25BC9EAA" w:rsidR="00444D81" w:rsidRPr="00F910D2" w:rsidRDefault="00444D81" w:rsidP="00444D81">
      <w:pPr>
        <w:pStyle w:val="Note"/>
        <w:rPr>
          <w:color w:val="auto"/>
        </w:rPr>
      </w:pPr>
      <w:r w:rsidRPr="00F910D2">
        <w:rPr>
          <w:color w:val="auto"/>
        </w:rPr>
        <w:t>Strike-throughs indicate language that would be stricken from a heading or the present law and underscoring indicates new language that would be added.</w:t>
      </w:r>
    </w:p>
    <w:sectPr w:rsidR="00444D81" w:rsidRPr="00F910D2" w:rsidSect="003A75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5E7D" w14:textId="77777777" w:rsidR="001D1FBF" w:rsidRPr="00B844FE" w:rsidRDefault="001D1FBF" w:rsidP="00B844FE">
      <w:r>
        <w:separator/>
      </w:r>
    </w:p>
  </w:endnote>
  <w:endnote w:type="continuationSeparator" w:id="0">
    <w:p w14:paraId="5D686551" w14:textId="77777777" w:rsidR="001D1FBF" w:rsidRPr="00B844FE" w:rsidRDefault="001D1F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D7D0"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8F3441" w14:textId="77777777" w:rsidR="00C26747" w:rsidRPr="00C26747" w:rsidRDefault="00C26747" w:rsidP="00C2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5C6"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2D5B59" w14:textId="77777777" w:rsidR="00C26747" w:rsidRPr="00C26747" w:rsidRDefault="00C26747" w:rsidP="00C26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43B" w14:textId="77777777" w:rsidR="002415D7" w:rsidRDefault="00E25D1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E72F64" w14:textId="77777777" w:rsidR="002415D7" w:rsidRPr="00775992" w:rsidRDefault="002415D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EB67" w14:textId="77777777" w:rsidR="001D1FBF" w:rsidRPr="00B844FE" w:rsidRDefault="001D1FBF" w:rsidP="00B844FE">
      <w:r>
        <w:separator/>
      </w:r>
    </w:p>
  </w:footnote>
  <w:footnote w:type="continuationSeparator" w:id="0">
    <w:p w14:paraId="4BE880AE" w14:textId="77777777" w:rsidR="001D1FBF" w:rsidRPr="00B844FE" w:rsidRDefault="001D1F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64F9" w14:textId="77777777" w:rsidR="00C26747" w:rsidRPr="00C26747" w:rsidRDefault="00C26747" w:rsidP="00C26747">
    <w:pPr>
      <w:pStyle w:val="Header"/>
    </w:pPr>
    <w:r>
      <w:t>CS for HB 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C16C" w14:textId="10361002" w:rsidR="00C26747" w:rsidRPr="00C26747" w:rsidRDefault="003A75CB" w:rsidP="00C26747">
    <w:pPr>
      <w:pStyle w:val="Header"/>
    </w:pPr>
    <w:r>
      <w:t>Intr. HB</w:t>
    </w:r>
    <w:r>
      <w:tab/>
    </w:r>
    <w:r>
      <w:tab/>
    </w:r>
    <w:sdt>
      <w:sdtPr>
        <w:alias w:val="CBD Number "/>
        <w:tag w:val="CBD Number "/>
        <w:id w:val="169992545"/>
        <w:placeholder>
          <w:docPart w:val="DefaultPlaceholder_-1854013440"/>
        </w:placeholder>
      </w:sdtPr>
      <w:sdtEndPr/>
      <w:sdtContent>
        <w:r>
          <w:t>2024R1336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39BD" w14:textId="77777777" w:rsidR="002415D7" w:rsidRPr="00775992" w:rsidRDefault="00E25D1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9108340">
    <w:abstractNumId w:val="0"/>
  </w:num>
  <w:num w:numId="2" w16cid:durableId="48975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BF"/>
    <w:rsid w:val="0000526A"/>
    <w:rsid w:val="00081D6D"/>
    <w:rsid w:val="00085D22"/>
    <w:rsid w:val="000C5C77"/>
    <w:rsid w:val="000E647E"/>
    <w:rsid w:val="000F22B7"/>
    <w:rsid w:val="0010070F"/>
    <w:rsid w:val="0015112E"/>
    <w:rsid w:val="001552E7"/>
    <w:rsid w:val="001566B4"/>
    <w:rsid w:val="00171BC1"/>
    <w:rsid w:val="00191A28"/>
    <w:rsid w:val="001C279E"/>
    <w:rsid w:val="001D1FBF"/>
    <w:rsid w:val="001D459E"/>
    <w:rsid w:val="002010BF"/>
    <w:rsid w:val="002415D7"/>
    <w:rsid w:val="0027011C"/>
    <w:rsid w:val="00274200"/>
    <w:rsid w:val="00275740"/>
    <w:rsid w:val="002A0269"/>
    <w:rsid w:val="00301F44"/>
    <w:rsid w:val="00303684"/>
    <w:rsid w:val="003143F5"/>
    <w:rsid w:val="00314854"/>
    <w:rsid w:val="00326E7E"/>
    <w:rsid w:val="00331B5A"/>
    <w:rsid w:val="003615E5"/>
    <w:rsid w:val="003A2F0C"/>
    <w:rsid w:val="003A75CB"/>
    <w:rsid w:val="003B668D"/>
    <w:rsid w:val="003C51CD"/>
    <w:rsid w:val="00406A8C"/>
    <w:rsid w:val="004247A2"/>
    <w:rsid w:val="00444D81"/>
    <w:rsid w:val="004B2795"/>
    <w:rsid w:val="004B2A1D"/>
    <w:rsid w:val="004C13DD"/>
    <w:rsid w:val="004D6381"/>
    <w:rsid w:val="004E3441"/>
    <w:rsid w:val="00552336"/>
    <w:rsid w:val="00562810"/>
    <w:rsid w:val="005A5366"/>
    <w:rsid w:val="00606F5E"/>
    <w:rsid w:val="00636E03"/>
    <w:rsid w:val="00637E73"/>
    <w:rsid w:val="006865E9"/>
    <w:rsid w:val="00691F3E"/>
    <w:rsid w:val="00694BFB"/>
    <w:rsid w:val="006A106B"/>
    <w:rsid w:val="006B0C5C"/>
    <w:rsid w:val="006C523D"/>
    <w:rsid w:val="006C7666"/>
    <w:rsid w:val="006D4036"/>
    <w:rsid w:val="0070502F"/>
    <w:rsid w:val="007E02CF"/>
    <w:rsid w:val="007F1CF5"/>
    <w:rsid w:val="00834EDE"/>
    <w:rsid w:val="008736AA"/>
    <w:rsid w:val="008968CB"/>
    <w:rsid w:val="008D275D"/>
    <w:rsid w:val="0091676B"/>
    <w:rsid w:val="009318F8"/>
    <w:rsid w:val="00937AFE"/>
    <w:rsid w:val="00954B98"/>
    <w:rsid w:val="00980327"/>
    <w:rsid w:val="009C1EA5"/>
    <w:rsid w:val="009D49D9"/>
    <w:rsid w:val="009F1067"/>
    <w:rsid w:val="00A11C5A"/>
    <w:rsid w:val="00A31E01"/>
    <w:rsid w:val="00A527AD"/>
    <w:rsid w:val="00A718CF"/>
    <w:rsid w:val="00A72E7C"/>
    <w:rsid w:val="00AB7A49"/>
    <w:rsid w:val="00AC3B58"/>
    <w:rsid w:val="00AE48A0"/>
    <w:rsid w:val="00AE61BE"/>
    <w:rsid w:val="00B16F25"/>
    <w:rsid w:val="00B175E3"/>
    <w:rsid w:val="00B24422"/>
    <w:rsid w:val="00B65704"/>
    <w:rsid w:val="00B80C20"/>
    <w:rsid w:val="00B844FE"/>
    <w:rsid w:val="00BC562B"/>
    <w:rsid w:val="00C26747"/>
    <w:rsid w:val="00C33014"/>
    <w:rsid w:val="00C33434"/>
    <w:rsid w:val="00C34869"/>
    <w:rsid w:val="00C42EB6"/>
    <w:rsid w:val="00C84A70"/>
    <w:rsid w:val="00C85096"/>
    <w:rsid w:val="00CB20EF"/>
    <w:rsid w:val="00CC26D0"/>
    <w:rsid w:val="00CD12CB"/>
    <w:rsid w:val="00CD36CF"/>
    <w:rsid w:val="00CF1DCA"/>
    <w:rsid w:val="00D27498"/>
    <w:rsid w:val="00D579FC"/>
    <w:rsid w:val="00D7428E"/>
    <w:rsid w:val="00DC6461"/>
    <w:rsid w:val="00DE526B"/>
    <w:rsid w:val="00DF199D"/>
    <w:rsid w:val="00E01542"/>
    <w:rsid w:val="00E25D13"/>
    <w:rsid w:val="00E27900"/>
    <w:rsid w:val="00E365F1"/>
    <w:rsid w:val="00E62F48"/>
    <w:rsid w:val="00E831B3"/>
    <w:rsid w:val="00EA0E2F"/>
    <w:rsid w:val="00EB203E"/>
    <w:rsid w:val="00EE70CB"/>
    <w:rsid w:val="00F01B45"/>
    <w:rsid w:val="00F23775"/>
    <w:rsid w:val="00F256DA"/>
    <w:rsid w:val="00F41CA2"/>
    <w:rsid w:val="00F443C0"/>
    <w:rsid w:val="00F62EFB"/>
    <w:rsid w:val="00F910D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60964"/>
  <w15:chartTrackingRefBased/>
  <w15:docId w15:val="{C0350F71-FBF9-42F6-8C66-7A8B09D0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C26747"/>
    <w:rPr>
      <w:rFonts w:eastAsia="Calibri"/>
      <w:color w:val="000000"/>
    </w:rPr>
  </w:style>
  <w:style w:type="character" w:customStyle="1" w:styleId="SectionHeadingChar">
    <w:name w:val="Section Heading Char"/>
    <w:link w:val="SectionHeading"/>
    <w:locked/>
    <w:rsid w:val="00C26747"/>
    <w:rPr>
      <w:rFonts w:eastAsia="Calibri"/>
      <w:b/>
      <w:color w:val="000000"/>
    </w:rPr>
  </w:style>
  <w:style w:type="character" w:styleId="PageNumber">
    <w:name w:val="page number"/>
    <w:basedOn w:val="DefaultParagraphFont"/>
    <w:uiPriority w:val="99"/>
    <w:semiHidden/>
    <w:locked/>
    <w:rsid w:val="00C26747"/>
  </w:style>
  <w:style w:type="character" w:styleId="Hyperlink">
    <w:name w:val="Hyperlink"/>
    <w:basedOn w:val="DefaultParagraphFont"/>
    <w:uiPriority w:val="99"/>
    <w:semiHidden/>
    <w:locked/>
    <w:rsid w:val="00B65704"/>
    <w:rPr>
      <w:color w:val="0563C1" w:themeColor="hyperlink"/>
      <w:u w:val="single"/>
    </w:rPr>
  </w:style>
  <w:style w:type="paragraph" w:styleId="BlockText">
    <w:name w:val="Block Text"/>
    <w:basedOn w:val="Normal"/>
    <w:uiPriority w:val="99"/>
    <w:semiHidden/>
    <w:locked/>
    <w:rsid w:val="00E25D13"/>
    <w:pPr>
      <w:spacing w:line="240" w:lineRule="auto"/>
      <w:ind w:left="720" w:right="720" w:firstLine="360"/>
    </w:pPr>
    <w:rPr>
      <w:rFonts w:cs="Arial"/>
    </w:rPr>
  </w:style>
  <w:style w:type="character" w:customStyle="1" w:styleId="ArticleHeadingChar">
    <w:name w:val="Article Heading Char"/>
    <w:link w:val="ArticleHeading"/>
    <w:rsid w:val="003A75C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F669E1146490697370D878C994225"/>
        <w:category>
          <w:name w:val="General"/>
          <w:gallery w:val="placeholder"/>
        </w:category>
        <w:types>
          <w:type w:val="bbPlcHdr"/>
        </w:types>
        <w:behaviors>
          <w:behavior w:val="content"/>
        </w:behaviors>
        <w:guid w:val="{492817C3-DF38-490D-BF07-4E1BAF352174}"/>
      </w:docPartPr>
      <w:docPartBody>
        <w:p w:rsidR="00BD1C40" w:rsidRDefault="00DC580C">
          <w:pPr>
            <w:pStyle w:val="BECF669E1146490697370D878C994225"/>
          </w:pPr>
          <w:r w:rsidRPr="00B844FE">
            <w:t>Prefix Text</w:t>
          </w:r>
        </w:p>
      </w:docPartBody>
    </w:docPart>
    <w:docPart>
      <w:docPartPr>
        <w:name w:val="65DFB0A0B0C84C6B8412F41B44EA68F9"/>
        <w:category>
          <w:name w:val="General"/>
          <w:gallery w:val="placeholder"/>
        </w:category>
        <w:types>
          <w:type w:val="bbPlcHdr"/>
        </w:types>
        <w:behaviors>
          <w:behavior w:val="content"/>
        </w:behaviors>
        <w:guid w:val="{2C673161-98CF-4E6A-8E2F-687101223A09}"/>
      </w:docPartPr>
      <w:docPartBody>
        <w:p w:rsidR="00BD1C40" w:rsidRDefault="00DC580C">
          <w:pPr>
            <w:pStyle w:val="65DFB0A0B0C84C6B8412F41B44EA68F9"/>
          </w:pPr>
          <w:r w:rsidRPr="00B844FE">
            <w:t>[Type here]</w:t>
          </w:r>
        </w:p>
      </w:docPartBody>
    </w:docPart>
    <w:docPart>
      <w:docPartPr>
        <w:name w:val="B369671EE1D44343B2E12D981B99D7D7"/>
        <w:category>
          <w:name w:val="General"/>
          <w:gallery w:val="placeholder"/>
        </w:category>
        <w:types>
          <w:type w:val="bbPlcHdr"/>
        </w:types>
        <w:behaviors>
          <w:behavior w:val="content"/>
        </w:behaviors>
        <w:guid w:val="{E52FDE7F-702A-426A-88A1-EDD75B48E5DE}"/>
      </w:docPartPr>
      <w:docPartBody>
        <w:p w:rsidR="00BD1C40" w:rsidRDefault="00DC580C">
          <w:pPr>
            <w:pStyle w:val="B369671EE1D44343B2E12D981B99D7D7"/>
          </w:pPr>
          <w:r w:rsidRPr="00B844FE">
            <w:t>Number</w:t>
          </w:r>
        </w:p>
      </w:docPartBody>
    </w:docPart>
    <w:docPart>
      <w:docPartPr>
        <w:name w:val="3DA43E4B18B34E8DB6A161164E5A659A"/>
        <w:category>
          <w:name w:val="General"/>
          <w:gallery w:val="placeholder"/>
        </w:category>
        <w:types>
          <w:type w:val="bbPlcHdr"/>
        </w:types>
        <w:behaviors>
          <w:behavior w:val="content"/>
        </w:behaviors>
        <w:guid w:val="{A64B7DEC-6823-42E6-832F-7B6D3726ACE3}"/>
      </w:docPartPr>
      <w:docPartBody>
        <w:p w:rsidR="00BD1C40" w:rsidRDefault="00DC580C">
          <w:pPr>
            <w:pStyle w:val="3DA43E4B18B34E8DB6A161164E5A659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CF9E589-CD2A-4ACB-8550-DD4DC2D8CE04}"/>
      </w:docPartPr>
      <w:docPartBody>
        <w:p w:rsidR="00B404F6" w:rsidRDefault="00B404F6">
          <w:r w:rsidRPr="005C7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0C"/>
    <w:rsid w:val="005605DE"/>
    <w:rsid w:val="006E62D4"/>
    <w:rsid w:val="00B404F6"/>
    <w:rsid w:val="00BD1C40"/>
    <w:rsid w:val="00DC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F669E1146490697370D878C994225">
    <w:name w:val="BECF669E1146490697370D878C994225"/>
  </w:style>
  <w:style w:type="paragraph" w:customStyle="1" w:styleId="65DFB0A0B0C84C6B8412F41B44EA68F9">
    <w:name w:val="65DFB0A0B0C84C6B8412F41B44EA68F9"/>
  </w:style>
  <w:style w:type="paragraph" w:customStyle="1" w:styleId="B369671EE1D44343B2E12D981B99D7D7">
    <w:name w:val="B369671EE1D44343B2E12D981B99D7D7"/>
  </w:style>
  <w:style w:type="character" w:styleId="PlaceholderText">
    <w:name w:val="Placeholder Text"/>
    <w:basedOn w:val="DefaultParagraphFont"/>
    <w:uiPriority w:val="99"/>
    <w:semiHidden/>
    <w:rsid w:val="00B404F6"/>
    <w:rPr>
      <w:color w:val="808080"/>
    </w:rPr>
  </w:style>
  <w:style w:type="paragraph" w:customStyle="1" w:styleId="3DA43E4B18B34E8DB6A161164E5A659A">
    <w:name w:val="3DA43E4B18B34E8DB6A161164E5A6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cp:lastPrinted>2024-01-31T17:56:00Z</cp:lastPrinted>
  <dcterms:created xsi:type="dcterms:W3CDTF">2024-02-09T14:15:00Z</dcterms:created>
  <dcterms:modified xsi:type="dcterms:W3CDTF">2024-02-09T14:15:00Z</dcterms:modified>
</cp:coreProperties>
</file>