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F4DD6" w14:textId="77777777" w:rsidR="00FE067E" w:rsidRPr="004F79DA" w:rsidRDefault="003C6034" w:rsidP="00CC1F3B">
      <w:pPr>
        <w:pStyle w:val="TitlePageOrigin"/>
        <w:rPr>
          <w:color w:val="auto"/>
        </w:rPr>
      </w:pPr>
      <w:r w:rsidRPr="004F79DA">
        <w:rPr>
          <w:caps w:val="0"/>
          <w:color w:val="auto"/>
        </w:rPr>
        <w:t>WEST VIRGINIA LEGISLATURE</w:t>
      </w:r>
    </w:p>
    <w:p w14:paraId="3C09B5D4" w14:textId="77777777" w:rsidR="00CD36CF" w:rsidRPr="004F79DA" w:rsidRDefault="00CD36CF" w:rsidP="00CC1F3B">
      <w:pPr>
        <w:pStyle w:val="TitlePageSession"/>
        <w:rPr>
          <w:color w:val="auto"/>
        </w:rPr>
      </w:pPr>
      <w:r w:rsidRPr="004F79DA">
        <w:rPr>
          <w:color w:val="auto"/>
        </w:rPr>
        <w:t>20</w:t>
      </w:r>
      <w:r w:rsidR="00EC5E63" w:rsidRPr="004F79DA">
        <w:rPr>
          <w:color w:val="auto"/>
        </w:rPr>
        <w:t>2</w:t>
      </w:r>
      <w:r w:rsidR="00055C6F" w:rsidRPr="004F79DA">
        <w:rPr>
          <w:color w:val="auto"/>
        </w:rPr>
        <w:t>4</w:t>
      </w:r>
      <w:r w:rsidRPr="004F79DA">
        <w:rPr>
          <w:color w:val="auto"/>
        </w:rPr>
        <w:t xml:space="preserve"> </w:t>
      </w:r>
      <w:r w:rsidR="003C6034" w:rsidRPr="004F79DA">
        <w:rPr>
          <w:caps w:val="0"/>
          <w:color w:val="auto"/>
        </w:rPr>
        <w:t>REGULAR SESSION</w:t>
      </w:r>
    </w:p>
    <w:p w14:paraId="5B914A80" w14:textId="77777777" w:rsidR="00CD36CF" w:rsidRPr="004F79DA" w:rsidRDefault="00253A76" w:rsidP="00CC1F3B">
      <w:pPr>
        <w:pStyle w:val="TitlePageBillPrefix"/>
        <w:rPr>
          <w:color w:val="auto"/>
        </w:rPr>
      </w:pPr>
      <w:sdt>
        <w:sdtPr>
          <w:rPr>
            <w:color w:val="auto"/>
          </w:rPr>
          <w:tag w:val="IntroDate"/>
          <w:id w:val="-1236936958"/>
          <w:placeholder>
            <w:docPart w:val="B7C9ABA6E0254BC8B8CAC3DBE1885898"/>
          </w:placeholder>
          <w:text/>
        </w:sdtPr>
        <w:sdtEndPr/>
        <w:sdtContent>
          <w:r w:rsidR="00AE48A0" w:rsidRPr="004F79DA">
            <w:rPr>
              <w:color w:val="auto"/>
            </w:rPr>
            <w:t>Introduced</w:t>
          </w:r>
        </w:sdtContent>
      </w:sdt>
    </w:p>
    <w:p w14:paraId="6FE3EB16" w14:textId="6D8FF048" w:rsidR="00CD36CF" w:rsidRPr="004F79DA" w:rsidRDefault="00253A76" w:rsidP="00CC1F3B">
      <w:pPr>
        <w:pStyle w:val="BillNumber"/>
        <w:rPr>
          <w:color w:val="auto"/>
        </w:rPr>
      </w:pPr>
      <w:sdt>
        <w:sdtPr>
          <w:rPr>
            <w:color w:val="auto"/>
          </w:rPr>
          <w:tag w:val="Chamber"/>
          <w:id w:val="893011969"/>
          <w:lock w:val="sdtLocked"/>
          <w:placeholder>
            <w:docPart w:val="70AF7788DD0A44CAA3F9CA2FBFB726B7"/>
          </w:placeholder>
          <w:dropDownList>
            <w:listItem w:displayText="House" w:value="House"/>
            <w:listItem w:displayText="Senate" w:value="Senate"/>
          </w:dropDownList>
        </w:sdtPr>
        <w:sdtEndPr/>
        <w:sdtContent>
          <w:r w:rsidR="00C33434" w:rsidRPr="004F79DA">
            <w:rPr>
              <w:color w:val="auto"/>
            </w:rPr>
            <w:t>House</w:t>
          </w:r>
        </w:sdtContent>
      </w:sdt>
      <w:r w:rsidR="00303684" w:rsidRPr="004F79DA">
        <w:rPr>
          <w:color w:val="auto"/>
        </w:rPr>
        <w:t xml:space="preserve"> </w:t>
      </w:r>
      <w:r w:rsidR="00CD36CF" w:rsidRPr="004F79DA">
        <w:rPr>
          <w:color w:val="auto"/>
        </w:rPr>
        <w:t xml:space="preserve">Bill </w:t>
      </w:r>
      <w:sdt>
        <w:sdtPr>
          <w:rPr>
            <w:color w:val="auto"/>
          </w:rPr>
          <w:tag w:val="BNum"/>
          <w:id w:val="1645317809"/>
          <w:lock w:val="sdtLocked"/>
          <w:placeholder>
            <w:docPart w:val="F89C1828E61A4953AD661F42A3DF337A"/>
          </w:placeholder>
          <w:text/>
        </w:sdtPr>
        <w:sdtEndPr/>
        <w:sdtContent>
          <w:r w:rsidR="00AA4E38">
            <w:rPr>
              <w:color w:val="auto"/>
            </w:rPr>
            <w:t>5565</w:t>
          </w:r>
        </w:sdtContent>
      </w:sdt>
    </w:p>
    <w:p w14:paraId="15BE9BFD" w14:textId="6C586D18" w:rsidR="00CD36CF" w:rsidRPr="004F79DA" w:rsidRDefault="00CD36CF" w:rsidP="00CC1F3B">
      <w:pPr>
        <w:pStyle w:val="Sponsors"/>
        <w:rPr>
          <w:color w:val="auto"/>
        </w:rPr>
      </w:pPr>
      <w:r w:rsidRPr="004F79DA">
        <w:rPr>
          <w:color w:val="auto"/>
        </w:rPr>
        <w:t xml:space="preserve">By </w:t>
      </w:r>
      <w:sdt>
        <w:sdtPr>
          <w:rPr>
            <w:color w:val="auto"/>
          </w:rPr>
          <w:tag w:val="Sponsors"/>
          <w:id w:val="1589585889"/>
          <w:placeholder>
            <w:docPart w:val="C506E0B6FBA8408C8C5AB3980C6F1E90"/>
          </w:placeholder>
          <w:text w:multiLine="1"/>
        </w:sdtPr>
        <w:sdtEndPr/>
        <w:sdtContent>
          <w:r w:rsidR="00EB20F5" w:rsidRPr="004F79DA">
            <w:rPr>
              <w:color w:val="auto"/>
            </w:rPr>
            <w:t>Delegates Summers</w:t>
          </w:r>
          <w:r w:rsidR="00EB20F5">
            <w:rPr>
              <w:color w:val="auto"/>
            </w:rPr>
            <w:t xml:space="preserve">, </w:t>
          </w:r>
          <w:r w:rsidR="00EB20F5" w:rsidRPr="004F79DA">
            <w:rPr>
              <w:color w:val="auto"/>
            </w:rPr>
            <w:t>Hanshaw (Mr. Speaker)</w:t>
          </w:r>
          <w:r w:rsidR="00EB20F5">
            <w:rPr>
              <w:color w:val="auto"/>
            </w:rPr>
            <w:t>, Tully, Young, Petitto</w:t>
          </w:r>
          <w:r w:rsidR="00253A76">
            <w:rPr>
              <w:color w:val="auto"/>
            </w:rPr>
            <w:t>, Pushkin, Hornbuckle, and Lewis</w:t>
          </w:r>
        </w:sdtContent>
      </w:sdt>
    </w:p>
    <w:p w14:paraId="4F43A184" w14:textId="77777777" w:rsidR="00242B05" w:rsidRDefault="00CD36CF" w:rsidP="00CC1F3B">
      <w:pPr>
        <w:pStyle w:val="References"/>
        <w:rPr>
          <w:color w:val="auto"/>
        </w:rPr>
        <w:sectPr w:rsidR="00242B05" w:rsidSect="00F75D2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F79DA">
        <w:rPr>
          <w:color w:val="auto"/>
        </w:rPr>
        <w:t>[</w:t>
      </w:r>
      <w:sdt>
        <w:sdtPr>
          <w:rPr>
            <w:color w:val="auto"/>
          </w:rPr>
          <w:tag w:val="References"/>
          <w:id w:val="-1043047873"/>
          <w:placeholder>
            <w:docPart w:val="20EA3544B2BD45449A9D24276BA9C1CC"/>
          </w:placeholder>
          <w:text w:multiLine="1"/>
        </w:sdtPr>
        <w:sdtEndPr/>
        <w:sdtContent>
          <w:r w:rsidR="00AA4E38">
            <w:rPr>
              <w:color w:val="auto"/>
            </w:rPr>
            <w:t>Introduced February 12, 2024; Referred to the Committee on Technology and Infrastructure</w:t>
          </w:r>
        </w:sdtContent>
      </w:sdt>
      <w:r w:rsidRPr="004F79DA">
        <w:rPr>
          <w:color w:val="auto"/>
        </w:rPr>
        <w:t>]</w:t>
      </w:r>
    </w:p>
    <w:p w14:paraId="4C72E917" w14:textId="5583E671" w:rsidR="00E831B3" w:rsidRPr="004F79DA" w:rsidRDefault="00E831B3" w:rsidP="00CC1F3B">
      <w:pPr>
        <w:pStyle w:val="References"/>
        <w:rPr>
          <w:color w:val="auto"/>
        </w:rPr>
      </w:pPr>
    </w:p>
    <w:p w14:paraId="2B539288" w14:textId="610F390F" w:rsidR="00014F5D" w:rsidRPr="004F79DA" w:rsidRDefault="0000526A" w:rsidP="008508D8">
      <w:pPr>
        <w:pStyle w:val="TitleSection"/>
        <w:rPr>
          <w:color w:val="auto"/>
        </w:rPr>
      </w:pPr>
      <w:r w:rsidRPr="004F79DA">
        <w:rPr>
          <w:color w:val="auto"/>
        </w:rPr>
        <w:lastRenderedPageBreak/>
        <w:t>A BILL</w:t>
      </w:r>
      <w:r w:rsidR="00014F5D" w:rsidRPr="004F79DA">
        <w:rPr>
          <w:color w:val="auto"/>
        </w:rPr>
        <w:t xml:space="preserve"> to amend and reenact §17B-2-1c of the Code of West Virginia, 1931, as amended</w:t>
      </w:r>
      <w:r w:rsidR="00694F7F">
        <w:rPr>
          <w:color w:val="auto"/>
        </w:rPr>
        <w:t>,</w:t>
      </w:r>
      <w:r w:rsidR="00014F5D" w:rsidRPr="004F79DA">
        <w:rPr>
          <w:color w:val="auto"/>
        </w:rPr>
        <w:t xml:space="preserve"> relating </w:t>
      </w:r>
      <w:r w:rsidR="00F75D23" w:rsidRPr="004F79DA">
        <w:rPr>
          <w:color w:val="auto"/>
        </w:rPr>
        <w:t xml:space="preserve">to </w:t>
      </w:r>
      <w:r w:rsidR="00014F5D" w:rsidRPr="004F79DA">
        <w:rPr>
          <w:rFonts w:cs="Arial"/>
          <w:color w:val="auto"/>
        </w:rPr>
        <w:t xml:space="preserve">requiring the </w:t>
      </w:r>
      <w:r w:rsidR="00CD72DA" w:rsidRPr="004F79DA">
        <w:rPr>
          <w:rFonts w:cs="Arial"/>
          <w:color w:val="auto"/>
        </w:rPr>
        <w:t>Division of Motor Vehicles</w:t>
      </w:r>
      <w:r w:rsidR="00014F5D" w:rsidRPr="004F79DA">
        <w:rPr>
          <w:rFonts w:cs="Arial"/>
          <w:color w:val="auto"/>
        </w:rPr>
        <w:t xml:space="preserve"> to provide an identification card for eligible released inmates</w:t>
      </w:r>
      <w:r w:rsidR="00CD72DA" w:rsidRPr="004F79DA">
        <w:rPr>
          <w:rFonts w:cs="Arial"/>
          <w:color w:val="auto"/>
        </w:rPr>
        <w:t>.</w:t>
      </w:r>
    </w:p>
    <w:p w14:paraId="0A3874BA" w14:textId="7DF257D6" w:rsidR="00014F5D" w:rsidRPr="004F79DA" w:rsidRDefault="00014F5D" w:rsidP="008508D8">
      <w:pPr>
        <w:pStyle w:val="EnactingClause"/>
        <w:rPr>
          <w:color w:val="auto"/>
        </w:rPr>
      </w:pPr>
      <w:r w:rsidRPr="004F79DA">
        <w:rPr>
          <w:color w:val="auto"/>
        </w:rPr>
        <w:t xml:space="preserve">Be it enacted by the Legislature of West Virginia: </w:t>
      </w:r>
    </w:p>
    <w:p w14:paraId="32E2B553" w14:textId="4B71E040" w:rsidR="00014F5D" w:rsidRPr="004F79DA" w:rsidRDefault="00014F5D" w:rsidP="008508D8">
      <w:pPr>
        <w:pStyle w:val="ArticleHeading"/>
        <w:widowControl/>
        <w:rPr>
          <w:color w:val="auto"/>
        </w:rPr>
        <w:sectPr w:rsidR="00014F5D" w:rsidRPr="004F79DA" w:rsidSect="00242B05">
          <w:pgSz w:w="12240" w:h="15840" w:code="1"/>
          <w:pgMar w:top="1440" w:right="1440" w:bottom="1440" w:left="1440" w:header="720" w:footer="720" w:gutter="0"/>
          <w:lnNumType w:countBy="1" w:restart="newSection"/>
          <w:pgNumType w:start="0"/>
          <w:cols w:space="720"/>
          <w:titlePg/>
          <w:docGrid w:linePitch="360"/>
        </w:sectPr>
      </w:pPr>
      <w:r w:rsidRPr="004F79DA">
        <w:rPr>
          <w:color w:val="auto"/>
        </w:rPr>
        <w:t>Article 19. ISSUE OF LICENSE, EXPIRATION AND RENEWAL.</w:t>
      </w:r>
    </w:p>
    <w:p w14:paraId="37FD4C88" w14:textId="5B821742" w:rsidR="00014F5D" w:rsidRPr="004F79DA" w:rsidRDefault="00014F5D" w:rsidP="008508D8">
      <w:pPr>
        <w:pStyle w:val="SectionHeading"/>
        <w:widowControl/>
        <w:rPr>
          <w:color w:val="auto"/>
        </w:rPr>
        <w:sectPr w:rsidR="00014F5D" w:rsidRPr="004F79DA">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r w:rsidRPr="004F79DA">
        <w:rPr>
          <w:color w:val="auto"/>
        </w:rPr>
        <w:t xml:space="preserve">§17B-2-1c. </w:t>
      </w:r>
      <w:r w:rsidR="007D6514" w:rsidRPr="004F79DA">
        <w:rPr>
          <w:color w:val="auto"/>
        </w:rPr>
        <w:t>I</w:t>
      </w:r>
      <w:r w:rsidRPr="004F79DA">
        <w:rPr>
          <w:color w:val="auto"/>
        </w:rPr>
        <w:t>dentification card for released inmates.</w:t>
      </w:r>
    </w:p>
    <w:p w14:paraId="0B6DC784" w14:textId="7A809363" w:rsidR="00014F5D" w:rsidRPr="004F79DA" w:rsidRDefault="00014F5D" w:rsidP="008508D8">
      <w:pPr>
        <w:pStyle w:val="SectionBody"/>
        <w:widowControl/>
        <w:rPr>
          <w:color w:val="auto"/>
        </w:rPr>
      </w:pPr>
      <w:r w:rsidRPr="004F79DA">
        <w:rPr>
          <w:color w:val="auto"/>
        </w:rPr>
        <w:t xml:space="preserve">(a) The West Virginia Division of </w:t>
      </w:r>
      <w:r w:rsidRPr="004F79DA">
        <w:rPr>
          <w:strike/>
          <w:color w:val="auto"/>
        </w:rPr>
        <w:t>Corrections and Rehabilitation is authorized to</w:t>
      </w:r>
      <w:r w:rsidR="00E55C67" w:rsidRPr="004F79DA">
        <w:rPr>
          <w:color w:val="auto"/>
        </w:rPr>
        <w:t xml:space="preserve"> </w:t>
      </w:r>
      <w:r w:rsidR="00A73AA0" w:rsidRPr="004F79DA">
        <w:rPr>
          <w:color w:val="auto"/>
          <w:u w:val="single"/>
        </w:rPr>
        <w:t xml:space="preserve">Motor Vehicles </w:t>
      </w:r>
      <w:r w:rsidR="00E55C67" w:rsidRPr="004F79DA">
        <w:rPr>
          <w:color w:val="auto"/>
          <w:u w:val="single"/>
        </w:rPr>
        <w:t>shall</w:t>
      </w:r>
      <w:r w:rsidRPr="004F79DA">
        <w:rPr>
          <w:color w:val="auto"/>
        </w:rPr>
        <w:t xml:space="preserve"> issue </w:t>
      </w:r>
      <w:r w:rsidRPr="004F79DA">
        <w:rPr>
          <w:strike/>
          <w:color w:val="auto"/>
        </w:rPr>
        <w:t>a temporary</w:t>
      </w:r>
      <w:r w:rsidRPr="004F79DA">
        <w:rPr>
          <w:color w:val="auto"/>
        </w:rPr>
        <w:t xml:space="preserve"> </w:t>
      </w:r>
      <w:r w:rsidR="007D6514" w:rsidRPr="004F79DA">
        <w:rPr>
          <w:color w:val="auto"/>
          <w:u w:val="single"/>
        </w:rPr>
        <w:t>an</w:t>
      </w:r>
      <w:r w:rsidR="007D6514" w:rsidRPr="004F79DA">
        <w:rPr>
          <w:color w:val="auto"/>
        </w:rPr>
        <w:t xml:space="preserve"> </w:t>
      </w:r>
      <w:r w:rsidRPr="004F79DA">
        <w:rPr>
          <w:color w:val="auto"/>
        </w:rPr>
        <w:t xml:space="preserve">identification card to an eligible inmate at no cost, no </w:t>
      </w:r>
      <w:r w:rsidRPr="004F79DA">
        <w:rPr>
          <w:strike/>
          <w:color w:val="auto"/>
        </w:rPr>
        <w:t>earlier</w:t>
      </w:r>
      <w:r w:rsidR="00266A65" w:rsidRPr="004F79DA">
        <w:rPr>
          <w:color w:val="auto"/>
        </w:rPr>
        <w:t xml:space="preserve"> </w:t>
      </w:r>
      <w:r w:rsidR="00266A65" w:rsidRPr="004F79DA">
        <w:rPr>
          <w:color w:val="auto"/>
          <w:u w:val="single"/>
        </w:rPr>
        <w:t>later</w:t>
      </w:r>
      <w:r w:rsidRPr="004F79DA">
        <w:rPr>
          <w:color w:val="auto"/>
        </w:rPr>
        <w:t xml:space="preserve"> than seven days prior to the inmate</w:t>
      </w:r>
      <w:r w:rsidR="00346425" w:rsidRPr="004F79DA">
        <w:rPr>
          <w:color w:val="auto"/>
        </w:rPr>
        <w:t>'</w:t>
      </w:r>
      <w:r w:rsidRPr="004F79DA">
        <w:rPr>
          <w:color w:val="auto"/>
        </w:rPr>
        <w:t>s release from the division</w:t>
      </w:r>
      <w:r w:rsidR="00346425" w:rsidRPr="004F79DA">
        <w:rPr>
          <w:color w:val="auto"/>
        </w:rPr>
        <w:t>'</w:t>
      </w:r>
      <w:r w:rsidRPr="004F79DA">
        <w:rPr>
          <w:color w:val="auto"/>
        </w:rPr>
        <w:t xml:space="preserve">s custody. </w:t>
      </w:r>
      <w:r w:rsidRPr="004F79DA">
        <w:rPr>
          <w:strike/>
          <w:color w:val="auto"/>
        </w:rPr>
        <w:t>An identification card issued pursuant to this section shall be valid for 180 days after the date of issuance</w:t>
      </w:r>
      <w:r w:rsidR="007D6514" w:rsidRPr="004F79DA">
        <w:rPr>
          <w:strike/>
          <w:color w:val="auto"/>
        </w:rPr>
        <w:t>.</w:t>
      </w:r>
    </w:p>
    <w:p w14:paraId="0D8BB8B8" w14:textId="77777777" w:rsidR="00014F5D" w:rsidRPr="004F79DA" w:rsidRDefault="00014F5D" w:rsidP="008508D8">
      <w:pPr>
        <w:pStyle w:val="SectionBody"/>
        <w:widowControl/>
        <w:rPr>
          <w:color w:val="auto"/>
        </w:rPr>
      </w:pPr>
      <w:r w:rsidRPr="004F79DA">
        <w:rPr>
          <w:color w:val="auto"/>
        </w:rPr>
        <w:t>(b) A valid identification card issued pursuant to this section shall have the same force and effect as a standard identification card issued by the Division of Motor Vehicles pursuant to §17B-2-1(f) of this code.</w:t>
      </w:r>
    </w:p>
    <w:p w14:paraId="443A334D" w14:textId="77777777" w:rsidR="00014F5D" w:rsidRPr="004F79DA" w:rsidRDefault="00014F5D" w:rsidP="008508D8">
      <w:pPr>
        <w:pStyle w:val="SectionBody"/>
        <w:widowControl/>
        <w:rPr>
          <w:strike/>
          <w:color w:val="auto"/>
        </w:rPr>
      </w:pPr>
      <w:r w:rsidRPr="004F79DA">
        <w:rPr>
          <w:color w:val="auto"/>
        </w:rPr>
        <w:t>(c)</w:t>
      </w:r>
      <w:r w:rsidRPr="004F79DA">
        <w:rPr>
          <w:strike/>
          <w:color w:val="auto"/>
        </w:rPr>
        <w:t>(1) Notwithstanding any other provision of this code, the Division of Motor Vehicles shall accept a valid identification card issued pursuant to this section as sufficient proof of identity, age, and residency of a person applying for an identification card or driver’s license pursuant to §17B-2-1 of this code.</w:t>
      </w:r>
    </w:p>
    <w:p w14:paraId="07CEDD41" w14:textId="150B4A08" w:rsidR="00014F5D" w:rsidRPr="004F79DA" w:rsidRDefault="00014F5D" w:rsidP="008508D8">
      <w:pPr>
        <w:pStyle w:val="SectionBody"/>
        <w:widowControl/>
        <w:rPr>
          <w:strike/>
          <w:color w:val="auto"/>
        </w:rPr>
      </w:pPr>
      <w:r w:rsidRPr="004F79DA">
        <w:rPr>
          <w:strike/>
          <w:color w:val="auto"/>
        </w:rPr>
        <w:t>(2) If the Division of Motor Vehicles is unable to verify the person’s Social Security number by another means, the Division of Motor Vehicles shall contact the Division of Corrections and Rehabilitation to verify the Social Security number provided by such person. The Division of Motor Vehicles shall accept verification by the Division of Corrections and Rehabilitation as sufficient documentation of the person’s Social Security number for the purpose of issuing such person an identification card or driver’s license pursuant to §17B-2-1 of this code</w:t>
      </w:r>
    </w:p>
    <w:p w14:paraId="260AB6A5" w14:textId="35F11559" w:rsidR="00014F5D" w:rsidRPr="004F79DA" w:rsidRDefault="00014F5D" w:rsidP="008508D8">
      <w:pPr>
        <w:pStyle w:val="SectionBody"/>
        <w:widowControl/>
        <w:rPr>
          <w:color w:val="auto"/>
        </w:rPr>
      </w:pPr>
      <w:r w:rsidRPr="004F79DA">
        <w:rPr>
          <w:strike/>
          <w:color w:val="auto"/>
        </w:rPr>
        <w:t>(3)</w:t>
      </w:r>
      <w:r w:rsidRPr="004F79DA">
        <w:rPr>
          <w:color w:val="auto"/>
        </w:rPr>
        <w:t xml:space="preserve"> The Division of Corrections and Rehabilitation, in collaboration with the Division of Motor Vehicles, shall develop a policy to permit the sharing of released inmates</w:t>
      </w:r>
      <w:r w:rsidR="00346425" w:rsidRPr="004F79DA">
        <w:rPr>
          <w:color w:val="auto"/>
        </w:rPr>
        <w:t>'</w:t>
      </w:r>
      <w:r w:rsidRPr="004F79DA">
        <w:rPr>
          <w:color w:val="auto"/>
        </w:rPr>
        <w:t xml:space="preserve"> Social Security numbers for the limited purposes of this section, and shall obtain any necessary written </w:t>
      </w:r>
      <w:r w:rsidRPr="004F79DA">
        <w:rPr>
          <w:color w:val="auto"/>
        </w:rPr>
        <w:lastRenderedPageBreak/>
        <w:t>authorization from an inmate prior to the inmate</w:t>
      </w:r>
      <w:r w:rsidR="00346425" w:rsidRPr="004F79DA">
        <w:rPr>
          <w:color w:val="auto"/>
        </w:rPr>
        <w:t>'</w:t>
      </w:r>
      <w:r w:rsidRPr="004F79DA">
        <w:rPr>
          <w:color w:val="auto"/>
        </w:rPr>
        <w:t>s release from the Division of Corrections and Rehabilitation</w:t>
      </w:r>
      <w:r w:rsidR="00346425" w:rsidRPr="004F79DA">
        <w:rPr>
          <w:color w:val="auto"/>
        </w:rPr>
        <w:t>'</w:t>
      </w:r>
      <w:r w:rsidRPr="004F79DA">
        <w:rPr>
          <w:color w:val="auto"/>
        </w:rPr>
        <w:t>s custody.</w:t>
      </w:r>
    </w:p>
    <w:p w14:paraId="040D9BFB" w14:textId="2BF60C33" w:rsidR="00014F5D" w:rsidRPr="004F79DA" w:rsidRDefault="00014F5D" w:rsidP="008508D8">
      <w:pPr>
        <w:pStyle w:val="SectionBody"/>
        <w:widowControl/>
        <w:rPr>
          <w:color w:val="auto"/>
        </w:rPr>
      </w:pPr>
      <w:r w:rsidRPr="004F79DA">
        <w:rPr>
          <w:color w:val="auto"/>
        </w:rPr>
        <w:t>(d) An inmate is not eligible to receive an identification card pursuant to this section if the inmate is in possession of a valid West Virginia identification card or driver’s license, which expires more than 30 days after the inmate’s date of release from the Division of Corrections and Rehabilitation</w:t>
      </w:r>
      <w:r w:rsidR="00346425" w:rsidRPr="004F79DA">
        <w:rPr>
          <w:color w:val="auto"/>
        </w:rPr>
        <w:t>'</w:t>
      </w:r>
      <w:r w:rsidRPr="004F79DA">
        <w:rPr>
          <w:color w:val="auto"/>
        </w:rPr>
        <w:t>s custody, or if the inmate is not a citizen of the United States.</w:t>
      </w:r>
    </w:p>
    <w:p w14:paraId="19259CF7" w14:textId="5DFD38FE" w:rsidR="00014F5D" w:rsidRPr="004F79DA" w:rsidRDefault="00014F5D" w:rsidP="008508D8">
      <w:pPr>
        <w:pStyle w:val="SectionBody"/>
        <w:widowControl/>
        <w:rPr>
          <w:color w:val="auto"/>
        </w:rPr>
      </w:pPr>
      <w:r w:rsidRPr="004F79DA">
        <w:rPr>
          <w:color w:val="auto"/>
        </w:rPr>
        <w:t>(e) Nothing in this section shall be construed to permit or require issuance of an identification card or driver’s license for federal use, in violation of the standards promulgated pursuant to the REAL ID Act of 2005, 49 U.S.C. § 30301</w:t>
      </w:r>
      <w:r w:rsidR="009700E8" w:rsidRPr="009700E8">
        <w:rPr>
          <w:i/>
          <w:color w:val="auto"/>
        </w:rPr>
        <w:t xml:space="preserve"> et seq. </w:t>
      </w:r>
    </w:p>
    <w:p w14:paraId="53036CB9" w14:textId="4DC8814D" w:rsidR="00014F5D" w:rsidRPr="004F79DA" w:rsidRDefault="00014F5D" w:rsidP="008508D8">
      <w:pPr>
        <w:pStyle w:val="SectionBody"/>
        <w:widowControl/>
        <w:rPr>
          <w:color w:val="auto"/>
        </w:rPr>
      </w:pPr>
      <w:r w:rsidRPr="004F79DA">
        <w:rPr>
          <w:color w:val="auto"/>
        </w:rPr>
        <w:t>(f) During the six months preceding an inmate’s release date from the Division of Corrections and Rehabilitation’s custody, the division shall assist the inmate to obtain a certified copy of the inmate</w:t>
      </w:r>
      <w:r w:rsidR="00346425" w:rsidRPr="004F79DA">
        <w:rPr>
          <w:color w:val="auto"/>
        </w:rPr>
        <w:t>'</w:t>
      </w:r>
      <w:r w:rsidRPr="004F79DA">
        <w:rPr>
          <w:color w:val="auto"/>
        </w:rPr>
        <w:t>s birth certificate, a Social Security card, and a state-issued driver</w:t>
      </w:r>
      <w:r w:rsidR="00346425" w:rsidRPr="004F79DA">
        <w:rPr>
          <w:color w:val="auto"/>
        </w:rPr>
        <w:t>'</w:t>
      </w:r>
      <w:r w:rsidRPr="004F79DA">
        <w:rPr>
          <w:color w:val="auto"/>
        </w:rPr>
        <w:t>s license or identification card.</w:t>
      </w:r>
    </w:p>
    <w:p w14:paraId="62BECB8F" w14:textId="77777777" w:rsidR="00014F5D" w:rsidRPr="004F79DA" w:rsidRDefault="00014F5D" w:rsidP="008508D8">
      <w:pPr>
        <w:pStyle w:val="Note"/>
        <w:widowControl/>
        <w:rPr>
          <w:color w:val="auto"/>
        </w:rPr>
      </w:pPr>
    </w:p>
    <w:p w14:paraId="1246D753" w14:textId="3F3F22C0" w:rsidR="006865E9" w:rsidRPr="004F79DA" w:rsidRDefault="00CF1DCA" w:rsidP="008508D8">
      <w:pPr>
        <w:pStyle w:val="Note"/>
        <w:widowControl/>
        <w:rPr>
          <w:color w:val="auto"/>
        </w:rPr>
      </w:pPr>
      <w:r w:rsidRPr="004F79DA">
        <w:rPr>
          <w:color w:val="auto"/>
        </w:rPr>
        <w:t>NOTE: The</w:t>
      </w:r>
      <w:r w:rsidR="006865E9" w:rsidRPr="004F79DA">
        <w:rPr>
          <w:color w:val="auto"/>
        </w:rPr>
        <w:t xml:space="preserve"> purpose of this bill is to</w:t>
      </w:r>
      <w:r w:rsidR="00014F5D" w:rsidRPr="004F79DA">
        <w:rPr>
          <w:rFonts w:cs="Arial"/>
          <w:color w:val="auto"/>
          <w:szCs w:val="20"/>
        </w:rPr>
        <w:t xml:space="preserve"> requir</w:t>
      </w:r>
      <w:r w:rsidR="00902AEB" w:rsidRPr="004F79DA">
        <w:rPr>
          <w:rFonts w:cs="Arial"/>
          <w:color w:val="auto"/>
          <w:szCs w:val="20"/>
        </w:rPr>
        <w:t>e</w:t>
      </w:r>
      <w:r w:rsidR="00014F5D" w:rsidRPr="004F79DA">
        <w:rPr>
          <w:rFonts w:cs="Arial"/>
          <w:color w:val="auto"/>
          <w:szCs w:val="20"/>
        </w:rPr>
        <w:t xml:space="preserve"> the Division of </w:t>
      </w:r>
      <w:r w:rsidR="00035063" w:rsidRPr="004F79DA">
        <w:rPr>
          <w:rFonts w:cs="Arial"/>
          <w:color w:val="auto"/>
          <w:szCs w:val="20"/>
        </w:rPr>
        <w:t>Motor Vehicles</w:t>
      </w:r>
      <w:r w:rsidR="00014F5D" w:rsidRPr="004F79DA">
        <w:rPr>
          <w:rFonts w:cs="Arial"/>
          <w:color w:val="auto"/>
          <w:szCs w:val="20"/>
        </w:rPr>
        <w:t xml:space="preserve"> to provide an identification card for inmates who do not have a West Virginia identification card or driver</w:t>
      </w:r>
      <w:r w:rsidR="00346425" w:rsidRPr="004F79DA">
        <w:rPr>
          <w:rFonts w:cs="Arial"/>
          <w:color w:val="auto"/>
          <w:szCs w:val="20"/>
        </w:rPr>
        <w:t>'</w:t>
      </w:r>
      <w:r w:rsidR="00014F5D" w:rsidRPr="004F79DA">
        <w:rPr>
          <w:rFonts w:cs="Arial"/>
          <w:color w:val="auto"/>
          <w:szCs w:val="20"/>
        </w:rPr>
        <w:t>s license.</w:t>
      </w:r>
    </w:p>
    <w:p w14:paraId="42BF3D48" w14:textId="77777777" w:rsidR="006865E9" w:rsidRPr="004F79DA" w:rsidRDefault="00AE48A0" w:rsidP="008508D8">
      <w:pPr>
        <w:pStyle w:val="Note"/>
        <w:widowControl/>
        <w:rPr>
          <w:color w:val="auto"/>
        </w:rPr>
      </w:pPr>
      <w:r w:rsidRPr="004F79DA">
        <w:rPr>
          <w:color w:val="auto"/>
        </w:rPr>
        <w:t>Strike-throughs indicate language that would be stricken from a heading or the present law and underscoring indicates new language that would be added.</w:t>
      </w:r>
    </w:p>
    <w:sectPr w:rsidR="006865E9" w:rsidRPr="004F79DA" w:rsidSect="00014F5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5B518" w14:textId="77777777" w:rsidR="00EB65BD" w:rsidRPr="00B844FE" w:rsidRDefault="00EB65BD" w:rsidP="00B844FE">
      <w:r>
        <w:separator/>
      </w:r>
    </w:p>
  </w:endnote>
  <w:endnote w:type="continuationSeparator" w:id="0">
    <w:p w14:paraId="42AF3773" w14:textId="77777777" w:rsidR="00EB65BD" w:rsidRPr="00B844FE" w:rsidRDefault="00EB65B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067550"/>
      <w:docPartObj>
        <w:docPartGallery w:val="Page Numbers (Bottom of Page)"/>
        <w:docPartUnique/>
      </w:docPartObj>
    </w:sdtPr>
    <w:sdtEndPr/>
    <w:sdtContent>
      <w:p w14:paraId="368F3242" w14:textId="77777777" w:rsidR="00014F5D" w:rsidRPr="00B844FE" w:rsidRDefault="00014F5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E87DF93" w14:textId="77777777" w:rsidR="00014F5D" w:rsidRDefault="00014F5D"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702969"/>
      <w:docPartObj>
        <w:docPartGallery w:val="Page Numbers (Bottom of Page)"/>
        <w:docPartUnique/>
      </w:docPartObj>
    </w:sdtPr>
    <w:sdtEndPr>
      <w:rPr>
        <w:noProof/>
      </w:rPr>
    </w:sdtEndPr>
    <w:sdtContent>
      <w:p w14:paraId="5C5C5CFF" w14:textId="77777777" w:rsidR="00014F5D" w:rsidRDefault="00014F5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784900"/>
      <w:docPartObj>
        <w:docPartGallery w:val="Page Numbers (Bottom of Page)"/>
        <w:docPartUnique/>
      </w:docPartObj>
    </w:sdtPr>
    <w:sdtEndPr/>
    <w:sdtContent>
      <w:p w14:paraId="6E7896D4" w14:textId="77777777" w:rsidR="00014F5D" w:rsidRPr="00B844FE" w:rsidRDefault="00014F5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33F3DD3" w14:textId="77777777" w:rsidR="00014F5D" w:rsidRDefault="00014F5D"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303114"/>
      <w:docPartObj>
        <w:docPartGallery w:val="Page Numbers (Bottom of Page)"/>
        <w:docPartUnique/>
      </w:docPartObj>
    </w:sdtPr>
    <w:sdtEndPr>
      <w:rPr>
        <w:noProof/>
      </w:rPr>
    </w:sdtEndPr>
    <w:sdtContent>
      <w:p w14:paraId="721DC395" w14:textId="77777777" w:rsidR="00014F5D" w:rsidRDefault="00014F5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AB48E" w14:textId="77777777" w:rsidR="00EB65BD" w:rsidRPr="00B844FE" w:rsidRDefault="00EB65BD" w:rsidP="00B844FE">
      <w:r>
        <w:separator/>
      </w:r>
    </w:p>
  </w:footnote>
  <w:footnote w:type="continuationSeparator" w:id="0">
    <w:p w14:paraId="46C9EB65" w14:textId="77777777" w:rsidR="00EB65BD" w:rsidRPr="00B844FE" w:rsidRDefault="00EB65B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0ECCA" w14:textId="68DAB3B3" w:rsidR="00014F5D" w:rsidRPr="00B844FE" w:rsidRDefault="00253A76">
    <w:pPr>
      <w:pStyle w:val="Header"/>
    </w:pPr>
    <w:sdt>
      <w:sdtPr>
        <w:id w:val="-1539581625"/>
        <w:placeholder>
          <w:docPart w:val="70AF7788DD0A44CAA3F9CA2FBFB726B7"/>
        </w:placeholder>
        <w:temporary/>
        <w:showingPlcHdr/>
        <w15:appearance w15:val="hidden"/>
      </w:sdtPr>
      <w:sdtEndPr/>
      <w:sdtContent>
        <w:r w:rsidR="00242B05" w:rsidRPr="00B844FE">
          <w:t>[Type here]</w:t>
        </w:r>
      </w:sdtContent>
    </w:sdt>
    <w:r w:rsidR="00014F5D" w:rsidRPr="00B844FE">
      <w:ptab w:relativeTo="margin" w:alignment="left" w:leader="none"/>
    </w:r>
    <w:sdt>
      <w:sdtPr>
        <w:id w:val="-434282182"/>
        <w:placeholder>
          <w:docPart w:val="70AF7788DD0A44CAA3F9CA2FBFB726B7"/>
        </w:placeholder>
        <w:temporary/>
        <w:showingPlcHdr/>
        <w15:appearance w15:val="hidden"/>
      </w:sdtPr>
      <w:sdtEndPr/>
      <w:sdtContent>
        <w:r w:rsidR="00242B0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6AE49" w14:textId="1ABD79A2" w:rsidR="00DA1BDC" w:rsidRDefault="00DA1BDC">
    <w:pPr>
      <w:pStyle w:val="Header"/>
    </w:pPr>
    <w:r>
      <w:t>Intr HB 5565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1CBC" w14:textId="77777777" w:rsidR="00014F5D" w:rsidRPr="004D3ABE" w:rsidRDefault="00014F5D"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B1277" w14:textId="52149083" w:rsidR="00014F5D" w:rsidRPr="00B844FE" w:rsidRDefault="00253A76">
    <w:pPr>
      <w:pStyle w:val="Header"/>
    </w:pPr>
    <w:sdt>
      <w:sdtPr>
        <w:id w:val="403957170"/>
        <w:placeholder>
          <w:docPart w:val="70AF7788DD0A44CAA3F9CA2FBFB726B7"/>
        </w:placeholder>
        <w:temporary/>
        <w:showingPlcHdr/>
        <w15:appearance w15:val="hidden"/>
      </w:sdtPr>
      <w:sdtEndPr/>
      <w:sdtContent>
        <w:r w:rsidR="00242B05" w:rsidRPr="00B844FE">
          <w:t>[Type here]</w:t>
        </w:r>
      </w:sdtContent>
    </w:sdt>
    <w:r w:rsidR="00014F5D" w:rsidRPr="00B844FE">
      <w:ptab w:relativeTo="margin" w:alignment="left" w:leader="none"/>
    </w:r>
    <w:sdt>
      <w:sdtPr>
        <w:id w:val="1120261265"/>
        <w:placeholder>
          <w:docPart w:val="70AF7788DD0A44CAA3F9CA2FBFB726B7"/>
        </w:placeholder>
        <w:temporary/>
        <w:showingPlcHdr/>
        <w15:appearance w15:val="hidden"/>
      </w:sdtPr>
      <w:sdtEndPr/>
      <w:sdtContent>
        <w:r w:rsidR="00242B05"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6E23" w14:textId="71C98538" w:rsidR="00014F5D" w:rsidRPr="00242B05" w:rsidRDefault="00206F00" w:rsidP="00242B05">
    <w:pPr>
      <w:pStyle w:val="Header"/>
    </w:pPr>
    <w:r>
      <w:t>Intr HB 5565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7520" w14:textId="77777777" w:rsidR="00014F5D" w:rsidRPr="004D3ABE" w:rsidRDefault="00014F5D"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5D"/>
    <w:rsid w:val="0000526A"/>
    <w:rsid w:val="00014F5D"/>
    <w:rsid w:val="00035063"/>
    <w:rsid w:val="00055C6F"/>
    <w:rsid w:val="000573A9"/>
    <w:rsid w:val="00085D22"/>
    <w:rsid w:val="00093AB0"/>
    <w:rsid w:val="000C5C77"/>
    <w:rsid w:val="000E3912"/>
    <w:rsid w:val="0010070F"/>
    <w:rsid w:val="0015112E"/>
    <w:rsid w:val="001552E7"/>
    <w:rsid w:val="001566B4"/>
    <w:rsid w:val="001A66B7"/>
    <w:rsid w:val="001C279E"/>
    <w:rsid w:val="001C2F94"/>
    <w:rsid w:val="001D459E"/>
    <w:rsid w:val="00206F00"/>
    <w:rsid w:val="0022348D"/>
    <w:rsid w:val="00242B05"/>
    <w:rsid w:val="00253A76"/>
    <w:rsid w:val="00266A65"/>
    <w:rsid w:val="0027011C"/>
    <w:rsid w:val="00274200"/>
    <w:rsid w:val="00275740"/>
    <w:rsid w:val="002829F6"/>
    <w:rsid w:val="002A0269"/>
    <w:rsid w:val="00303684"/>
    <w:rsid w:val="003143F5"/>
    <w:rsid w:val="00314854"/>
    <w:rsid w:val="00346425"/>
    <w:rsid w:val="0037696D"/>
    <w:rsid w:val="00394191"/>
    <w:rsid w:val="003C51CD"/>
    <w:rsid w:val="003C6034"/>
    <w:rsid w:val="00400B5C"/>
    <w:rsid w:val="004368E0"/>
    <w:rsid w:val="00443F35"/>
    <w:rsid w:val="004C13DD"/>
    <w:rsid w:val="004D3ABE"/>
    <w:rsid w:val="004E3441"/>
    <w:rsid w:val="004F79DA"/>
    <w:rsid w:val="00500579"/>
    <w:rsid w:val="005A5366"/>
    <w:rsid w:val="005B5BF2"/>
    <w:rsid w:val="006369EB"/>
    <w:rsid w:val="00637E73"/>
    <w:rsid w:val="006865E9"/>
    <w:rsid w:val="00686E9A"/>
    <w:rsid w:val="00691F3E"/>
    <w:rsid w:val="00694BFB"/>
    <w:rsid w:val="00694F7F"/>
    <w:rsid w:val="006A106B"/>
    <w:rsid w:val="006C523D"/>
    <w:rsid w:val="006D4036"/>
    <w:rsid w:val="006E1E6E"/>
    <w:rsid w:val="007917DF"/>
    <w:rsid w:val="007A5259"/>
    <w:rsid w:val="007A7081"/>
    <w:rsid w:val="007D6514"/>
    <w:rsid w:val="007F1CF5"/>
    <w:rsid w:val="00834EDE"/>
    <w:rsid w:val="008508D8"/>
    <w:rsid w:val="008736AA"/>
    <w:rsid w:val="00883435"/>
    <w:rsid w:val="008D275D"/>
    <w:rsid w:val="00902AEB"/>
    <w:rsid w:val="009700E8"/>
    <w:rsid w:val="00980327"/>
    <w:rsid w:val="00984202"/>
    <w:rsid w:val="00986478"/>
    <w:rsid w:val="009915FD"/>
    <w:rsid w:val="009B5557"/>
    <w:rsid w:val="009F1067"/>
    <w:rsid w:val="00A31E01"/>
    <w:rsid w:val="00A527AD"/>
    <w:rsid w:val="00A718CF"/>
    <w:rsid w:val="00A73AA0"/>
    <w:rsid w:val="00AA4E38"/>
    <w:rsid w:val="00AE48A0"/>
    <w:rsid w:val="00AE61BE"/>
    <w:rsid w:val="00B16F25"/>
    <w:rsid w:val="00B24422"/>
    <w:rsid w:val="00B66B81"/>
    <w:rsid w:val="00B71E6F"/>
    <w:rsid w:val="00B80C20"/>
    <w:rsid w:val="00B844FE"/>
    <w:rsid w:val="00B86B4F"/>
    <w:rsid w:val="00BA1F84"/>
    <w:rsid w:val="00BC562B"/>
    <w:rsid w:val="00C112C1"/>
    <w:rsid w:val="00C33014"/>
    <w:rsid w:val="00C33434"/>
    <w:rsid w:val="00C34869"/>
    <w:rsid w:val="00C42EB6"/>
    <w:rsid w:val="00C85096"/>
    <w:rsid w:val="00CB20EF"/>
    <w:rsid w:val="00CC1F3B"/>
    <w:rsid w:val="00CD12CB"/>
    <w:rsid w:val="00CD36CF"/>
    <w:rsid w:val="00CD72DA"/>
    <w:rsid w:val="00CF1DCA"/>
    <w:rsid w:val="00D579FC"/>
    <w:rsid w:val="00D81C16"/>
    <w:rsid w:val="00DA1BDC"/>
    <w:rsid w:val="00DE526B"/>
    <w:rsid w:val="00DF199D"/>
    <w:rsid w:val="00E01542"/>
    <w:rsid w:val="00E365F1"/>
    <w:rsid w:val="00E55C67"/>
    <w:rsid w:val="00E62F48"/>
    <w:rsid w:val="00E831B3"/>
    <w:rsid w:val="00E95FBC"/>
    <w:rsid w:val="00EB20F5"/>
    <w:rsid w:val="00EB65BD"/>
    <w:rsid w:val="00EC5E63"/>
    <w:rsid w:val="00EE70CB"/>
    <w:rsid w:val="00F027D6"/>
    <w:rsid w:val="00F41CA2"/>
    <w:rsid w:val="00F443C0"/>
    <w:rsid w:val="00F62EFB"/>
    <w:rsid w:val="00F75D2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4E0A8"/>
  <w15:docId w15:val="{836233D0-B8BB-45A7-B304-716A826F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14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14F5D"/>
    <w:rPr>
      <w:rFonts w:eastAsia="Calibri"/>
      <w:color w:val="000000"/>
    </w:rPr>
  </w:style>
  <w:style w:type="character" w:customStyle="1" w:styleId="SectionHeadingChar">
    <w:name w:val="Section Heading Char"/>
    <w:link w:val="SectionHeading"/>
    <w:rsid w:val="00014F5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C9ABA6E0254BC8B8CAC3DBE1885898"/>
        <w:category>
          <w:name w:val="General"/>
          <w:gallery w:val="placeholder"/>
        </w:category>
        <w:types>
          <w:type w:val="bbPlcHdr"/>
        </w:types>
        <w:behaviors>
          <w:behavior w:val="content"/>
        </w:behaviors>
        <w:guid w:val="{EF78DDC4-01A8-4AEA-9664-99FDDD7C884B}"/>
      </w:docPartPr>
      <w:docPartBody>
        <w:p w:rsidR="00447F6F" w:rsidRDefault="00447F6F">
          <w:pPr>
            <w:pStyle w:val="B7C9ABA6E0254BC8B8CAC3DBE1885898"/>
          </w:pPr>
          <w:r w:rsidRPr="00B844FE">
            <w:t>Prefix Text</w:t>
          </w:r>
        </w:p>
      </w:docPartBody>
    </w:docPart>
    <w:docPart>
      <w:docPartPr>
        <w:name w:val="70AF7788DD0A44CAA3F9CA2FBFB726B7"/>
        <w:category>
          <w:name w:val="General"/>
          <w:gallery w:val="placeholder"/>
        </w:category>
        <w:types>
          <w:type w:val="bbPlcHdr"/>
        </w:types>
        <w:behaviors>
          <w:behavior w:val="content"/>
        </w:behaviors>
        <w:guid w:val="{ACB2246E-50A0-4127-8914-D92EBBA79003}"/>
      </w:docPartPr>
      <w:docPartBody>
        <w:p w:rsidR="00447F6F" w:rsidRDefault="00691371">
          <w:pPr>
            <w:pStyle w:val="70AF7788DD0A44CAA3F9CA2FBFB726B7"/>
          </w:pPr>
          <w:r w:rsidRPr="00B844FE">
            <w:t>[Type here]</w:t>
          </w:r>
        </w:p>
      </w:docPartBody>
    </w:docPart>
    <w:docPart>
      <w:docPartPr>
        <w:name w:val="F89C1828E61A4953AD661F42A3DF337A"/>
        <w:category>
          <w:name w:val="General"/>
          <w:gallery w:val="placeholder"/>
        </w:category>
        <w:types>
          <w:type w:val="bbPlcHdr"/>
        </w:types>
        <w:behaviors>
          <w:behavior w:val="content"/>
        </w:behaviors>
        <w:guid w:val="{3A2DF377-D515-4961-991A-6506557DE809}"/>
      </w:docPartPr>
      <w:docPartBody>
        <w:p w:rsidR="00447F6F" w:rsidRDefault="00447F6F">
          <w:pPr>
            <w:pStyle w:val="F89C1828E61A4953AD661F42A3DF337A"/>
          </w:pPr>
          <w:r w:rsidRPr="00B844FE">
            <w:t>Number</w:t>
          </w:r>
        </w:p>
      </w:docPartBody>
    </w:docPart>
    <w:docPart>
      <w:docPartPr>
        <w:name w:val="C506E0B6FBA8408C8C5AB3980C6F1E90"/>
        <w:category>
          <w:name w:val="General"/>
          <w:gallery w:val="placeholder"/>
        </w:category>
        <w:types>
          <w:type w:val="bbPlcHdr"/>
        </w:types>
        <w:behaviors>
          <w:behavior w:val="content"/>
        </w:behaviors>
        <w:guid w:val="{62E4AA92-1E0B-413F-8CE3-CE8E53984B78}"/>
      </w:docPartPr>
      <w:docPartBody>
        <w:p w:rsidR="00447F6F" w:rsidRDefault="00447F6F">
          <w:pPr>
            <w:pStyle w:val="C506E0B6FBA8408C8C5AB3980C6F1E90"/>
          </w:pPr>
          <w:r w:rsidRPr="00B844FE">
            <w:t>Enter Sponsors Here</w:t>
          </w:r>
        </w:p>
      </w:docPartBody>
    </w:docPart>
    <w:docPart>
      <w:docPartPr>
        <w:name w:val="20EA3544B2BD45449A9D24276BA9C1CC"/>
        <w:category>
          <w:name w:val="General"/>
          <w:gallery w:val="placeholder"/>
        </w:category>
        <w:types>
          <w:type w:val="bbPlcHdr"/>
        </w:types>
        <w:behaviors>
          <w:behavior w:val="content"/>
        </w:behaviors>
        <w:guid w:val="{C1F5C8CE-5B22-4C0E-A29C-D4BB05495665}"/>
      </w:docPartPr>
      <w:docPartBody>
        <w:p w:rsidR="00447F6F" w:rsidRDefault="00447F6F">
          <w:pPr>
            <w:pStyle w:val="20EA3544B2BD45449A9D24276BA9C1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0A"/>
    <w:rsid w:val="00447F6F"/>
    <w:rsid w:val="00691371"/>
    <w:rsid w:val="009B510A"/>
    <w:rsid w:val="00EE2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C9ABA6E0254BC8B8CAC3DBE1885898">
    <w:name w:val="B7C9ABA6E0254BC8B8CAC3DBE1885898"/>
  </w:style>
  <w:style w:type="paragraph" w:customStyle="1" w:styleId="70AF7788DD0A44CAA3F9CA2FBFB726B7">
    <w:name w:val="70AF7788DD0A44CAA3F9CA2FBFB726B7"/>
  </w:style>
  <w:style w:type="paragraph" w:customStyle="1" w:styleId="F89C1828E61A4953AD661F42A3DF337A">
    <w:name w:val="F89C1828E61A4953AD661F42A3DF337A"/>
  </w:style>
  <w:style w:type="paragraph" w:customStyle="1" w:styleId="C506E0B6FBA8408C8C5AB3980C6F1E90">
    <w:name w:val="C506E0B6FBA8408C8C5AB3980C6F1E90"/>
  </w:style>
  <w:style w:type="character" w:styleId="PlaceholderText">
    <w:name w:val="Placeholder Text"/>
    <w:basedOn w:val="DefaultParagraphFont"/>
    <w:uiPriority w:val="99"/>
    <w:semiHidden/>
    <w:rsid w:val="00691371"/>
    <w:rPr>
      <w:color w:val="808080"/>
    </w:rPr>
  </w:style>
  <w:style w:type="paragraph" w:customStyle="1" w:styleId="20EA3544B2BD45449A9D24276BA9C1CC">
    <w:name w:val="20EA3544B2BD45449A9D24276BA9C1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2</TotalTime>
  <Pages>4</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Olsen</dc:creator>
  <cp:keywords/>
  <dc:description/>
  <cp:lastModifiedBy>Jacob Redman</cp:lastModifiedBy>
  <cp:revision>4</cp:revision>
  <cp:lastPrinted>2024-02-23T14:17:00Z</cp:lastPrinted>
  <dcterms:created xsi:type="dcterms:W3CDTF">2024-02-23T14:17:00Z</dcterms:created>
  <dcterms:modified xsi:type="dcterms:W3CDTF">2024-02-27T20:55:00Z</dcterms:modified>
</cp:coreProperties>
</file>