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FB72" w14:textId="77777777" w:rsidR="00FE067E" w:rsidRPr="00344B76" w:rsidRDefault="003C6034" w:rsidP="00CC1F3B">
      <w:pPr>
        <w:pStyle w:val="TitlePageOrigin"/>
        <w:rPr>
          <w:color w:val="auto"/>
        </w:rPr>
      </w:pPr>
      <w:r w:rsidRPr="00344B76">
        <w:rPr>
          <w:caps w:val="0"/>
          <w:color w:val="auto"/>
        </w:rPr>
        <w:t>WEST VIRGINIA LEGISLATURE</w:t>
      </w:r>
    </w:p>
    <w:p w14:paraId="20F5EA68" w14:textId="77777777" w:rsidR="00CD36CF" w:rsidRPr="00344B76" w:rsidRDefault="00CD36CF" w:rsidP="00CC1F3B">
      <w:pPr>
        <w:pStyle w:val="TitlePageSession"/>
        <w:rPr>
          <w:color w:val="auto"/>
        </w:rPr>
      </w:pPr>
      <w:r w:rsidRPr="00344B76">
        <w:rPr>
          <w:color w:val="auto"/>
        </w:rPr>
        <w:t>20</w:t>
      </w:r>
      <w:r w:rsidR="00EC5E63" w:rsidRPr="00344B76">
        <w:rPr>
          <w:color w:val="auto"/>
        </w:rPr>
        <w:t>2</w:t>
      </w:r>
      <w:r w:rsidR="00C62327" w:rsidRPr="00344B76">
        <w:rPr>
          <w:color w:val="auto"/>
        </w:rPr>
        <w:t>4</w:t>
      </w:r>
      <w:r w:rsidRPr="00344B76">
        <w:rPr>
          <w:color w:val="auto"/>
        </w:rPr>
        <w:t xml:space="preserve"> </w:t>
      </w:r>
      <w:r w:rsidR="003C6034" w:rsidRPr="00344B76">
        <w:rPr>
          <w:caps w:val="0"/>
          <w:color w:val="auto"/>
        </w:rPr>
        <w:t>REGULAR SESSION</w:t>
      </w:r>
    </w:p>
    <w:p w14:paraId="152E4EC8" w14:textId="77777777" w:rsidR="00CD36CF" w:rsidRPr="00344B76" w:rsidRDefault="00D8553D" w:rsidP="00CC1F3B">
      <w:pPr>
        <w:pStyle w:val="TitlePageBillPrefix"/>
        <w:rPr>
          <w:color w:val="auto"/>
        </w:rPr>
      </w:pPr>
      <w:sdt>
        <w:sdtPr>
          <w:rPr>
            <w:color w:val="auto"/>
          </w:rPr>
          <w:tag w:val="IntroDate"/>
          <w:id w:val="-1236936958"/>
          <w:placeholder>
            <w:docPart w:val="1DD478BEAF1E419D9492F2400B2F267A"/>
          </w:placeholder>
          <w:text/>
        </w:sdtPr>
        <w:sdtEndPr/>
        <w:sdtContent>
          <w:r w:rsidR="00AE48A0" w:rsidRPr="00344B76">
            <w:rPr>
              <w:color w:val="auto"/>
            </w:rPr>
            <w:t>Introduced</w:t>
          </w:r>
        </w:sdtContent>
      </w:sdt>
    </w:p>
    <w:p w14:paraId="2C910E92" w14:textId="0DBAFA26" w:rsidR="00CD36CF" w:rsidRPr="00344B76" w:rsidRDefault="00D8553D" w:rsidP="00CC1F3B">
      <w:pPr>
        <w:pStyle w:val="BillNumber"/>
        <w:rPr>
          <w:color w:val="auto"/>
        </w:rPr>
      </w:pPr>
      <w:sdt>
        <w:sdtPr>
          <w:rPr>
            <w:color w:val="auto"/>
          </w:rPr>
          <w:tag w:val="Chamber"/>
          <w:id w:val="893011969"/>
          <w:lock w:val="sdtLocked"/>
          <w:placeholder>
            <w:docPart w:val="2659E848B7B444B1A79C748DB6C6D5C1"/>
          </w:placeholder>
          <w:dropDownList>
            <w:listItem w:displayText="House" w:value="House"/>
            <w:listItem w:displayText="Senate" w:value="Senate"/>
          </w:dropDownList>
        </w:sdtPr>
        <w:sdtEndPr/>
        <w:sdtContent>
          <w:r w:rsidR="00C33434" w:rsidRPr="00344B76">
            <w:rPr>
              <w:color w:val="auto"/>
            </w:rPr>
            <w:t>House</w:t>
          </w:r>
        </w:sdtContent>
      </w:sdt>
      <w:r w:rsidR="00303684" w:rsidRPr="00344B76">
        <w:rPr>
          <w:color w:val="auto"/>
        </w:rPr>
        <w:t xml:space="preserve"> </w:t>
      </w:r>
      <w:r w:rsidR="00CD36CF" w:rsidRPr="00344B76">
        <w:rPr>
          <w:color w:val="auto"/>
        </w:rPr>
        <w:t xml:space="preserve">Bill </w:t>
      </w:r>
      <w:sdt>
        <w:sdtPr>
          <w:rPr>
            <w:color w:val="auto"/>
          </w:rPr>
          <w:tag w:val="BNum"/>
          <w:id w:val="1645317809"/>
          <w:lock w:val="sdtLocked"/>
          <w:placeholder>
            <w:docPart w:val="1E2135F722024C3E866DD0F5FA76FE59"/>
          </w:placeholder>
          <w:text/>
        </w:sdtPr>
        <w:sdtEndPr/>
        <w:sdtContent>
          <w:r>
            <w:rPr>
              <w:color w:val="auto"/>
            </w:rPr>
            <w:t>5584</w:t>
          </w:r>
        </w:sdtContent>
      </w:sdt>
    </w:p>
    <w:p w14:paraId="53E8CE8E" w14:textId="51276F32" w:rsidR="00CD36CF" w:rsidRPr="00344B76" w:rsidRDefault="00CD36CF" w:rsidP="00CC1F3B">
      <w:pPr>
        <w:pStyle w:val="Sponsors"/>
        <w:rPr>
          <w:color w:val="auto"/>
        </w:rPr>
      </w:pPr>
      <w:r w:rsidRPr="00344B76">
        <w:rPr>
          <w:color w:val="auto"/>
        </w:rPr>
        <w:t xml:space="preserve">By </w:t>
      </w:r>
      <w:sdt>
        <w:sdtPr>
          <w:rPr>
            <w:color w:val="auto"/>
          </w:rPr>
          <w:tag w:val="Sponsors"/>
          <w:id w:val="1589585889"/>
          <w:placeholder>
            <w:docPart w:val="9FD56CCCBFEB4B7AA87992ACFEBB5F26"/>
          </w:placeholder>
          <w:text w:multiLine="1"/>
        </w:sdtPr>
        <w:sdtEndPr/>
        <w:sdtContent>
          <w:r w:rsidR="00780A82" w:rsidRPr="00344B76">
            <w:rPr>
              <w:color w:val="auto"/>
            </w:rPr>
            <w:t>Delegate</w:t>
          </w:r>
          <w:r w:rsidR="00712B77">
            <w:rPr>
              <w:color w:val="auto"/>
            </w:rPr>
            <w:t>s</w:t>
          </w:r>
          <w:r w:rsidR="00780A82" w:rsidRPr="00344B76">
            <w:rPr>
              <w:color w:val="auto"/>
            </w:rPr>
            <w:t xml:space="preserve"> Dean</w:t>
          </w:r>
          <w:r w:rsidR="00712B77">
            <w:rPr>
              <w:color w:val="auto"/>
            </w:rPr>
            <w:t>, Horst, Vance, Dillon, Bridges, Smith, Foster, and Kirby</w:t>
          </w:r>
        </w:sdtContent>
      </w:sdt>
    </w:p>
    <w:p w14:paraId="2548FD6C" w14:textId="031662FD" w:rsidR="00E831B3" w:rsidRPr="00344B76" w:rsidRDefault="00CD36CF" w:rsidP="00CC1F3B">
      <w:pPr>
        <w:pStyle w:val="References"/>
        <w:rPr>
          <w:color w:val="auto"/>
        </w:rPr>
      </w:pPr>
      <w:r w:rsidRPr="00344B76">
        <w:rPr>
          <w:color w:val="auto"/>
        </w:rPr>
        <w:t>[</w:t>
      </w:r>
      <w:sdt>
        <w:sdtPr>
          <w:rPr>
            <w:color w:val="auto"/>
          </w:rPr>
          <w:tag w:val="References"/>
          <w:id w:val="-1043047873"/>
          <w:placeholder>
            <w:docPart w:val="1B36D02349D24652A407FEBE915B3CB4"/>
          </w:placeholder>
          <w:text w:multiLine="1"/>
        </w:sdtPr>
        <w:sdtEndPr/>
        <w:sdtContent>
          <w:r w:rsidR="00D8553D">
            <w:rPr>
              <w:color w:val="auto"/>
            </w:rPr>
            <w:t>Introduced February 12, 2024; Referred to the Committee on Agriculture and Natural Resources then Government Organization</w:t>
          </w:r>
        </w:sdtContent>
      </w:sdt>
      <w:r w:rsidRPr="00344B76">
        <w:rPr>
          <w:color w:val="auto"/>
        </w:rPr>
        <w:t>]</w:t>
      </w:r>
    </w:p>
    <w:p w14:paraId="7C2ED7EC" w14:textId="76A964B5" w:rsidR="00303684" w:rsidRPr="00344B76" w:rsidRDefault="0000526A" w:rsidP="00CC1F3B">
      <w:pPr>
        <w:pStyle w:val="TitleSection"/>
        <w:rPr>
          <w:color w:val="auto"/>
        </w:rPr>
      </w:pPr>
      <w:r w:rsidRPr="00344B76">
        <w:rPr>
          <w:color w:val="auto"/>
        </w:rPr>
        <w:lastRenderedPageBreak/>
        <w:t>A BILL</w:t>
      </w:r>
      <w:r w:rsidR="00780A82" w:rsidRPr="00344B76">
        <w:rPr>
          <w:color w:val="auto"/>
        </w:rPr>
        <w:t xml:space="preserve"> to amend the Code of West Virginia, 1931, as amended, by adding thereto a new section, designated §20-2-6a, relating to hunting bag limits and fishing creel limits statewide for the taking of game animals and fish shall be determined solely by biologists from the Division </w:t>
      </w:r>
      <w:r w:rsidR="00344B76" w:rsidRPr="00344B76">
        <w:rPr>
          <w:color w:val="auto"/>
        </w:rPr>
        <w:t>o</w:t>
      </w:r>
      <w:r w:rsidR="00D434BF" w:rsidRPr="00344B76">
        <w:rPr>
          <w:color w:val="auto"/>
        </w:rPr>
        <w:t>f</w:t>
      </w:r>
      <w:r w:rsidR="00780A82" w:rsidRPr="00344B76">
        <w:rPr>
          <w:color w:val="auto"/>
        </w:rPr>
        <w:t xml:space="preserve"> Wildlife Resources; legislative rules </w:t>
      </w:r>
      <w:r w:rsidR="00F13156" w:rsidRPr="00344B76">
        <w:rPr>
          <w:color w:val="auto"/>
        </w:rPr>
        <w:t>shall be based on this determination.</w:t>
      </w:r>
    </w:p>
    <w:p w14:paraId="2C1E61B6" w14:textId="77777777" w:rsidR="00303684" w:rsidRPr="00344B76" w:rsidRDefault="00303684" w:rsidP="00CC1F3B">
      <w:pPr>
        <w:pStyle w:val="EnactingClause"/>
        <w:rPr>
          <w:color w:val="auto"/>
        </w:rPr>
      </w:pPr>
      <w:r w:rsidRPr="00344B76">
        <w:rPr>
          <w:color w:val="auto"/>
        </w:rPr>
        <w:t>Be it enacted by the Legislature of West Virginia:</w:t>
      </w:r>
    </w:p>
    <w:p w14:paraId="24974907" w14:textId="77777777" w:rsidR="003C6034" w:rsidRPr="00344B76" w:rsidRDefault="003C6034" w:rsidP="00CC1F3B">
      <w:pPr>
        <w:pStyle w:val="EnactingClause"/>
        <w:rPr>
          <w:color w:val="auto"/>
        </w:rPr>
        <w:sectPr w:rsidR="003C6034" w:rsidRPr="00344B76" w:rsidSect="00780A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EA50F4" w14:textId="77777777" w:rsidR="00780A82" w:rsidRPr="00344B76" w:rsidRDefault="00780A82" w:rsidP="00400E85">
      <w:pPr>
        <w:pStyle w:val="ArticleHeading"/>
        <w:rPr>
          <w:color w:val="auto"/>
        </w:rPr>
        <w:sectPr w:rsidR="00780A82" w:rsidRPr="00344B76" w:rsidSect="00AF513D">
          <w:type w:val="continuous"/>
          <w:pgSz w:w="12240" w:h="15840" w:code="1"/>
          <w:pgMar w:top="1440" w:right="1440" w:bottom="1440" w:left="1440" w:header="720" w:footer="720" w:gutter="0"/>
          <w:lnNumType w:countBy="1" w:restart="newSection"/>
          <w:cols w:space="720"/>
          <w:titlePg/>
          <w:docGrid w:linePitch="360"/>
        </w:sectPr>
      </w:pPr>
      <w:r w:rsidRPr="00344B76">
        <w:rPr>
          <w:color w:val="auto"/>
        </w:rPr>
        <w:t>ARTICLE 2. WILDLIFE RESOURCES.</w:t>
      </w:r>
    </w:p>
    <w:p w14:paraId="2DA0C86E" w14:textId="3DABBB67" w:rsidR="00780A82" w:rsidRPr="00344B76" w:rsidRDefault="00780A82" w:rsidP="00780A82">
      <w:pPr>
        <w:pStyle w:val="SectionHeading"/>
        <w:rPr>
          <w:rFonts w:cs="Arial"/>
          <w:color w:val="auto"/>
          <w:u w:val="single"/>
        </w:rPr>
      </w:pPr>
      <w:r w:rsidRPr="00344B76">
        <w:rPr>
          <w:rFonts w:cs="Arial"/>
          <w:color w:val="auto"/>
          <w:u w:val="single"/>
        </w:rPr>
        <w:t xml:space="preserve">§20-2-6a. </w:t>
      </w:r>
      <w:r w:rsidRPr="00344B76">
        <w:rPr>
          <w:color w:val="auto"/>
          <w:u w:val="single"/>
        </w:rPr>
        <w:t>Equalizing hunting bag limits and fishing creel limits statewide</w:t>
      </w:r>
      <w:r w:rsidR="00C03FF1" w:rsidRPr="00344B76">
        <w:rPr>
          <w:color w:val="auto"/>
          <w:u w:val="single"/>
        </w:rPr>
        <w:t>.</w:t>
      </w:r>
    </w:p>
    <w:p w14:paraId="74A374E3" w14:textId="5ABB401A" w:rsidR="00780A82" w:rsidRPr="00344B76" w:rsidRDefault="00780A82" w:rsidP="00780A82">
      <w:pPr>
        <w:pStyle w:val="SectionBody"/>
        <w:rPr>
          <w:color w:val="auto"/>
        </w:rPr>
      </w:pPr>
      <w:r w:rsidRPr="00344B76">
        <w:rPr>
          <w:color w:val="auto"/>
          <w:u w:val="single"/>
        </w:rPr>
        <w:t xml:space="preserve">Notwithstanding any provision in this code to the contrary, the director, based solely upon determinations made by biologists from the </w:t>
      </w:r>
      <w:r w:rsidR="00344B76" w:rsidRPr="00344B76">
        <w:rPr>
          <w:color w:val="auto"/>
          <w:u w:val="single"/>
        </w:rPr>
        <w:t>D</w:t>
      </w:r>
      <w:r w:rsidRPr="00344B76">
        <w:rPr>
          <w:color w:val="auto"/>
          <w:u w:val="single"/>
        </w:rPr>
        <w:t xml:space="preserve">ivision of </w:t>
      </w:r>
      <w:r w:rsidR="00344B76" w:rsidRPr="00344B76">
        <w:rPr>
          <w:color w:val="auto"/>
          <w:u w:val="single"/>
        </w:rPr>
        <w:t>W</w:t>
      </w:r>
      <w:r w:rsidRPr="00344B76">
        <w:rPr>
          <w:color w:val="auto"/>
          <w:u w:val="single"/>
        </w:rPr>
        <w:t xml:space="preserve">ildlife </w:t>
      </w:r>
      <w:r w:rsidR="00344B76" w:rsidRPr="00344B76">
        <w:rPr>
          <w:color w:val="auto"/>
          <w:u w:val="single"/>
        </w:rPr>
        <w:t>R</w:t>
      </w:r>
      <w:r w:rsidRPr="00344B76">
        <w:rPr>
          <w:color w:val="auto"/>
          <w:u w:val="single"/>
        </w:rPr>
        <w:t>esources, shall propose rules for legislative approval in accordance with the</w:t>
      </w:r>
      <w:r w:rsidR="00344B76" w:rsidRPr="00344B76">
        <w:rPr>
          <w:color w:val="auto"/>
          <w:u w:val="single"/>
        </w:rPr>
        <w:t xml:space="preserve"> p</w:t>
      </w:r>
      <w:r w:rsidRPr="00344B76">
        <w:rPr>
          <w:color w:val="auto"/>
          <w:u w:val="single"/>
        </w:rPr>
        <w:t xml:space="preserve">rovisions of §29A-3-1 </w:t>
      </w:r>
      <w:r w:rsidRPr="00344B76">
        <w:rPr>
          <w:i/>
          <w:iCs/>
          <w:color w:val="auto"/>
          <w:u w:val="single"/>
        </w:rPr>
        <w:t>et seq</w:t>
      </w:r>
      <w:r w:rsidRPr="00344B76">
        <w:rPr>
          <w:color w:val="auto"/>
          <w:u w:val="single"/>
        </w:rPr>
        <w:t>. of this code, setting hunting bag limits and fishing creel limits statewide for the taking of game animals and fish.</w:t>
      </w:r>
    </w:p>
    <w:p w14:paraId="5EEE6352" w14:textId="77777777" w:rsidR="00C33014" w:rsidRPr="00344B76" w:rsidRDefault="00C33014" w:rsidP="00CC1F3B">
      <w:pPr>
        <w:pStyle w:val="Note"/>
        <w:rPr>
          <w:color w:val="auto"/>
        </w:rPr>
      </w:pPr>
    </w:p>
    <w:p w14:paraId="7A651E72" w14:textId="37A1BEB0" w:rsidR="006865E9" w:rsidRPr="00344B76" w:rsidRDefault="00CF1DCA" w:rsidP="00CC1F3B">
      <w:pPr>
        <w:pStyle w:val="Note"/>
        <w:rPr>
          <w:color w:val="auto"/>
        </w:rPr>
      </w:pPr>
      <w:r w:rsidRPr="00344B76">
        <w:rPr>
          <w:color w:val="auto"/>
        </w:rPr>
        <w:t>NOTE: The</w:t>
      </w:r>
      <w:r w:rsidR="006865E9" w:rsidRPr="00344B76">
        <w:rPr>
          <w:color w:val="auto"/>
        </w:rPr>
        <w:t xml:space="preserve"> purpose of this bill is to </w:t>
      </w:r>
      <w:r w:rsidR="00F13156" w:rsidRPr="00344B76">
        <w:rPr>
          <w:color w:val="auto"/>
        </w:rPr>
        <w:t>provide that hunting bag limits and fishing creel limits statewide for the taking of game animals and fish shall be determined solely by biologists from the Division Of Wildlife Resources, and that legislative rules shall be based on this determination.</w:t>
      </w:r>
    </w:p>
    <w:p w14:paraId="144DFD91" w14:textId="77777777" w:rsidR="006865E9" w:rsidRPr="00344B76" w:rsidRDefault="00AE48A0" w:rsidP="00CC1F3B">
      <w:pPr>
        <w:pStyle w:val="Note"/>
        <w:rPr>
          <w:color w:val="auto"/>
        </w:rPr>
      </w:pPr>
      <w:r w:rsidRPr="00344B76">
        <w:rPr>
          <w:color w:val="auto"/>
        </w:rPr>
        <w:t>Strike-throughs indicate language that would be stricken from a heading or the present law and underscoring indicates new language that would be added.</w:t>
      </w:r>
    </w:p>
    <w:sectPr w:rsidR="006865E9" w:rsidRPr="00344B76" w:rsidSect="00780A8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D9136" w14:textId="77777777" w:rsidR="00780A82" w:rsidRPr="00B844FE" w:rsidRDefault="00780A82" w:rsidP="00B844FE">
      <w:r>
        <w:separator/>
      </w:r>
    </w:p>
  </w:endnote>
  <w:endnote w:type="continuationSeparator" w:id="0">
    <w:p w14:paraId="4CA7E385" w14:textId="77777777" w:rsidR="00780A82" w:rsidRPr="00B844FE" w:rsidRDefault="00780A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8BE3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A3336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847F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C444" w14:textId="77777777" w:rsidR="00F13156" w:rsidRDefault="00F1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6AC9" w14:textId="77777777" w:rsidR="00780A82" w:rsidRPr="00B844FE" w:rsidRDefault="00780A82" w:rsidP="00B844FE">
      <w:r>
        <w:separator/>
      </w:r>
    </w:p>
  </w:footnote>
  <w:footnote w:type="continuationSeparator" w:id="0">
    <w:p w14:paraId="378724D9" w14:textId="77777777" w:rsidR="00780A82" w:rsidRPr="00B844FE" w:rsidRDefault="00780A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8ADA" w14:textId="77777777" w:rsidR="002A0269" w:rsidRPr="00B844FE" w:rsidRDefault="00D8553D">
    <w:pPr>
      <w:pStyle w:val="Header"/>
    </w:pPr>
    <w:sdt>
      <w:sdtPr>
        <w:id w:val="-684364211"/>
        <w:placeholder>
          <w:docPart w:val="2659E848B7B444B1A79C748DB6C6D5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59E848B7B444B1A79C748DB6C6D5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76A5" w14:textId="020E746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80A8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0A82">
          <w:rPr>
            <w:sz w:val="22"/>
            <w:szCs w:val="22"/>
          </w:rPr>
          <w:t>2024R3765</w:t>
        </w:r>
      </w:sdtContent>
    </w:sdt>
  </w:p>
  <w:p w14:paraId="6FC771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17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82"/>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4B76"/>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2B77"/>
    <w:rsid w:val="00780A82"/>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3FF1"/>
    <w:rsid w:val="00C33014"/>
    <w:rsid w:val="00C33434"/>
    <w:rsid w:val="00C34869"/>
    <w:rsid w:val="00C42EB6"/>
    <w:rsid w:val="00C469E6"/>
    <w:rsid w:val="00C62327"/>
    <w:rsid w:val="00C85096"/>
    <w:rsid w:val="00CB20EF"/>
    <w:rsid w:val="00CC1F3B"/>
    <w:rsid w:val="00CD12CB"/>
    <w:rsid w:val="00CD36CF"/>
    <w:rsid w:val="00CF1DCA"/>
    <w:rsid w:val="00D1475B"/>
    <w:rsid w:val="00D434BF"/>
    <w:rsid w:val="00D579FC"/>
    <w:rsid w:val="00D81C16"/>
    <w:rsid w:val="00D8553D"/>
    <w:rsid w:val="00DE526B"/>
    <w:rsid w:val="00DF199D"/>
    <w:rsid w:val="00E01542"/>
    <w:rsid w:val="00E365F1"/>
    <w:rsid w:val="00E62F48"/>
    <w:rsid w:val="00E831B3"/>
    <w:rsid w:val="00E95FBC"/>
    <w:rsid w:val="00EC486F"/>
    <w:rsid w:val="00EC5E63"/>
    <w:rsid w:val="00EE70CB"/>
    <w:rsid w:val="00F1315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BEAD0"/>
  <w15:chartTrackingRefBased/>
  <w15:docId w15:val="{3995D866-4EC4-4AF2-8211-FECABA17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80A8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D478BEAF1E419D9492F2400B2F267A"/>
        <w:category>
          <w:name w:val="General"/>
          <w:gallery w:val="placeholder"/>
        </w:category>
        <w:types>
          <w:type w:val="bbPlcHdr"/>
        </w:types>
        <w:behaviors>
          <w:behavior w:val="content"/>
        </w:behaviors>
        <w:guid w:val="{DF4E6C52-0861-4CAE-8FF6-526C0D98F64F}"/>
      </w:docPartPr>
      <w:docPartBody>
        <w:p w:rsidR="001838FD" w:rsidRDefault="001838FD">
          <w:pPr>
            <w:pStyle w:val="1DD478BEAF1E419D9492F2400B2F267A"/>
          </w:pPr>
          <w:r w:rsidRPr="00B844FE">
            <w:t>Prefix Text</w:t>
          </w:r>
        </w:p>
      </w:docPartBody>
    </w:docPart>
    <w:docPart>
      <w:docPartPr>
        <w:name w:val="2659E848B7B444B1A79C748DB6C6D5C1"/>
        <w:category>
          <w:name w:val="General"/>
          <w:gallery w:val="placeholder"/>
        </w:category>
        <w:types>
          <w:type w:val="bbPlcHdr"/>
        </w:types>
        <w:behaviors>
          <w:behavior w:val="content"/>
        </w:behaviors>
        <w:guid w:val="{C9079697-8B13-49F9-AA77-26062CC0E849}"/>
      </w:docPartPr>
      <w:docPartBody>
        <w:p w:rsidR="001838FD" w:rsidRDefault="001838FD">
          <w:pPr>
            <w:pStyle w:val="2659E848B7B444B1A79C748DB6C6D5C1"/>
          </w:pPr>
          <w:r w:rsidRPr="00B844FE">
            <w:t>[Type here]</w:t>
          </w:r>
        </w:p>
      </w:docPartBody>
    </w:docPart>
    <w:docPart>
      <w:docPartPr>
        <w:name w:val="1E2135F722024C3E866DD0F5FA76FE59"/>
        <w:category>
          <w:name w:val="General"/>
          <w:gallery w:val="placeholder"/>
        </w:category>
        <w:types>
          <w:type w:val="bbPlcHdr"/>
        </w:types>
        <w:behaviors>
          <w:behavior w:val="content"/>
        </w:behaviors>
        <w:guid w:val="{E3DC59AB-887F-4976-967D-5F475D73B8C2}"/>
      </w:docPartPr>
      <w:docPartBody>
        <w:p w:rsidR="001838FD" w:rsidRDefault="001838FD">
          <w:pPr>
            <w:pStyle w:val="1E2135F722024C3E866DD0F5FA76FE59"/>
          </w:pPr>
          <w:r w:rsidRPr="00B844FE">
            <w:t>Number</w:t>
          </w:r>
        </w:p>
      </w:docPartBody>
    </w:docPart>
    <w:docPart>
      <w:docPartPr>
        <w:name w:val="9FD56CCCBFEB4B7AA87992ACFEBB5F26"/>
        <w:category>
          <w:name w:val="General"/>
          <w:gallery w:val="placeholder"/>
        </w:category>
        <w:types>
          <w:type w:val="bbPlcHdr"/>
        </w:types>
        <w:behaviors>
          <w:behavior w:val="content"/>
        </w:behaviors>
        <w:guid w:val="{795A4A30-2B12-460E-AB08-116CD227C83C}"/>
      </w:docPartPr>
      <w:docPartBody>
        <w:p w:rsidR="001838FD" w:rsidRDefault="001838FD">
          <w:pPr>
            <w:pStyle w:val="9FD56CCCBFEB4B7AA87992ACFEBB5F26"/>
          </w:pPr>
          <w:r w:rsidRPr="00B844FE">
            <w:t>Enter Sponsors Here</w:t>
          </w:r>
        </w:p>
      </w:docPartBody>
    </w:docPart>
    <w:docPart>
      <w:docPartPr>
        <w:name w:val="1B36D02349D24652A407FEBE915B3CB4"/>
        <w:category>
          <w:name w:val="General"/>
          <w:gallery w:val="placeholder"/>
        </w:category>
        <w:types>
          <w:type w:val="bbPlcHdr"/>
        </w:types>
        <w:behaviors>
          <w:behavior w:val="content"/>
        </w:behaviors>
        <w:guid w:val="{59B4FF77-A0C0-4DC1-8705-DC3DA02C8DBF}"/>
      </w:docPartPr>
      <w:docPartBody>
        <w:p w:rsidR="001838FD" w:rsidRDefault="001838FD">
          <w:pPr>
            <w:pStyle w:val="1B36D02349D24652A407FEBE915B3C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FD"/>
    <w:rsid w:val="0018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D478BEAF1E419D9492F2400B2F267A">
    <w:name w:val="1DD478BEAF1E419D9492F2400B2F267A"/>
  </w:style>
  <w:style w:type="paragraph" w:customStyle="1" w:styleId="2659E848B7B444B1A79C748DB6C6D5C1">
    <w:name w:val="2659E848B7B444B1A79C748DB6C6D5C1"/>
  </w:style>
  <w:style w:type="paragraph" w:customStyle="1" w:styleId="1E2135F722024C3E866DD0F5FA76FE59">
    <w:name w:val="1E2135F722024C3E866DD0F5FA76FE59"/>
  </w:style>
  <w:style w:type="paragraph" w:customStyle="1" w:styleId="9FD56CCCBFEB4B7AA87992ACFEBB5F26">
    <w:name w:val="9FD56CCCBFEB4B7AA87992ACFEBB5F26"/>
  </w:style>
  <w:style w:type="character" w:styleId="PlaceholderText">
    <w:name w:val="Placeholder Text"/>
    <w:basedOn w:val="DefaultParagraphFont"/>
    <w:uiPriority w:val="99"/>
    <w:semiHidden/>
    <w:rPr>
      <w:color w:val="808080"/>
    </w:rPr>
  </w:style>
  <w:style w:type="paragraph" w:customStyle="1" w:styleId="1B36D02349D24652A407FEBE915B3CB4">
    <w:name w:val="1B36D02349D24652A407FEBE915B3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2024-02-12T18:19:00Z</dcterms:created>
  <dcterms:modified xsi:type="dcterms:W3CDTF">2024-02-12T18:19:00Z</dcterms:modified>
</cp:coreProperties>
</file>