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9AE24" w14:textId="77777777" w:rsidR="00FE067E" w:rsidRPr="007D2472" w:rsidRDefault="00CD36CF" w:rsidP="00EF6030">
      <w:pPr>
        <w:pStyle w:val="TitlePageOrigin"/>
        <w:rPr>
          <w:color w:val="auto"/>
        </w:rPr>
      </w:pPr>
      <w:r w:rsidRPr="007D2472">
        <w:rPr>
          <w:color w:val="auto"/>
        </w:rPr>
        <w:t>WEST virginia legislature</w:t>
      </w:r>
    </w:p>
    <w:p w14:paraId="518A8E9E" w14:textId="56A581DC" w:rsidR="00CD36CF" w:rsidRPr="007D2472" w:rsidRDefault="00CD36CF" w:rsidP="00EF6030">
      <w:pPr>
        <w:pStyle w:val="TitlePageSession"/>
        <w:rPr>
          <w:color w:val="auto"/>
        </w:rPr>
      </w:pPr>
      <w:r w:rsidRPr="007D2472">
        <w:rPr>
          <w:color w:val="auto"/>
        </w:rPr>
        <w:t>20</w:t>
      </w:r>
      <w:r w:rsidR="006565E8" w:rsidRPr="007D2472">
        <w:rPr>
          <w:color w:val="auto"/>
        </w:rPr>
        <w:t>2</w:t>
      </w:r>
      <w:r w:rsidR="00E4681B" w:rsidRPr="007D2472">
        <w:rPr>
          <w:color w:val="auto"/>
        </w:rPr>
        <w:t>4</w:t>
      </w:r>
      <w:r w:rsidRPr="007D2472">
        <w:rPr>
          <w:color w:val="auto"/>
        </w:rPr>
        <w:t xml:space="preserve"> regular session</w:t>
      </w:r>
    </w:p>
    <w:p w14:paraId="2688B8E3" w14:textId="5FFA86C2" w:rsidR="00AC3B58" w:rsidRPr="007D2472" w:rsidRDefault="00737B87" w:rsidP="00E4681B">
      <w:pPr>
        <w:pStyle w:val="TitlePageBillPrefix"/>
        <w:rPr>
          <w:color w:val="auto"/>
        </w:rPr>
      </w:pPr>
      <w:sdt>
        <w:sdtPr>
          <w:rPr>
            <w:color w:val="auto"/>
          </w:rPr>
          <w:tag w:val="IntroDate"/>
          <w:id w:val="-1236936958"/>
          <w:placeholder>
            <w:docPart w:val="6E3D5AF0C6D644F9BBD3CDBB06F95497"/>
          </w:placeholder>
          <w:text/>
        </w:sdtPr>
        <w:sdtEndPr/>
        <w:sdtContent>
          <w:r w:rsidR="00E4681B" w:rsidRPr="007D2472">
            <w:rPr>
              <w:color w:val="auto"/>
            </w:rPr>
            <w:t>Introduced</w:t>
          </w:r>
        </w:sdtContent>
      </w:sdt>
    </w:p>
    <w:p w14:paraId="662991BD" w14:textId="7E600448" w:rsidR="00CD36CF" w:rsidRPr="007D2472" w:rsidRDefault="00737B87" w:rsidP="00EF6030">
      <w:pPr>
        <w:pStyle w:val="BillNumber"/>
        <w:rPr>
          <w:color w:val="auto"/>
        </w:rPr>
      </w:pPr>
      <w:sdt>
        <w:sdtPr>
          <w:rPr>
            <w:color w:val="auto"/>
          </w:rPr>
          <w:tag w:val="Chamber"/>
          <w:id w:val="893011969"/>
          <w:lock w:val="sdtLocked"/>
          <w:placeholder>
            <w:docPart w:val="A8A7A59F319B4668B415635E3380F219"/>
          </w:placeholder>
          <w:dropDownList>
            <w:listItem w:displayText="House" w:value="House"/>
            <w:listItem w:displayText="Senate" w:value="Senate"/>
          </w:dropDownList>
        </w:sdtPr>
        <w:sdtEndPr/>
        <w:sdtContent>
          <w:r w:rsidR="008D406C" w:rsidRPr="007D2472">
            <w:rPr>
              <w:color w:val="auto"/>
            </w:rPr>
            <w:t>Senate</w:t>
          </w:r>
        </w:sdtContent>
      </w:sdt>
      <w:r w:rsidR="00303684" w:rsidRPr="007D2472">
        <w:rPr>
          <w:color w:val="auto"/>
        </w:rPr>
        <w:t xml:space="preserve"> </w:t>
      </w:r>
      <w:r w:rsidR="00CD36CF" w:rsidRPr="007D2472">
        <w:rPr>
          <w:color w:val="auto"/>
        </w:rPr>
        <w:t xml:space="preserve">Bill </w:t>
      </w:r>
      <w:sdt>
        <w:sdtPr>
          <w:rPr>
            <w:color w:val="auto"/>
          </w:rPr>
          <w:tag w:val="BNum"/>
          <w:id w:val="1645317809"/>
          <w:lock w:val="sdtLocked"/>
          <w:placeholder>
            <w:docPart w:val="C7173A34B22D4474AA5CF0BA57F5C1A6"/>
          </w:placeholder>
          <w:text/>
        </w:sdtPr>
        <w:sdtEndPr/>
        <w:sdtContent>
          <w:r w:rsidR="00220E22">
            <w:rPr>
              <w:color w:val="auto"/>
            </w:rPr>
            <w:t>146</w:t>
          </w:r>
        </w:sdtContent>
      </w:sdt>
    </w:p>
    <w:p w14:paraId="63C8DF1E" w14:textId="03367B74" w:rsidR="008D406C" w:rsidRPr="007D2472" w:rsidRDefault="008D406C" w:rsidP="00EF6030">
      <w:pPr>
        <w:pStyle w:val="References"/>
        <w:rPr>
          <w:smallCaps/>
          <w:color w:val="auto"/>
        </w:rPr>
      </w:pPr>
      <w:r w:rsidRPr="007D2472">
        <w:rPr>
          <w:smallCaps/>
          <w:color w:val="auto"/>
        </w:rPr>
        <w:t>By Senator</w:t>
      </w:r>
      <w:r w:rsidR="00672F91">
        <w:rPr>
          <w:smallCaps/>
          <w:color w:val="auto"/>
        </w:rPr>
        <w:t>s</w:t>
      </w:r>
      <w:r w:rsidRPr="007D2472">
        <w:rPr>
          <w:smallCaps/>
          <w:color w:val="auto"/>
        </w:rPr>
        <w:t xml:space="preserve"> Rucker</w:t>
      </w:r>
      <w:r w:rsidR="00672F91">
        <w:rPr>
          <w:smallCaps/>
          <w:color w:val="auto"/>
        </w:rPr>
        <w:t>, Oliverio, Phillips, Roberts</w:t>
      </w:r>
      <w:r w:rsidR="00EF040A">
        <w:rPr>
          <w:smallCaps/>
          <w:color w:val="auto"/>
        </w:rPr>
        <w:t>,</w:t>
      </w:r>
      <w:r w:rsidR="00672F91">
        <w:rPr>
          <w:smallCaps/>
          <w:color w:val="auto"/>
        </w:rPr>
        <w:t xml:space="preserve"> Swope</w:t>
      </w:r>
      <w:r w:rsidR="00737B87">
        <w:rPr>
          <w:smallCaps/>
          <w:color w:val="auto"/>
        </w:rPr>
        <w:t>, and Hamilton</w:t>
      </w:r>
      <w:r w:rsidR="00672F91">
        <w:rPr>
          <w:smallCaps/>
          <w:color w:val="auto"/>
        </w:rPr>
        <w:t xml:space="preserve"> </w:t>
      </w:r>
      <w:r w:rsidRPr="007D2472">
        <w:rPr>
          <w:smallCaps/>
          <w:color w:val="auto"/>
        </w:rPr>
        <w:t xml:space="preserve"> </w:t>
      </w:r>
    </w:p>
    <w:p w14:paraId="2C246B79" w14:textId="454085F2" w:rsidR="008D406C" w:rsidRPr="007D2472" w:rsidRDefault="00CD36CF" w:rsidP="00F0352C">
      <w:pPr>
        <w:pStyle w:val="References"/>
        <w:rPr>
          <w:color w:val="auto"/>
        </w:rPr>
      </w:pPr>
      <w:r w:rsidRPr="007D2472">
        <w:rPr>
          <w:color w:val="auto"/>
        </w:rPr>
        <w:t>[</w:t>
      </w:r>
      <w:r w:rsidR="00E4681B" w:rsidRPr="007D2472">
        <w:rPr>
          <w:color w:val="auto"/>
        </w:rPr>
        <w:t xml:space="preserve">Introduced </w:t>
      </w:r>
      <w:r w:rsidR="00220E22">
        <w:rPr>
          <w:color w:val="auto"/>
        </w:rPr>
        <w:t>January 10, 2024</w:t>
      </w:r>
      <w:r w:rsidR="00F1006D">
        <w:rPr>
          <w:color w:val="auto"/>
        </w:rPr>
        <w:t>]</w:t>
      </w:r>
    </w:p>
    <w:p w14:paraId="0C3BD82D" w14:textId="77777777" w:rsidR="008D406C" w:rsidRPr="007D2472" w:rsidRDefault="008D406C" w:rsidP="008D406C">
      <w:pPr>
        <w:pStyle w:val="TitlePageOrigin"/>
        <w:rPr>
          <w:color w:val="auto"/>
        </w:rPr>
      </w:pPr>
    </w:p>
    <w:p w14:paraId="6EE0FA4E" w14:textId="77777777" w:rsidR="008D406C" w:rsidRPr="007D2472" w:rsidRDefault="008D406C" w:rsidP="008D406C">
      <w:pPr>
        <w:pStyle w:val="TitlePageOrigin"/>
        <w:rPr>
          <w:color w:val="auto"/>
        </w:rPr>
      </w:pPr>
    </w:p>
    <w:p w14:paraId="47EF78DF" w14:textId="10C87DC5" w:rsidR="008D406C" w:rsidRPr="007D2472" w:rsidRDefault="008D406C" w:rsidP="008D406C">
      <w:pPr>
        <w:pStyle w:val="TitleSection"/>
        <w:rPr>
          <w:color w:val="auto"/>
        </w:rPr>
      </w:pPr>
      <w:r w:rsidRPr="007D2472">
        <w:rPr>
          <w:color w:val="auto"/>
        </w:rPr>
        <w:lastRenderedPageBreak/>
        <w:t xml:space="preserve">A BILL to amend the Code of West Virginia, 1931, as amended, by adding thereto a new section, designated §18-5-19e, relating to requiring the State Superintendent of Schools to create a taskforce to consider options for direct funding of adult education learning centers; </w:t>
      </w:r>
      <w:r w:rsidR="00082C73" w:rsidRPr="007D2472">
        <w:rPr>
          <w:color w:val="auto"/>
        </w:rPr>
        <w:t xml:space="preserve">declaring legislative findings; </w:t>
      </w:r>
      <w:r w:rsidRPr="007D2472">
        <w:rPr>
          <w:color w:val="auto"/>
        </w:rPr>
        <w:t xml:space="preserve">providing for membership </w:t>
      </w:r>
      <w:r w:rsidR="00626A25" w:rsidRPr="007D2472">
        <w:rPr>
          <w:color w:val="auto"/>
        </w:rPr>
        <w:t xml:space="preserve">and meetings </w:t>
      </w:r>
      <w:r w:rsidRPr="007D2472">
        <w:rPr>
          <w:color w:val="auto"/>
        </w:rPr>
        <w:t>of the taskforce</w:t>
      </w:r>
      <w:r w:rsidR="00626A25" w:rsidRPr="007D2472">
        <w:rPr>
          <w:color w:val="auto"/>
        </w:rPr>
        <w:t>;</w:t>
      </w:r>
      <w:r w:rsidRPr="007D2472">
        <w:rPr>
          <w:color w:val="auto"/>
        </w:rPr>
        <w:t xml:space="preserve"> and </w:t>
      </w:r>
      <w:r w:rsidR="00626A25" w:rsidRPr="007D2472">
        <w:rPr>
          <w:color w:val="auto"/>
        </w:rPr>
        <w:t xml:space="preserve">establishing deadlines for the taskforce to </w:t>
      </w:r>
      <w:r w:rsidR="00F96C82" w:rsidRPr="007D2472">
        <w:rPr>
          <w:color w:val="auto"/>
        </w:rPr>
        <w:t>be created</w:t>
      </w:r>
      <w:r w:rsidR="00220E22">
        <w:rPr>
          <w:color w:val="auto"/>
        </w:rPr>
        <w:t xml:space="preserve">, to </w:t>
      </w:r>
      <w:r w:rsidR="00F96C82" w:rsidRPr="007D2472">
        <w:rPr>
          <w:color w:val="auto"/>
        </w:rPr>
        <w:t>begin its meetings</w:t>
      </w:r>
      <w:r w:rsidR="00220E22">
        <w:rPr>
          <w:color w:val="auto"/>
        </w:rPr>
        <w:t>,</w:t>
      </w:r>
      <w:r w:rsidR="00F96C82" w:rsidRPr="007D2472">
        <w:rPr>
          <w:color w:val="auto"/>
        </w:rPr>
        <w:t xml:space="preserve"> and for submitting a report of recommendations to the Legislature</w:t>
      </w:r>
      <w:r w:rsidRPr="007D2472">
        <w:rPr>
          <w:color w:val="auto"/>
        </w:rPr>
        <w:t>.</w:t>
      </w:r>
    </w:p>
    <w:p w14:paraId="48FCEAA3" w14:textId="77777777" w:rsidR="008D406C" w:rsidRPr="007D2472" w:rsidRDefault="008D406C" w:rsidP="008D406C">
      <w:pPr>
        <w:pStyle w:val="EnactingClause"/>
        <w:rPr>
          <w:color w:val="auto"/>
        </w:rPr>
      </w:pPr>
      <w:r w:rsidRPr="007D2472">
        <w:rPr>
          <w:color w:val="auto"/>
        </w:rPr>
        <w:t>Be it enacted by the Legislature of West Virginia:</w:t>
      </w:r>
    </w:p>
    <w:p w14:paraId="29C25113" w14:textId="77777777" w:rsidR="008D406C" w:rsidRPr="007D2472" w:rsidRDefault="008D406C" w:rsidP="008D406C">
      <w:pPr>
        <w:pStyle w:val="EnactingClause"/>
        <w:rPr>
          <w:color w:val="auto"/>
        </w:rPr>
        <w:sectPr w:rsidR="008D406C" w:rsidRPr="007D2472" w:rsidSect="008D406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1EAD01EC" w14:textId="77777777" w:rsidR="008D406C" w:rsidRPr="007D2472" w:rsidRDefault="008D406C" w:rsidP="008D406C">
      <w:pPr>
        <w:pStyle w:val="ArticleHeading"/>
        <w:rPr>
          <w:color w:val="auto"/>
        </w:rPr>
        <w:sectPr w:rsidR="008D406C" w:rsidRPr="007D2472" w:rsidSect="004817B4">
          <w:type w:val="continuous"/>
          <w:pgSz w:w="12240" w:h="15840" w:code="1"/>
          <w:pgMar w:top="1440" w:right="1440" w:bottom="1440" w:left="1440" w:header="720" w:footer="720" w:gutter="0"/>
          <w:lnNumType w:countBy="1" w:restart="newSection"/>
          <w:cols w:space="720"/>
          <w:titlePg/>
          <w:docGrid w:linePitch="360"/>
        </w:sectPr>
      </w:pPr>
      <w:r w:rsidRPr="007D2472">
        <w:rPr>
          <w:color w:val="auto"/>
        </w:rPr>
        <w:t>ARTICLE 5. COUNTY BOARD OF EDUCATION.</w:t>
      </w:r>
    </w:p>
    <w:p w14:paraId="6E2F812A" w14:textId="7E1A0D7E" w:rsidR="008D406C" w:rsidRPr="007D2472" w:rsidRDefault="008D406C" w:rsidP="008D406C">
      <w:pPr>
        <w:pStyle w:val="SectionHeading"/>
        <w:rPr>
          <w:color w:val="auto"/>
          <w:u w:val="single"/>
        </w:rPr>
      </w:pPr>
      <w:r w:rsidRPr="007D2472">
        <w:rPr>
          <w:color w:val="auto"/>
          <w:u w:val="single"/>
        </w:rPr>
        <w:t xml:space="preserve">§18-5-19e. Adult </w:t>
      </w:r>
      <w:r w:rsidR="0020470C" w:rsidRPr="007D2472">
        <w:rPr>
          <w:color w:val="auto"/>
          <w:u w:val="single"/>
        </w:rPr>
        <w:t>e</w:t>
      </w:r>
      <w:r w:rsidRPr="007D2472">
        <w:rPr>
          <w:color w:val="auto"/>
          <w:u w:val="single"/>
        </w:rPr>
        <w:t>ducation taskforce.</w:t>
      </w:r>
    </w:p>
    <w:p w14:paraId="215099B0" w14:textId="25A866ED" w:rsidR="008D406C" w:rsidRPr="007D2472" w:rsidRDefault="008D406C" w:rsidP="008D406C">
      <w:pPr>
        <w:pStyle w:val="SectionBody"/>
        <w:rPr>
          <w:color w:val="auto"/>
          <w:u w:val="single"/>
        </w:rPr>
      </w:pPr>
      <w:r w:rsidRPr="007D2472">
        <w:rPr>
          <w:color w:val="auto"/>
          <w:u w:val="single"/>
        </w:rPr>
        <w:t>(</w:t>
      </w:r>
      <w:r w:rsidR="002D462E" w:rsidRPr="007D2472">
        <w:rPr>
          <w:color w:val="auto"/>
          <w:u w:val="single"/>
        </w:rPr>
        <w:t>a</w:t>
      </w:r>
      <w:r w:rsidRPr="007D2472">
        <w:rPr>
          <w:color w:val="auto"/>
          <w:u w:val="single"/>
        </w:rPr>
        <w:t>) The Legislature finds that:</w:t>
      </w:r>
    </w:p>
    <w:p w14:paraId="2C24B5D4" w14:textId="1EFF6313" w:rsidR="008D406C" w:rsidRPr="007D2472" w:rsidRDefault="008D406C" w:rsidP="008D406C">
      <w:pPr>
        <w:pStyle w:val="SectionBody"/>
        <w:rPr>
          <w:color w:val="auto"/>
          <w:u w:val="single"/>
        </w:rPr>
      </w:pPr>
      <w:r w:rsidRPr="007D2472">
        <w:rPr>
          <w:color w:val="auto"/>
          <w:u w:val="single"/>
        </w:rPr>
        <w:t xml:space="preserve">(1) While adult learning centers are part of the </w:t>
      </w:r>
      <w:r w:rsidR="00FA2B8E" w:rsidRPr="007D2472">
        <w:rPr>
          <w:color w:val="auto"/>
          <w:u w:val="single"/>
        </w:rPr>
        <w:t>West Virginia</w:t>
      </w:r>
      <w:r w:rsidRPr="007D2472">
        <w:rPr>
          <w:color w:val="auto"/>
          <w:u w:val="single"/>
        </w:rPr>
        <w:t xml:space="preserve"> Department of Education, that department is not obligated to fund these adult learning centers;</w:t>
      </w:r>
    </w:p>
    <w:p w14:paraId="17604508" w14:textId="77777777" w:rsidR="008D406C" w:rsidRPr="007D2472" w:rsidRDefault="008D406C" w:rsidP="008D406C">
      <w:pPr>
        <w:pStyle w:val="SectionBody"/>
        <w:rPr>
          <w:color w:val="auto"/>
          <w:u w:val="single"/>
        </w:rPr>
      </w:pPr>
      <w:r w:rsidRPr="007D2472">
        <w:rPr>
          <w:color w:val="auto"/>
          <w:u w:val="single"/>
        </w:rPr>
        <w:t>(2) Funding for adult learning centers derives its income from many areas without any regularity;</w:t>
      </w:r>
    </w:p>
    <w:p w14:paraId="63451487" w14:textId="77777777" w:rsidR="008D406C" w:rsidRPr="007D2472" w:rsidRDefault="008D406C" w:rsidP="008D406C">
      <w:pPr>
        <w:pStyle w:val="SectionBody"/>
        <w:rPr>
          <w:color w:val="auto"/>
          <w:u w:val="single"/>
        </w:rPr>
      </w:pPr>
      <w:r w:rsidRPr="007D2472">
        <w:rPr>
          <w:color w:val="auto"/>
          <w:u w:val="single"/>
        </w:rPr>
        <w:t>(3) A taskforce to study and consider funding options, the existing funding sources, and the best approach to provide direct funding for the adult learning centers would stabilize the regularity of funding these centers.</w:t>
      </w:r>
    </w:p>
    <w:p w14:paraId="0E47E1C8" w14:textId="78B7E50D" w:rsidR="002D462E" w:rsidRPr="007D2472" w:rsidRDefault="002D462E" w:rsidP="002D462E">
      <w:pPr>
        <w:pStyle w:val="SectionBody"/>
        <w:rPr>
          <w:color w:val="auto"/>
          <w:u w:val="single"/>
        </w:rPr>
      </w:pPr>
      <w:r w:rsidRPr="007D2472">
        <w:rPr>
          <w:color w:val="auto"/>
          <w:u w:val="single"/>
        </w:rPr>
        <w:t xml:space="preserve">(b) The </w:t>
      </w:r>
      <w:r w:rsidR="009E2277" w:rsidRPr="007D2472">
        <w:rPr>
          <w:color w:val="auto"/>
          <w:u w:val="single"/>
        </w:rPr>
        <w:t>S</w:t>
      </w:r>
      <w:r w:rsidRPr="007D2472">
        <w:rPr>
          <w:color w:val="auto"/>
          <w:u w:val="single"/>
        </w:rPr>
        <w:t xml:space="preserve">tate </w:t>
      </w:r>
      <w:r w:rsidR="009E2277" w:rsidRPr="007D2472">
        <w:rPr>
          <w:color w:val="auto"/>
          <w:u w:val="single"/>
        </w:rPr>
        <w:t>S</w:t>
      </w:r>
      <w:r w:rsidRPr="007D2472">
        <w:rPr>
          <w:color w:val="auto"/>
          <w:u w:val="single"/>
        </w:rPr>
        <w:t>uperintendent</w:t>
      </w:r>
      <w:r w:rsidR="00FB3055">
        <w:rPr>
          <w:color w:val="auto"/>
          <w:u w:val="single"/>
        </w:rPr>
        <w:t xml:space="preserve"> of Schools</w:t>
      </w:r>
      <w:r w:rsidRPr="007D2472">
        <w:rPr>
          <w:color w:val="auto"/>
          <w:u w:val="single"/>
        </w:rPr>
        <w:t xml:space="preserve"> shall establish in the West Virginia Department of Education a taskforce to consider options for direct funding of adult education learning centers.</w:t>
      </w:r>
    </w:p>
    <w:p w14:paraId="6C3169F7" w14:textId="3B44FD77" w:rsidR="008D406C" w:rsidRPr="007D2472" w:rsidRDefault="008D406C" w:rsidP="008D406C">
      <w:pPr>
        <w:pStyle w:val="SectionBody"/>
        <w:rPr>
          <w:color w:val="auto"/>
          <w:u w:val="single"/>
        </w:rPr>
      </w:pPr>
      <w:r w:rsidRPr="007D2472">
        <w:rPr>
          <w:color w:val="auto"/>
          <w:u w:val="single"/>
        </w:rPr>
        <w:t xml:space="preserve">(c) The taskforce shall include </w:t>
      </w:r>
      <w:r w:rsidR="00172779" w:rsidRPr="007D2472">
        <w:rPr>
          <w:color w:val="auto"/>
          <w:u w:val="single"/>
        </w:rPr>
        <w:t xml:space="preserve">at a minimum </w:t>
      </w:r>
      <w:r w:rsidRPr="007D2472">
        <w:rPr>
          <w:color w:val="auto"/>
          <w:u w:val="single"/>
        </w:rPr>
        <w:t xml:space="preserve">the </w:t>
      </w:r>
      <w:r w:rsidR="009E2277" w:rsidRPr="007D2472">
        <w:rPr>
          <w:color w:val="auto"/>
          <w:u w:val="single"/>
        </w:rPr>
        <w:t>S</w:t>
      </w:r>
      <w:r w:rsidR="002D462E" w:rsidRPr="007D2472">
        <w:rPr>
          <w:color w:val="auto"/>
          <w:u w:val="single"/>
        </w:rPr>
        <w:t xml:space="preserve">tate </w:t>
      </w:r>
      <w:r w:rsidR="009E2277" w:rsidRPr="007D2472">
        <w:rPr>
          <w:color w:val="auto"/>
          <w:u w:val="single"/>
        </w:rPr>
        <w:t>S</w:t>
      </w:r>
      <w:r w:rsidR="002D462E" w:rsidRPr="007D2472">
        <w:rPr>
          <w:color w:val="auto"/>
          <w:u w:val="single"/>
        </w:rPr>
        <w:t>uperintendent</w:t>
      </w:r>
      <w:r w:rsidR="00FB3055">
        <w:rPr>
          <w:color w:val="auto"/>
          <w:u w:val="single"/>
        </w:rPr>
        <w:t xml:space="preserve"> of Schools</w:t>
      </w:r>
      <w:r w:rsidRPr="007D2472">
        <w:rPr>
          <w:color w:val="auto"/>
          <w:u w:val="single"/>
        </w:rPr>
        <w:t xml:space="preserve">, or </w:t>
      </w:r>
      <w:r w:rsidR="002D462E" w:rsidRPr="007D2472">
        <w:rPr>
          <w:color w:val="auto"/>
          <w:u w:val="single"/>
        </w:rPr>
        <w:t xml:space="preserve">a </w:t>
      </w:r>
      <w:r w:rsidRPr="007D2472">
        <w:rPr>
          <w:color w:val="auto"/>
          <w:u w:val="single"/>
        </w:rPr>
        <w:t xml:space="preserve">designee of the </w:t>
      </w:r>
      <w:r w:rsidR="0020470C" w:rsidRPr="007D2472">
        <w:rPr>
          <w:color w:val="auto"/>
          <w:u w:val="single"/>
        </w:rPr>
        <w:t xml:space="preserve">State </w:t>
      </w:r>
      <w:r w:rsidR="009E2277" w:rsidRPr="007D2472">
        <w:rPr>
          <w:color w:val="auto"/>
          <w:u w:val="single"/>
        </w:rPr>
        <w:t>S</w:t>
      </w:r>
      <w:r w:rsidRPr="007D2472">
        <w:rPr>
          <w:color w:val="auto"/>
          <w:u w:val="single"/>
        </w:rPr>
        <w:t>uperintendent</w:t>
      </w:r>
      <w:r w:rsidR="00FB3055">
        <w:rPr>
          <w:color w:val="auto"/>
          <w:u w:val="single"/>
        </w:rPr>
        <w:t xml:space="preserve"> of Schools</w:t>
      </w:r>
      <w:r w:rsidRPr="007D2472">
        <w:rPr>
          <w:color w:val="auto"/>
          <w:u w:val="single"/>
        </w:rPr>
        <w:t>, the head of the adult education learning centers, and geographically diverse representatives from the community, including</w:t>
      </w:r>
      <w:r w:rsidR="0020470C" w:rsidRPr="007D2472">
        <w:rPr>
          <w:color w:val="auto"/>
          <w:u w:val="single"/>
        </w:rPr>
        <w:t>,</w:t>
      </w:r>
      <w:r w:rsidRPr="007D2472">
        <w:rPr>
          <w:color w:val="auto"/>
          <w:u w:val="single"/>
        </w:rPr>
        <w:t xml:space="preserve"> </w:t>
      </w:r>
      <w:r w:rsidR="000B3A52" w:rsidRPr="007D2472">
        <w:rPr>
          <w:color w:val="auto"/>
          <w:u w:val="single"/>
        </w:rPr>
        <w:t>but not limited to</w:t>
      </w:r>
      <w:r w:rsidR="00DE6C24" w:rsidRPr="007D2472">
        <w:rPr>
          <w:color w:val="auto"/>
          <w:u w:val="single"/>
        </w:rPr>
        <w:t>,</w:t>
      </w:r>
      <w:r w:rsidR="000B3A52" w:rsidRPr="007D2472">
        <w:rPr>
          <w:color w:val="auto"/>
          <w:u w:val="single"/>
        </w:rPr>
        <w:t xml:space="preserve"> </w:t>
      </w:r>
      <w:r w:rsidRPr="007D2472">
        <w:rPr>
          <w:color w:val="auto"/>
          <w:u w:val="single"/>
        </w:rPr>
        <w:t xml:space="preserve">representation from business and the community college system, appointed by the </w:t>
      </w:r>
      <w:r w:rsidR="0020470C" w:rsidRPr="007D2472">
        <w:rPr>
          <w:color w:val="auto"/>
          <w:u w:val="single"/>
        </w:rPr>
        <w:t xml:space="preserve">State </w:t>
      </w:r>
      <w:r w:rsidR="000C4489" w:rsidRPr="007D2472">
        <w:rPr>
          <w:color w:val="auto"/>
          <w:u w:val="single"/>
        </w:rPr>
        <w:t>Superintendent</w:t>
      </w:r>
      <w:r w:rsidR="00FB3055">
        <w:rPr>
          <w:color w:val="auto"/>
          <w:u w:val="single"/>
        </w:rPr>
        <w:t xml:space="preserve"> of Schools</w:t>
      </w:r>
      <w:r w:rsidRPr="007D2472">
        <w:rPr>
          <w:color w:val="auto"/>
          <w:u w:val="single"/>
        </w:rPr>
        <w:t>.</w:t>
      </w:r>
    </w:p>
    <w:p w14:paraId="48CF7183" w14:textId="26FE54DF" w:rsidR="00F416DD" w:rsidRPr="007D2472" w:rsidRDefault="008D406C" w:rsidP="008D406C">
      <w:pPr>
        <w:pStyle w:val="SectionBody"/>
        <w:rPr>
          <w:color w:val="auto"/>
          <w:u w:val="single"/>
        </w:rPr>
      </w:pPr>
      <w:r w:rsidRPr="007D2472">
        <w:rPr>
          <w:color w:val="auto"/>
          <w:u w:val="single"/>
        </w:rPr>
        <w:t xml:space="preserve">(d) The </w:t>
      </w:r>
      <w:r w:rsidR="009E2277" w:rsidRPr="007D2472">
        <w:rPr>
          <w:color w:val="auto"/>
          <w:u w:val="single"/>
        </w:rPr>
        <w:t>S</w:t>
      </w:r>
      <w:r w:rsidR="00F416DD" w:rsidRPr="007D2472">
        <w:rPr>
          <w:color w:val="auto"/>
          <w:u w:val="single"/>
        </w:rPr>
        <w:t xml:space="preserve">tate </w:t>
      </w:r>
      <w:r w:rsidR="009E2277" w:rsidRPr="007D2472">
        <w:rPr>
          <w:color w:val="auto"/>
          <w:u w:val="single"/>
        </w:rPr>
        <w:t>S</w:t>
      </w:r>
      <w:r w:rsidR="00F416DD" w:rsidRPr="007D2472">
        <w:rPr>
          <w:color w:val="auto"/>
          <w:u w:val="single"/>
        </w:rPr>
        <w:t>uperintendent</w:t>
      </w:r>
      <w:r w:rsidR="00FB3055">
        <w:rPr>
          <w:color w:val="auto"/>
          <w:u w:val="single"/>
        </w:rPr>
        <w:t xml:space="preserve"> of Schools</w:t>
      </w:r>
      <w:r w:rsidR="00F416DD" w:rsidRPr="007D2472">
        <w:rPr>
          <w:color w:val="auto"/>
          <w:u w:val="single"/>
        </w:rPr>
        <w:t xml:space="preserve"> shall determine the </w:t>
      </w:r>
      <w:r w:rsidRPr="007D2472">
        <w:rPr>
          <w:color w:val="auto"/>
          <w:u w:val="single"/>
        </w:rPr>
        <w:t>number of members of the taskforce and eligibility to serve</w:t>
      </w:r>
      <w:r w:rsidR="00F416DD" w:rsidRPr="007D2472">
        <w:rPr>
          <w:color w:val="auto"/>
          <w:u w:val="single"/>
        </w:rPr>
        <w:t>.</w:t>
      </w:r>
      <w:r w:rsidRPr="007D2472">
        <w:rPr>
          <w:color w:val="auto"/>
          <w:u w:val="single"/>
        </w:rPr>
        <w:t xml:space="preserve"> </w:t>
      </w:r>
    </w:p>
    <w:p w14:paraId="3EBB0A4A" w14:textId="2D0DEA15" w:rsidR="008D406C" w:rsidRPr="007D2472" w:rsidRDefault="00F416DD" w:rsidP="008D406C">
      <w:pPr>
        <w:pStyle w:val="SectionBody"/>
        <w:rPr>
          <w:color w:val="auto"/>
          <w:u w:val="single"/>
        </w:rPr>
      </w:pPr>
      <w:r w:rsidRPr="007D2472">
        <w:rPr>
          <w:color w:val="auto"/>
          <w:u w:val="single"/>
        </w:rPr>
        <w:lastRenderedPageBreak/>
        <w:t xml:space="preserve">(e) The </w:t>
      </w:r>
      <w:r w:rsidR="008D406C" w:rsidRPr="007D2472">
        <w:rPr>
          <w:color w:val="auto"/>
          <w:u w:val="single"/>
        </w:rPr>
        <w:t xml:space="preserve">meetings of the taskforce shall be open to the public and follow the Open Governmental Meetings Act. </w:t>
      </w:r>
    </w:p>
    <w:p w14:paraId="6C1DF6BF" w14:textId="33D3C7ED" w:rsidR="00E4681B" w:rsidRPr="007D2472" w:rsidRDefault="008D406C" w:rsidP="00E4681B">
      <w:pPr>
        <w:pStyle w:val="SectionBody"/>
        <w:rPr>
          <w:color w:val="auto"/>
          <w:u w:val="single"/>
        </w:rPr>
      </w:pPr>
      <w:r w:rsidRPr="007D2472">
        <w:rPr>
          <w:color w:val="auto"/>
          <w:u w:val="single"/>
        </w:rPr>
        <w:t>(</w:t>
      </w:r>
      <w:r w:rsidR="0020470C" w:rsidRPr="007D2472">
        <w:rPr>
          <w:color w:val="auto"/>
          <w:u w:val="single"/>
        </w:rPr>
        <w:t>f</w:t>
      </w:r>
      <w:r w:rsidRPr="007D2472">
        <w:rPr>
          <w:color w:val="auto"/>
          <w:u w:val="single"/>
        </w:rPr>
        <w:t xml:space="preserve">) The taskforce shall </w:t>
      </w:r>
      <w:r w:rsidR="00F96C82" w:rsidRPr="007D2472">
        <w:rPr>
          <w:color w:val="auto"/>
          <w:u w:val="single"/>
        </w:rPr>
        <w:t xml:space="preserve">be created and </w:t>
      </w:r>
      <w:r w:rsidRPr="007D2472">
        <w:rPr>
          <w:color w:val="auto"/>
          <w:u w:val="single"/>
        </w:rPr>
        <w:t xml:space="preserve">begin </w:t>
      </w:r>
      <w:r w:rsidR="00F96C82" w:rsidRPr="007D2472">
        <w:rPr>
          <w:color w:val="auto"/>
          <w:u w:val="single"/>
        </w:rPr>
        <w:t xml:space="preserve">its meetings </w:t>
      </w:r>
      <w:r w:rsidR="00F416DD" w:rsidRPr="007D2472">
        <w:rPr>
          <w:color w:val="auto"/>
          <w:u w:val="single"/>
        </w:rPr>
        <w:t xml:space="preserve">on or before July 1, </w:t>
      </w:r>
      <w:r w:rsidRPr="007D2472">
        <w:rPr>
          <w:color w:val="auto"/>
          <w:u w:val="single"/>
        </w:rPr>
        <w:t>202</w:t>
      </w:r>
      <w:r w:rsidR="00E4681B" w:rsidRPr="007D2472">
        <w:rPr>
          <w:color w:val="auto"/>
          <w:u w:val="single"/>
        </w:rPr>
        <w:t>4</w:t>
      </w:r>
      <w:r w:rsidR="009E2277" w:rsidRPr="007D2472">
        <w:rPr>
          <w:color w:val="auto"/>
          <w:u w:val="single"/>
        </w:rPr>
        <w:t>,</w:t>
      </w:r>
      <w:r w:rsidRPr="007D2472">
        <w:rPr>
          <w:color w:val="auto"/>
          <w:u w:val="single"/>
        </w:rPr>
        <w:t xml:space="preserve"> and </w:t>
      </w:r>
      <w:r w:rsidR="00F416DD" w:rsidRPr="007D2472">
        <w:rPr>
          <w:color w:val="auto"/>
          <w:u w:val="single"/>
        </w:rPr>
        <w:t>submit</w:t>
      </w:r>
      <w:r w:rsidRPr="007D2472">
        <w:rPr>
          <w:color w:val="auto"/>
          <w:u w:val="single"/>
        </w:rPr>
        <w:t xml:space="preserve"> a report of recommendations </w:t>
      </w:r>
      <w:r w:rsidR="00F416DD" w:rsidRPr="007D2472">
        <w:rPr>
          <w:color w:val="auto"/>
          <w:u w:val="single"/>
        </w:rPr>
        <w:t>to</w:t>
      </w:r>
      <w:r w:rsidRPr="007D2472">
        <w:rPr>
          <w:color w:val="auto"/>
          <w:u w:val="single"/>
        </w:rPr>
        <w:t xml:space="preserve"> the Legislature by December</w:t>
      </w:r>
      <w:r w:rsidR="00F416DD" w:rsidRPr="007D2472">
        <w:rPr>
          <w:color w:val="auto"/>
          <w:u w:val="single"/>
        </w:rPr>
        <w:t xml:space="preserve"> 1,</w:t>
      </w:r>
      <w:r w:rsidRPr="007D2472">
        <w:rPr>
          <w:color w:val="auto"/>
          <w:u w:val="single"/>
        </w:rPr>
        <w:t xml:space="preserve"> 202</w:t>
      </w:r>
      <w:r w:rsidR="00E4681B" w:rsidRPr="007D2472">
        <w:rPr>
          <w:color w:val="auto"/>
          <w:u w:val="single"/>
        </w:rPr>
        <w:t>4</w:t>
      </w:r>
      <w:r w:rsidRPr="007D2472">
        <w:rPr>
          <w:color w:val="auto"/>
          <w:u w:val="single"/>
        </w:rPr>
        <w:t>.</w:t>
      </w:r>
    </w:p>
    <w:p w14:paraId="48002F01" w14:textId="77777777" w:rsidR="00E4681B" w:rsidRPr="007D2472" w:rsidRDefault="00E4681B" w:rsidP="00E4681B">
      <w:pPr>
        <w:pStyle w:val="Note"/>
        <w:rPr>
          <w:color w:val="auto"/>
        </w:rPr>
      </w:pPr>
    </w:p>
    <w:sectPr w:rsidR="00E4681B" w:rsidRPr="007D2472" w:rsidSect="008D406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C77F6" w14:textId="77777777" w:rsidR="00DA48F8" w:rsidRPr="00B844FE" w:rsidRDefault="00DA48F8" w:rsidP="00B844FE">
      <w:r>
        <w:separator/>
      </w:r>
    </w:p>
  </w:endnote>
  <w:endnote w:type="continuationSeparator" w:id="0">
    <w:p w14:paraId="2F4D73F8" w14:textId="77777777" w:rsidR="00DA48F8" w:rsidRPr="00B844FE" w:rsidRDefault="00DA48F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801D" w14:textId="77777777" w:rsidR="008D406C" w:rsidRDefault="008D406C" w:rsidP="00932C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8DCB53" w14:textId="77777777" w:rsidR="008D406C" w:rsidRPr="008D406C" w:rsidRDefault="008D406C" w:rsidP="008D4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37D8" w14:textId="77777777" w:rsidR="008D406C" w:rsidRDefault="008D406C" w:rsidP="00932C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8B10AFF" w14:textId="77777777" w:rsidR="008D406C" w:rsidRPr="008D406C" w:rsidRDefault="008D406C" w:rsidP="008D4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68BC5" w14:textId="77777777" w:rsidR="00DA48F8" w:rsidRPr="00B844FE" w:rsidRDefault="00DA48F8" w:rsidP="00B844FE">
      <w:r>
        <w:separator/>
      </w:r>
    </w:p>
  </w:footnote>
  <w:footnote w:type="continuationSeparator" w:id="0">
    <w:p w14:paraId="54E6B220" w14:textId="77777777" w:rsidR="00DA48F8" w:rsidRPr="00B844FE" w:rsidRDefault="00DA48F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B5A5" w14:textId="77777777" w:rsidR="008D406C" w:rsidRPr="008D406C" w:rsidRDefault="008D406C" w:rsidP="008D406C">
    <w:pPr>
      <w:pStyle w:val="Header"/>
    </w:pPr>
    <w:r>
      <w:t>CS for SB 222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DD39" w14:textId="5523DD39" w:rsidR="008D406C" w:rsidRPr="008D406C" w:rsidRDefault="00E4681B" w:rsidP="008D406C">
    <w:pPr>
      <w:pStyle w:val="Header"/>
    </w:pPr>
    <w:r>
      <w:t>Intr SB</w:t>
    </w:r>
    <w:r w:rsidR="00F0352C">
      <w:t xml:space="preserve"> 146</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26504872">
    <w:abstractNumId w:val="0"/>
  </w:num>
  <w:num w:numId="2" w16cid:durableId="429273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F8"/>
    <w:rsid w:val="00002112"/>
    <w:rsid w:val="0000526A"/>
    <w:rsid w:val="00082C73"/>
    <w:rsid w:val="00085D22"/>
    <w:rsid w:val="00093F70"/>
    <w:rsid w:val="000A3038"/>
    <w:rsid w:val="000B3A52"/>
    <w:rsid w:val="000C4489"/>
    <w:rsid w:val="000C5C77"/>
    <w:rsid w:val="000C6E46"/>
    <w:rsid w:val="0010070F"/>
    <w:rsid w:val="0015112E"/>
    <w:rsid w:val="001552E7"/>
    <w:rsid w:val="001566B4"/>
    <w:rsid w:val="00172779"/>
    <w:rsid w:val="00175B38"/>
    <w:rsid w:val="001C279E"/>
    <w:rsid w:val="001C6EFD"/>
    <w:rsid w:val="001D459E"/>
    <w:rsid w:val="0020470C"/>
    <w:rsid w:val="00220E22"/>
    <w:rsid w:val="00230763"/>
    <w:rsid w:val="002579FC"/>
    <w:rsid w:val="00266821"/>
    <w:rsid w:val="0027011C"/>
    <w:rsid w:val="00274200"/>
    <w:rsid w:val="00275740"/>
    <w:rsid w:val="002A0269"/>
    <w:rsid w:val="002D462E"/>
    <w:rsid w:val="00301F44"/>
    <w:rsid w:val="00303684"/>
    <w:rsid w:val="003143F5"/>
    <w:rsid w:val="00314854"/>
    <w:rsid w:val="00365920"/>
    <w:rsid w:val="003C51CD"/>
    <w:rsid w:val="00410475"/>
    <w:rsid w:val="004247A2"/>
    <w:rsid w:val="004B2795"/>
    <w:rsid w:val="004C13DD"/>
    <w:rsid w:val="004E3441"/>
    <w:rsid w:val="0051356B"/>
    <w:rsid w:val="00571DC3"/>
    <w:rsid w:val="005A5366"/>
    <w:rsid w:val="00626A25"/>
    <w:rsid w:val="00637E73"/>
    <w:rsid w:val="006565E8"/>
    <w:rsid w:val="00672F91"/>
    <w:rsid w:val="006865E9"/>
    <w:rsid w:val="00691F3E"/>
    <w:rsid w:val="00694BFB"/>
    <w:rsid w:val="006A106B"/>
    <w:rsid w:val="006C523D"/>
    <w:rsid w:val="006D4036"/>
    <w:rsid w:val="007302B4"/>
    <w:rsid w:val="00737B87"/>
    <w:rsid w:val="007D2472"/>
    <w:rsid w:val="007E02CF"/>
    <w:rsid w:val="007E16D4"/>
    <w:rsid w:val="007F1CF5"/>
    <w:rsid w:val="0081249D"/>
    <w:rsid w:val="00834EDE"/>
    <w:rsid w:val="008736AA"/>
    <w:rsid w:val="008D275D"/>
    <w:rsid w:val="008D406C"/>
    <w:rsid w:val="00952402"/>
    <w:rsid w:val="00980327"/>
    <w:rsid w:val="009E2277"/>
    <w:rsid w:val="009F1067"/>
    <w:rsid w:val="00A31E01"/>
    <w:rsid w:val="00A35B03"/>
    <w:rsid w:val="00A527AD"/>
    <w:rsid w:val="00A718CF"/>
    <w:rsid w:val="00A72E7C"/>
    <w:rsid w:val="00AC3B58"/>
    <w:rsid w:val="00AE48A0"/>
    <w:rsid w:val="00AE61BE"/>
    <w:rsid w:val="00B16F25"/>
    <w:rsid w:val="00B24422"/>
    <w:rsid w:val="00B80C20"/>
    <w:rsid w:val="00B844FE"/>
    <w:rsid w:val="00BC562B"/>
    <w:rsid w:val="00BC6887"/>
    <w:rsid w:val="00C21C91"/>
    <w:rsid w:val="00C33014"/>
    <w:rsid w:val="00C33434"/>
    <w:rsid w:val="00C34869"/>
    <w:rsid w:val="00C42EB6"/>
    <w:rsid w:val="00C85096"/>
    <w:rsid w:val="00CB20EF"/>
    <w:rsid w:val="00CD12CB"/>
    <w:rsid w:val="00CD36CF"/>
    <w:rsid w:val="00CD3F81"/>
    <w:rsid w:val="00CF1DCA"/>
    <w:rsid w:val="00D579FC"/>
    <w:rsid w:val="00DA48F8"/>
    <w:rsid w:val="00DE526B"/>
    <w:rsid w:val="00DE6C24"/>
    <w:rsid w:val="00DF199D"/>
    <w:rsid w:val="00DF4120"/>
    <w:rsid w:val="00E01542"/>
    <w:rsid w:val="00E365F1"/>
    <w:rsid w:val="00E4681B"/>
    <w:rsid w:val="00E62F48"/>
    <w:rsid w:val="00E64EA6"/>
    <w:rsid w:val="00E831B3"/>
    <w:rsid w:val="00EB203E"/>
    <w:rsid w:val="00EE70CB"/>
    <w:rsid w:val="00EF040A"/>
    <w:rsid w:val="00EF6030"/>
    <w:rsid w:val="00F0352C"/>
    <w:rsid w:val="00F1006D"/>
    <w:rsid w:val="00F23775"/>
    <w:rsid w:val="00F416DD"/>
    <w:rsid w:val="00F41CA2"/>
    <w:rsid w:val="00F443C0"/>
    <w:rsid w:val="00F50749"/>
    <w:rsid w:val="00F62EFB"/>
    <w:rsid w:val="00F939A4"/>
    <w:rsid w:val="00F96C82"/>
    <w:rsid w:val="00FA2B8E"/>
    <w:rsid w:val="00FA7B09"/>
    <w:rsid w:val="00FB305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99D83"/>
  <w15:chartTrackingRefBased/>
  <w15:docId w15:val="{867DBB7D-C3A7-4996-ADD3-8B4B42EC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8D406C"/>
    <w:rPr>
      <w:rFonts w:eastAsia="Calibri"/>
      <w:b/>
      <w:caps/>
      <w:color w:val="000000"/>
      <w:sz w:val="24"/>
    </w:rPr>
  </w:style>
  <w:style w:type="character" w:customStyle="1" w:styleId="SectionBodyChar">
    <w:name w:val="Section Body Char"/>
    <w:link w:val="SectionBody"/>
    <w:rsid w:val="008D406C"/>
    <w:rPr>
      <w:rFonts w:eastAsia="Calibri"/>
      <w:color w:val="000000"/>
    </w:rPr>
  </w:style>
  <w:style w:type="character" w:customStyle="1" w:styleId="SectionHeadingChar">
    <w:name w:val="Section Heading Char"/>
    <w:link w:val="SectionHeading"/>
    <w:rsid w:val="008D406C"/>
    <w:rPr>
      <w:rFonts w:eastAsia="Calibri"/>
      <w:b/>
      <w:color w:val="000000"/>
    </w:rPr>
  </w:style>
  <w:style w:type="character" w:styleId="PageNumber">
    <w:name w:val="page number"/>
    <w:basedOn w:val="DefaultParagraphFont"/>
    <w:uiPriority w:val="99"/>
    <w:semiHidden/>
    <w:locked/>
    <w:rsid w:val="008D4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3D5AF0C6D644F9BBD3CDBB06F95497"/>
        <w:category>
          <w:name w:val="General"/>
          <w:gallery w:val="placeholder"/>
        </w:category>
        <w:types>
          <w:type w:val="bbPlcHdr"/>
        </w:types>
        <w:behaviors>
          <w:behavior w:val="content"/>
        </w:behaviors>
        <w:guid w:val="{26432739-39D6-49A9-88BB-12CB94E5D2E2}"/>
      </w:docPartPr>
      <w:docPartBody>
        <w:p w:rsidR="00003A0A" w:rsidRDefault="00E63299">
          <w:pPr>
            <w:pStyle w:val="6E3D5AF0C6D644F9BBD3CDBB06F95497"/>
          </w:pPr>
          <w:r w:rsidRPr="00B844FE">
            <w:t>Prefix Text</w:t>
          </w:r>
        </w:p>
      </w:docPartBody>
    </w:docPart>
    <w:docPart>
      <w:docPartPr>
        <w:name w:val="A8A7A59F319B4668B415635E3380F219"/>
        <w:category>
          <w:name w:val="General"/>
          <w:gallery w:val="placeholder"/>
        </w:category>
        <w:types>
          <w:type w:val="bbPlcHdr"/>
        </w:types>
        <w:behaviors>
          <w:behavior w:val="content"/>
        </w:behaviors>
        <w:guid w:val="{5F61122E-40FA-48FF-9494-BFE7EBEFA655}"/>
      </w:docPartPr>
      <w:docPartBody>
        <w:p w:rsidR="00003A0A" w:rsidRDefault="00E63299">
          <w:pPr>
            <w:pStyle w:val="A8A7A59F319B4668B415635E3380F219"/>
          </w:pPr>
          <w:r w:rsidRPr="00B844FE">
            <w:t>[Type here]</w:t>
          </w:r>
        </w:p>
      </w:docPartBody>
    </w:docPart>
    <w:docPart>
      <w:docPartPr>
        <w:name w:val="C7173A34B22D4474AA5CF0BA57F5C1A6"/>
        <w:category>
          <w:name w:val="General"/>
          <w:gallery w:val="placeholder"/>
        </w:category>
        <w:types>
          <w:type w:val="bbPlcHdr"/>
        </w:types>
        <w:behaviors>
          <w:behavior w:val="content"/>
        </w:behaviors>
        <w:guid w:val="{D1261AE4-2573-41CB-BA4F-C9F91C93641B}"/>
      </w:docPartPr>
      <w:docPartBody>
        <w:p w:rsidR="00003A0A" w:rsidRDefault="00E63299">
          <w:pPr>
            <w:pStyle w:val="C7173A34B22D4474AA5CF0BA57F5C1A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299"/>
    <w:rsid w:val="00003A0A"/>
    <w:rsid w:val="00E63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3D5AF0C6D644F9BBD3CDBB06F95497">
    <w:name w:val="6E3D5AF0C6D644F9BBD3CDBB06F95497"/>
  </w:style>
  <w:style w:type="paragraph" w:customStyle="1" w:styleId="A8A7A59F319B4668B415635E3380F219">
    <w:name w:val="A8A7A59F319B4668B415635E3380F219"/>
  </w:style>
  <w:style w:type="paragraph" w:customStyle="1" w:styleId="C7173A34B22D4474AA5CF0BA57F5C1A6">
    <w:name w:val="C7173A34B22D4474AA5CF0BA57F5C1A6"/>
  </w:style>
  <w:style w:type="character" w:styleId="PlaceholderText">
    <w:name w:val="Placeholder Text"/>
    <w:basedOn w:val="DefaultParagraphFont"/>
    <w:uiPriority w:val="99"/>
    <w:semiHidden/>
    <w:rsid w:val="00E6329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14</TotalTime>
  <Pages>3</Pages>
  <Words>350</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Xris Hess</cp:lastModifiedBy>
  <cp:revision>14</cp:revision>
  <cp:lastPrinted>2023-01-21T19:44:00Z</cp:lastPrinted>
  <dcterms:created xsi:type="dcterms:W3CDTF">2023-09-06T00:41:00Z</dcterms:created>
  <dcterms:modified xsi:type="dcterms:W3CDTF">2024-01-10T21:10:00Z</dcterms:modified>
</cp:coreProperties>
</file>