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77EC" w14:textId="77777777" w:rsidR="00FE067E" w:rsidRPr="00CD2727" w:rsidRDefault="00CD36CF" w:rsidP="00CC1F3B">
      <w:pPr>
        <w:pStyle w:val="TitlePageOrigin"/>
        <w:rPr>
          <w:color w:val="auto"/>
        </w:rPr>
      </w:pPr>
      <w:r w:rsidRPr="00CD2727">
        <w:rPr>
          <w:color w:val="auto"/>
        </w:rPr>
        <w:t>WEST virginia legislature</w:t>
      </w:r>
    </w:p>
    <w:p w14:paraId="791961B6" w14:textId="4750A40A" w:rsidR="00CD36CF" w:rsidRPr="00CD2727" w:rsidRDefault="00CD36CF" w:rsidP="00CC1F3B">
      <w:pPr>
        <w:pStyle w:val="TitlePageSession"/>
        <w:rPr>
          <w:color w:val="auto"/>
        </w:rPr>
      </w:pPr>
      <w:r w:rsidRPr="00CD2727">
        <w:rPr>
          <w:color w:val="auto"/>
        </w:rPr>
        <w:t>20</w:t>
      </w:r>
      <w:r w:rsidR="00CB1ADC" w:rsidRPr="00CD2727">
        <w:rPr>
          <w:color w:val="auto"/>
        </w:rPr>
        <w:t>2</w:t>
      </w:r>
      <w:r w:rsidR="004A40B4" w:rsidRPr="00CD2727">
        <w:rPr>
          <w:color w:val="auto"/>
        </w:rPr>
        <w:t>4</w:t>
      </w:r>
      <w:r w:rsidRPr="00CD2727">
        <w:rPr>
          <w:color w:val="auto"/>
        </w:rPr>
        <w:t xml:space="preserve"> regular session</w:t>
      </w:r>
    </w:p>
    <w:p w14:paraId="5DC6802C" w14:textId="77777777" w:rsidR="00CD36CF" w:rsidRPr="00CD2727" w:rsidRDefault="00196A2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D2727">
            <w:rPr>
              <w:color w:val="auto"/>
            </w:rPr>
            <w:t>Introduced</w:t>
          </w:r>
        </w:sdtContent>
      </w:sdt>
    </w:p>
    <w:p w14:paraId="232FF7F8" w14:textId="5B5EBA80" w:rsidR="00CD36CF" w:rsidRPr="00CD2727" w:rsidRDefault="00196A2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A1D4E" w:rsidRPr="00CD2727">
            <w:rPr>
              <w:color w:val="auto"/>
            </w:rPr>
            <w:t>Senate</w:t>
          </w:r>
        </w:sdtContent>
      </w:sdt>
      <w:r w:rsidR="00303684" w:rsidRPr="00CD2727">
        <w:rPr>
          <w:color w:val="auto"/>
        </w:rPr>
        <w:t xml:space="preserve"> </w:t>
      </w:r>
      <w:r w:rsidR="00CD36CF" w:rsidRPr="00CD2727">
        <w:rPr>
          <w:color w:val="auto"/>
        </w:rPr>
        <w:t xml:space="preserve">Bill </w:t>
      </w:r>
      <w:sdt>
        <w:sdtPr>
          <w:rPr>
            <w:color w:val="auto"/>
          </w:rPr>
          <w:tag w:val="BNum"/>
          <w:id w:val="1645317809"/>
          <w:lock w:val="sdtLocked"/>
          <w:placeholder>
            <w:docPart w:val="7CD44D7481684EFBB2169CAE07E0AB86"/>
          </w:placeholder>
          <w:text/>
        </w:sdtPr>
        <w:sdtEndPr/>
        <w:sdtContent>
          <w:r w:rsidR="00054D4F">
            <w:rPr>
              <w:color w:val="auto"/>
            </w:rPr>
            <w:t>157</w:t>
          </w:r>
        </w:sdtContent>
      </w:sdt>
    </w:p>
    <w:p w14:paraId="0248B2B9" w14:textId="2998D4F8" w:rsidR="00CD36CF" w:rsidRPr="00CD2727" w:rsidRDefault="00CD36CF" w:rsidP="00CC1F3B">
      <w:pPr>
        <w:pStyle w:val="Sponsors"/>
        <w:rPr>
          <w:color w:val="auto"/>
        </w:rPr>
      </w:pPr>
      <w:r w:rsidRPr="00CD2727">
        <w:rPr>
          <w:color w:val="auto"/>
        </w:rPr>
        <w:t xml:space="preserve">By </w:t>
      </w:r>
      <w:r w:rsidR="00341B65" w:rsidRPr="00CD2727">
        <w:rPr>
          <w:color w:val="auto"/>
        </w:rPr>
        <w:t>Senator</w:t>
      </w:r>
      <w:r w:rsidR="00022786">
        <w:rPr>
          <w:color w:val="auto"/>
        </w:rPr>
        <w:t>s</w:t>
      </w:r>
      <w:r w:rsidR="00341B65" w:rsidRPr="00CD2727">
        <w:rPr>
          <w:color w:val="auto"/>
        </w:rPr>
        <w:t xml:space="preserve"> </w:t>
      </w:r>
      <w:sdt>
        <w:sdtPr>
          <w:rPr>
            <w:color w:val="auto"/>
          </w:rPr>
          <w:tag w:val="Sponsors"/>
          <w:id w:val="1589585889"/>
          <w:placeholder>
            <w:docPart w:val="BC6A277E70A54C5D83F0F91084EB54B0"/>
          </w:placeholder>
          <w:text w:multiLine="1"/>
        </w:sdtPr>
        <w:sdtEndPr/>
        <w:sdtContent>
          <w:r w:rsidR="004A1D4E" w:rsidRPr="00CD2727">
            <w:rPr>
              <w:color w:val="auto"/>
            </w:rPr>
            <w:t>Hamilton</w:t>
          </w:r>
          <w:r w:rsidR="00022786">
            <w:rPr>
              <w:color w:val="auto"/>
            </w:rPr>
            <w:t>, Boley, Hunt, Nelson, Oliverio, Phillips, Queen, Roberts, Rucker, Swope, Tarr</w:t>
          </w:r>
          <w:r w:rsidR="00DA1AFB">
            <w:rPr>
              <w:color w:val="auto"/>
            </w:rPr>
            <w:t>,</w:t>
          </w:r>
          <w:r w:rsidR="00022786">
            <w:rPr>
              <w:color w:val="auto"/>
            </w:rPr>
            <w:t xml:space="preserve"> Woodrum</w:t>
          </w:r>
          <w:r w:rsidR="00196A27">
            <w:rPr>
              <w:color w:val="auto"/>
            </w:rPr>
            <w:t>, Deeds, Caputo, Stuart, and Jeffries</w:t>
          </w:r>
        </w:sdtContent>
      </w:sdt>
    </w:p>
    <w:p w14:paraId="39FD1D94" w14:textId="5A836B94" w:rsidR="00E831B3" w:rsidRPr="00CD2727" w:rsidRDefault="00CD36CF" w:rsidP="00CC1F3B">
      <w:pPr>
        <w:pStyle w:val="References"/>
        <w:rPr>
          <w:color w:val="auto"/>
        </w:rPr>
      </w:pPr>
      <w:r w:rsidRPr="00CD2727">
        <w:rPr>
          <w:color w:val="auto"/>
        </w:rPr>
        <w:t>[</w:t>
      </w:r>
      <w:sdt>
        <w:sdtPr>
          <w:rPr>
            <w:color w:val="auto"/>
          </w:rPr>
          <w:tag w:val="References"/>
          <w:id w:val="-1043047873"/>
          <w:placeholder>
            <w:docPart w:val="460D713500284C7FB4932CF3609CC106"/>
          </w:placeholder>
          <w:text w:multiLine="1"/>
        </w:sdtPr>
        <w:sdtEndPr/>
        <w:sdtContent>
          <w:r w:rsidR="00351DD2" w:rsidRPr="00CD2727">
            <w:rPr>
              <w:color w:val="auto"/>
            </w:rPr>
            <w:t>Introduced</w:t>
          </w:r>
          <w:r w:rsidR="00054D4F">
            <w:rPr>
              <w:color w:val="auto"/>
            </w:rPr>
            <w:t xml:space="preserve"> January 10, 2024</w:t>
          </w:r>
        </w:sdtContent>
      </w:sdt>
      <w:r w:rsidRPr="00CD2727">
        <w:rPr>
          <w:color w:val="auto"/>
        </w:rPr>
        <w:t>]</w:t>
      </w:r>
    </w:p>
    <w:p w14:paraId="555330AC" w14:textId="77777777" w:rsidR="003D343F" w:rsidRPr="000D390F" w:rsidRDefault="003D343F" w:rsidP="003D343F">
      <w:pPr>
        <w:pStyle w:val="TitleSection"/>
        <w:rPr>
          <w:color w:val="auto"/>
        </w:rPr>
      </w:pPr>
      <w:r w:rsidRPr="00AB1458">
        <w:rPr>
          <w:color w:val="auto"/>
        </w:rPr>
        <w:lastRenderedPageBreak/>
        <w:t>A BILL to amend and reenact §3-10-5 of the Code of West Virginia, 1931, as amended, relating to the filling of vacancies in the Legislature</w:t>
      </w:r>
      <w:r>
        <w:rPr>
          <w:color w:val="auto"/>
        </w:rPr>
        <w:t>; and providing that an individual must</w:t>
      </w:r>
      <w:r w:rsidRPr="00AB1458">
        <w:rPr>
          <w:color w:val="auto"/>
        </w:rPr>
        <w:t xml:space="preserve"> </w:t>
      </w:r>
      <w:r>
        <w:rPr>
          <w:color w:val="auto"/>
        </w:rPr>
        <w:t xml:space="preserve">reside </w:t>
      </w:r>
      <w:r w:rsidRPr="00AB1458">
        <w:rPr>
          <w:color w:val="auto"/>
        </w:rPr>
        <w:t>within the district</w:t>
      </w:r>
      <w:r>
        <w:rPr>
          <w:color w:val="auto"/>
        </w:rPr>
        <w:t xml:space="preserve"> he or she would represent for one year </w:t>
      </w:r>
      <w:r w:rsidRPr="00AB1458">
        <w:rPr>
          <w:color w:val="auto"/>
        </w:rPr>
        <w:t xml:space="preserve">prior to appointment </w:t>
      </w:r>
      <w:r>
        <w:rPr>
          <w:color w:val="auto"/>
        </w:rPr>
        <w:t xml:space="preserve">in order to be eligible to fill a </w:t>
      </w:r>
      <w:r w:rsidRPr="00AB1458">
        <w:rPr>
          <w:color w:val="auto"/>
        </w:rPr>
        <w:t xml:space="preserve">vacancy </w:t>
      </w:r>
      <w:r>
        <w:rPr>
          <w:color w:val="auto"/>
        </w:rPr>
        <w:t>in</w:t>
      </w:r>
      <w:r w:rsidRPr="00AB1458">
        <w:rPr>
          <w:color w:val="auto"/>
        </w:rPr>
        <w:t xml:space="preserve"> </w:t>
      </w:r>
      <w:r>
        <w:rPr>
          <w:color w:val="auto"/>
        </w:rPr>
        <w:t xml:space="preserve">the </w:t>
      </w:r>
      <w:r w:rsidRPr="00AB1458">
        <w:rPr>
          <w:color w:val="auto"/>
        </w:rPr>
        <w:t>Legislature.</w:t>
      </w:r>
    </w:p>
    <w:p w14:paraId="1F49EF8C" w14:textId="77777777" w:rsidR="004A1D4E" w:rsidRPr="00CD2727" w:rsidRDefault="004A1D4E" w:rsidP="004A1D4E">
      <w:pPr>
        <w:pStyle w:val="EnactingClause"/>
        <w:rPr>
          <w:color w:val="auto"/>
        </w:rPr>
        <w:sectPr w:rsidR="004A1D4E" w:rsidRPr="00CD2727" w:rsidSect="00A57F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D2727">
        <w:rPr>
          <w:color w:val="auto"/>
        </w:rPr>
        <w:t>Be it enacted by the Legislature of West Virginia:</w:t>
      </w:r>
    </w:p>
    <w:p w14:paraId="261AAB4E" w14:textId="77777777" w:rsidR="003D343F" w:rsidRPr="000D390F" w:rsidRDefault="003D343F" w:rsidP="003D343F">
      <w:pPr>
        <w:pStyle w:val="ArticleHeading"/>
        <w:rPr>
          <w:color w:val="auto"/>
        </w:rPr>
      </w:pPr>
      <w:r w:rsidRPr="000D390F">
        <w:rPr>
          <w:color w:val="auto"/>
        </w:rPr>
        <w:t>Article 10. Filling vacancies.</w:t>
      </w:r>
    </w:p>
    <w:p w14:paraId="682A8A74" w14:textId="77777777" w:rsidR="003D343F" w:rsidRDefault="003D343F" w:rsidP="003D343F">
      <w:pPr>
        <w:pStyle w:val="SectionBody"/>
        <w:rPr>
          <w:color w:val="auto"/>
          <w:u w:val="single"/>
        </w:rPr>
        <w:sectPr w:rsidR="003D343F" w:rsidSect="00EB26BC">
          <w:type w:val="continuous"/>
          <w:pgSz w:w="12240" w:h="15840" w:code="1"/>
          <w:pgMar w:top="1440" w:right="1440" w:bottom="1440" w:left="1440" w:header="720" w:footer="720" w:gutter="0"/>
          <w:lnNumType w:countBy="1" w:restart="newSection"/>
          <w:cols w:space="720"/>
          <w:titlePg/>
          <w:docGrid w:linePitch="360"/>
        </w:sectPr>
      </w:pPr>
    </w:p>
    <w:p w14:paraId="430E6A0B" w14:textId="77777777" w:rsidR="003D343F" w:rsidRPr="00B81A31" w:rsidRDefault="003D343F" w:rsidP="003D343F">
      <w:pPr>
        <w:pStyle w:val="SectionHeading"/>
      </w:pPr>
      <w:r w:rsidRPr="00B81A31">
        <w:t>§3-10-5. Vacancies in state Legislature.</w:t>
      </w:r>
    </w:p>
    <w:p w14:paraId="7F024257" w14:textId="56A47AD5" w:rsidR="003D343F" w:rsidRPr="00B81A31" w:rsidRDefault="003D343F" w:rsidP="003D343F">
      <w:pPr>
        <w:pStyle w:val="SectionBody"/>
        <w:rPr>
          <w:color w:val="auto"/>
          <w:shd w:val="clear" w:color="auto" w:fill="FFFFFF"/>
        </w:rPr>
      </w:pPr>
      <w:r w:rsidRPr="00B81A31">
        <w:rPr>
          <w:color w:val="auto"/>
          <w:shd w:val="clear" w:color="auto" w:fill="FFFFFF"/>
        </w:rPr>
        <w:t>(a)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w:t>
      </w:r>
      <w:r w:rsidR="00EF3809">
        <w:rPr>
          <w:color w:val="auto"/>
          <w:shd w:val="clear" w:color="auto" w:fill="FFFFFF"/>
        </w:rPr>
        <w:t>,</w:t>
      </w:r>
      <w:r w:rsidRPr="00B81A31">
        <w:rPr>
          <w:color w:val="auto"/>
          <w:shd w:val="clear" w:color="auto" w:fill="FFFFFF"/>
        </w:rPr>
        <w:t xml:space="preserve"> a legally qualified person of the same political party with which the person holding the office immediately preceding the vacancy was affiliated at the time the vacancy occurred.</w:t>
      </w:r>
    </w:p>
    <w:p w14:paraId="14B8121F" w14:textId="47A892CC" w:rsidR="003D343F" w:rsidRPr="00B81A31" w:rsidRDefault="003D343F" w:rsidP="003D343F">
      <w:pPr>
        <w:pStyle w:val="SectionBody"/>
        <w:rPr>
          <w:color w:val="auto"/>
          <w:shd w:val="clear" w:color="auto" w:fill="FFFFFF"/>
        </w:rPr>
      </w:pPr>
      <w:r w:rsidRPr="00B81A31">
        <w:rPr>
          <w:color w:val="auto"/>
          <w:shd w:val="clear" w:color="auto" w:fill="FFFFFF"/>
        </w:rPr>
        <w:t>(b) In the case of a member of the House of Delegates, if the member was elected to a multi-county delegate district</w:t>
      </w:r>
      <w:r w:rsidR="00EF3809">
        <w:rPr>
          <w:color w:val="auto"/>
          <w:shd w:val="clear" w:color="auto" w:fill="FFFFFF"/>
        </w:rPr>
        <w:t>,</w:t>
      </w:r>
      <w:r w:rsidRPr="00B81A31">
        <w:rPr>
          <w:color w:val="auto"/>
          <w:shd w:val="clear" w:color="auto" w:fill="FFFFFF"/>
        </w:rPr>
        <w:t xml:space="preserve">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749BF551" w14:textId="48FF12BA" w:rsidR="003D343F" w:rsidRDefault="003D343F" w:rsidP="003D343F">
      <w:pPr>
        <w:pStyle w:val="SectionBody"/>
        <w:rPr>
          <w:color w:val="auto"/>
          <w:shd w:val="clear" w:color="auto" w:fill="FFFFFF"/>
        </w:rPr>
      </w:pPr>
      <w:r w:rsidRPr="00B81A31">
        <w:rPr>
          <w:color w:val="auto"/>
          <w:shd w:val="clear" w:color="auto" w:fill="FFFFFF"/>
        </w:rPr>
        <w:t>(c) In the case of a state senator, if the member was elected to a multi-county senatorial district</w:t>
      </w:r>
      <w:r w:rsidR="00EF3809">
        <w:rPr>
          <w:color w:val="auto"/>
          <w:shd w:val="clear" w:color="auto" w:fill="FFFFFF"/>
        </w:rPr>
        <w:t>,</w:t>
      </w:r>
      <w:r w:rsidRPr="00B81A31">
        <w:rPr>
          <w:color w:val="auto"/>
          <w:shd w:val="clear" w:color="auto" w:fill="FFFFFF"/>
        </w:rPr>
        <w:t xml:space="preserve"> the list shall be submitted by the party executive committee of the state senatorial district </w:t>
      </w:r>
      <w:r w:rsidRPr="00B81A31">
        <w:rPr>
          <w:color w:val="auto"/>
          <w:shd w:val="clear" w:color="auto" w:fill="FFFFFF"/>
        </w:rPr>
        <w:lastRenderedPageBreak/>
        <w:t xml:space="preserve">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w:t>
      </w:r>
      <w:r>
        <w:rPr>
          <w:color w:val="auto"/>
          <w:shd w:val="clear" w:color="auto" w:fill="FFFFFF"/>
        </w:rPr>
        <w:t>s</w:t>
      </w:r>
      <w:r w:rsidRPr="00B81A31">
        <w:rPr>
          <w:color w:val="auto"/>
          <w:shd w:val="clear" w:color="auto" w:fill="FFFFFF"/>
        </w:rPr>
        <w:t>tate Senate is for the unexpired term, unless §3-10-1 of this code requires a subsequent election to fill the remainder of the term, which shall follow the procedure set forth in said section.</w:t>
      </w:r>
    </w:p>
    <w:p w14:paraId="1E1F1E43" w14:textId="037D447A" w:rsidR="003D343F" w:rsidRPr="00EB26BC" w:rsidRDefault="003D343F" w:rsidP="003D343F">
      <w:pPr>
        <w:pStyle w:val="SectionBody"/>
        <w:rPr>
          <w:color w:val="auto"/>
          <w:u w:val="single"/>
          <w:shd w:val="clear" w:color="auto" w:fill="FFFFFF"/>
        </w:rPr>
        <w:sectPr w:rsidR="003D343F" w:rsidRPr="00EB26BC" w:rsidSect="00EB26BC">
          <w:type w:val="continuous"/>
          <w:pgSz w:w="12240" w:h="15840" w:code="1"/>
          <w:pgMar w:top="1440" w:right="1440" w:bottom="1440" w:left="1440" w:header="720" w:footer="720" w:gutter="0"/>
          <w:lnNumType w:countBy="1" w:restart="newSection"/>
          <w:cols w:space="720"/>
          <w:titlePg/>
          <w:docGrid w:linePitch="360"/>
        </w:sectPr>
      </w:pPr>
      <w:r w:rsidRPr="00EB26BC">
        <w:rPr>
          <w:color w:val="auto"/>
          <w:u w:val="single"/>
          <w:shd w:val="clear" w:color="auto" w:fill="FFFFFF"/>
        </w:rPr>
        <w:t xml:space="preserve">(d) No person shall be appointed to fill a vacancy in the office of </w:t>
      </w:r>
      <w:r>
        <w:rPr>
          <w:color w:val="auto"/>
          <w:u w:val="single"/>
          <w:shd w:val="clear" w:color="auto" w:fill="FFFFFF"/>
        </w:rPr>
        <w:t>s</w:t>
      </w:r>
      <w:r w:rsidRPr="00EB26BC">
        <w:rPr>
          <w:color w:val="auto"/>
          <w:u w:val="single"/>
          <w:shd w:val="clear" w:color="auto" w:fill="FFFFFF"/>
        </w:rPr>
        <w:t xml:space="preserve">tate </w:t>
      </w:r>
      <w:r>
        <w:rPr>
          <w:color w:val="auto"/>
          <w:u w:val="single"/>
          <w:shd w:val="clear" w:color="auto" w:fill="FFFFFF"/>
        </w:rPr>
        <w:t>s</w:t>
      </w:r>
      <w:r w:rsidRPr="00EB26BC">
        <w:rPr>
          <w:color w:val="auto"/>
          <w:u w:val="single"/>
          <w:shd w:val="clear" w:color="auto" w:fill="FFFFFF"/>
        </w:rPr>
        <w:t>enator</w:t>
      </w:r>
      <w:r w:rsidR="00EF3809">
        <w:rPr>
          <w:color w:val="auto"/>
          <w:u w:val="single"/>
          <w:shd w:val="clear" w:color="auto" w:fill="FFFFFF"/>
        </w:rPr>
        <w:t>,</w:t>
      </w:r>
      <w:r w:rsidRPr="00EB26BC">
        <w:rPr>
          <w:color w:val="auto"/>
          <w:u w:val="single"/>
          <w:shd w:val="clear" w:color="auto" w:fill="FFFFFF"/>
        </w:rPr>
        <w:t xml:space="preserve"> or as a member of the House of Delegates</w:t>
      </w:r>
      <w:r w:rsidR="00EF3809">
        <w:rPr>
          <w:color w:val="auto"/>
          <w:u w:val="single"/>
          <w:shd w:val="clear" w:color="auto" w:fill="FFFFFF"/>
        </w:rPr>
        <w:t>,</w:t>
      </w:r>
      <w:r w:rsidRPr="00EB26BC">
        <w:rPr>
          <w:color w:val="auto"/>
          <w:u w:val="single"/>
          <w:shd w:val="clear" w:color="auto" w:fill="FFFFFF"/>
        </w:rPr>
        <w:t xml:space="preserve"> who has not for one year preceding the appointment been a resident within the district he or she will represent.</w:t>
      </w:r>
    </w:p>
    <w:p w14:paraId="736D8F12" w14:textId="77777777" w:rsidR="004A1D4E" w:rsidRPr="00CD2727" w:rsidRDefault="004A1D4E" w:rsidP="004A1D4E">
      <w:pPr>
        <w:pStyle w:val="Note"/>
        <w:rPr>
          <w:color w:val="auto"/>
        </w:rPr>
      </w:pPr>
    </w:p>
    <w:p w14:paraId="4D16A285" w14:textId="77777777" w:rsidR="004A1D4E" w:rsidRPr="00CD2727" w:rsidRDefault="004A1D4E" w:rsidP="004A1D4E">
      <w:pPr>
        <w:pStyle w:val="Note"/>
        <w:rPr>
          <w:color w:val="auto"/>
        </w:rPr>
      </w:pPr>
      <w:r w:rsidRPr="00CD2727">
        <w:rPr>
          <w:color w:val="auto"/>
        </w:rPr>
        <w:t>NOTE: The purpose of this bill is to the require residency of a person within the district or county he or she will represent for one year prior to any appointment to a vacancy in the office of State Senator or as a member of the House of Delegates.</w:t>
      </w:r>
    </w:p>
    <w:p w14:paraId="7865A141" w14:textId="77777777" w:rsidR="004A1D4E" w:rsidRPr="00CD2727" w:rsidRDefault="004A1D4E" w:rsidP="004A1D4E">
      <w:pPr>
        <w:pStyle w:val="Note"/>
        <w:rPr>
          <w:color w:val="auto"/>
        </w:rPr>
      </w:pPr>
      <w:r w:rsidRPr="00CD2727">
        <w:rPr>
          <w:color w:val="auto"/>
        </w:rPr>
        <w:t>Strike-throughs indicate language that would be stricken from a heading or the present law and underscoring indicates new language that would be added.</w:t>
      </w:r>
    </w:p>
    <w:sectPr w:rsidR="004A1D4E" w:rsidRPr="00CD2727" w:rsidSect="00A57F79">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39F2" w14:textId="77777777" w:rsidR="00CD78C4" w:rsidRPr="00B844FE" w:rsidRDefault="00CD78C4" w:rsidP="00B844FE">
      <w:r>
        <w:separator/>
      </w:r>
    </w:p>
  </w:endnote>
  <w:endnote w:type="continuationSeparator" w:id="0">
    <w:p w14:paraId="1E79A546" w14:textId="77777777" w:rsidR="00CD78C4" w:rsidRPr="00B844FE" w:rsidRDefault="00CD78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011976"/>
      <w:docPartObj>
        <w:docPartGallery w:val="Page Numbers (Bottom of Page)"/>
        <w:docPartUnique/>
      </w:docPartObj>
    </w:sdtPr>
    <w:sdtEndPr/>
    <w:sdtContent>
      <w:p w14:paraId="1797AEC2" w14:textId="77777777" w:rsidR="004A1D4E" w:rsidRPr="00B844FE" w:rsidRDefault="004A1D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1180EB0" w14:textId="77777777" w:rsidR="004A1D4E" w:rsidRDefault="004A1D4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7669"/>
      <w:docPartObj>
        <w:docPartGallery w:val="Page Numbers (Bottom of Page)"/>
        <w:docPartUnique/>
      </w:docPartObj>
    </w:sdtPr>
    <w:sdtEndPr>
      <w:rPr>
        <w:noProof/>
      </w:rPr>
    </w:sdtEndPr>
    <w:sdtContent>
      <w:p w14:paraId="067BEC1F" w14:textId="77777777" w:rsidR="004A1D4E" w:rsidRDefault="004A1D4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01BE" w14:textId="77777777" w:rsidR="00EF4B66" w:rsidRDefault="00EF4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2EBD" w14:textId="77777777" w:rsidR="00CD78C4" w:rsidRPr="00B844FE" w:rsidRDefault="00CD78C4" w:rsidP="00B844FE">
      <w:r>
        <w:separator/>
      </w:r>
    </w:p>
  </w:footnote>
  <w:footnote w:type="continuationSeparator" w:id="0">
    <w:p w14:paraId="379A0ECB" w14:textId="77777777" w:rsidR="00CD78C4" w:rsidRPr="00B844FE" w:rsidRDefault="00CD78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6FBD" w14:textId="77777777" w:rsidR="004A1D4E" w:rsidRPr="00B844FE" w:rsidRDefault="00196A27">
    <w:pPr>
      <w:pStyle w:val="Header"/>
    </w:pPr>
    <w:sdt>
      <w:sdtPr>
        <w:id w:val="1245605981"/>
        <w:placeholder>
          <w:docPart w:val="543F7F9FAEAE4ECD8FBE26096A4517D4"/>
        </w:placeholder>
        <w:temporary/>
        <w:showingPlcHdr/>
        <w15:appearance w15:val="hidden"/>
      </w:sdtPr>
      <w:sdtEndPr/>
      <w:sdtContent>
        <w:r w:rsidR="004A1D4E" w:rsidRPr="00B844FE">
          <w:t>[Type here]</w:t>
        </w:r>
      </w:sdtContent>
    </w:sdt>
    <w:r w:rsidR="004A1D4E" w:rsidRPr="00B844FE">
      <w:ptab w:relativeTo="margin" w:alignment="left" w:leader="none"/>
    </w:r>
    <w:sdt>
      <w:sdtPr>
        <w:id w:val="-245044217"/>
        <w:placeholder>
          <w:docPart w:val="543F7F9FAEAE4ECD8FBE26096A4517D4"/>
        </w:placeholder>
        <w:temporary/>
        <w:showingPlcHdr/>
        <w15:appearance w15:val="hidden"/>
      </w:sdtPr>
      <w:sdtEndPr/>
      <w:sdtContent>
        <w:r w:rsidR="004A1D4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64A6" w14:textId="04A03886" w:rsidR="004A1D4E" w:rsidRPr="00C33014" w:rsidRDefault="004A1D4E" w:rsidP="000573A9">
    <w:pPr>
      <w:pStyle w:val="HeaderStyle"/>
    </w:pPr>
    <w:r>
      <w:t xml:space="preserve">Intr </w:t>
    </w:r>
    <w:sdt>
      <w:sdtPr>
        <w:tag w:val="BNumWH"/>
        <w:id w:val="772825453"/>
        <w:placeholder>
          <w:docPart w:val="6E1AD44B75E345849C8D62C2CEA7CFF0"/>
        </w:placeholder>
        <w:text/>
      </w:sdtPr>
      <w:sdtEndPr/>
      <w:sdtContent>
        <w:r>
          <w:t>SB</w:t>
        </w:r>
      </w:sdtContent>
    </w:sdt>
    <w:r>
      <w:t xml:space="preserve"> </w:t>
    </w:r>
    <w:r w:rsidRPr="002A0269">
      <w:ptab w:relativeTo="margin" w:alignment="center" w:leader="none"/>
    </w:r>
    <w:r>
      <w:tab/>
    </w:r>
    <w:sdt>
      <w:sdtPr>
        <w:alias w:val="CBD Number"/>
        <w:tag w:val="CBD Number"/>
        <w:id w:val="-495808195"/>
        <w:text/>
      </w:sdtPr>
      <w:sdtEndPr/>
      <w:sdtContent>
        <w:r>
          <w:t>202</w:t>
        </w:r>
        <w:r w:rsidR="004A40B4">
          <w:t>4R1437</w:t>
        </w:r>
      </w:sdtContent>
    </w:sdt>
  </w:p>
  <w:p w14:paraId="65CF3B66" w14:textId="77777777" w:rsidR="004A1D4E" w:rsidRPr="00C33014" w:rsidRDefault="004A1D4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9625" w14:textId="2014AD09" w:rsidR="004A1D4E" w:rsidRPr="002A0269" w:rsidRDefault="00196A27" w:rsidP="00CC1F3B">
    <w:pPr>
      <w:pStyle w:val="HeaderStyle"/>
    </w:pPr>
    <w:sdt>
      <w:sdtPr>
        <w:tag w:val="BNumWH"/>
        <w:id w:val="1449581667"/>
        <w:placeholder>
          <w:docPart w:val="992614101D7E443DAEB7AA485297B0AD"/>
        </w:placeholder>
        <w:showingPlcHdr/>
        <w:text/>
      </w:sdtPr>
      <w:sdtEndPr/>
      <w:sdtContent/>
    </w:sdt>
    <w:r w:rsidR="004A1D4E">
      <w:t xml:space="preserve"> </w:t>
    </w:r>
    <w:r w:rsidR="004A1D4E" w:rsidRPr="002A0269">
      <w:ptab w:relativeTo="margin" w:alignment="center" w:leader="none"/>
    </w:r>
    <w:r w:rsidR="004A1D4E">
      <w:tab/>
    </w:r>
    <w:sdt>
      <w:sdtPr>
        <w:alias w:val="CBD Number"/>
        <w:tag w:val="CBD Number"/>
        <w:id w:val="825637441"/>
        <w:showingPlcHdr/>
        <w:text/>
      </w:sdtPr>
      <w:sdtEndPr/>
      <w:sdtContent>
        <w:r w:rsidR="007861C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8429214">
    <w:abstractNumId w:val="0"/>
  </w:num>
  <w:num w:numId="2" w16cid:durableId="46866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A3F"/>
    <w:rsid w:val="0000526A"/>
    <w:rsid w:val="00022786"/>
    <w:rsid w:val="00054D4F"/>
    <w:rsid w:val="000573A9"/>
    <w:rsid w:val="00085D22"/>
    <w:rsid w:val="000B754D"/>
    <w:rsid w:val="000C5C77"/>
    <w:rsid w:val="000D390F"/>
    <w:rsid w:val="000E3912"/>
    <w:rsid w:val="000F1C5B"/>
    <w:rsid w:val="0010070F"/>
    <w:rsid w:val="0015112E"/>
    <w:rsid w:val="001552E7"/>
    <w:rsid w:val="001566B4"/>
    <w:rsid w:val="00196A27"/>
    <w:rsid w:val="001A66B7"/>
    <w:rsid w:val="001C279E"/>
    <w:rsid w:val="001C6E34"/>
    <w:rsid w:val="001D459E"/>
    <w:rsid w:val="001D5D5D"/>
    <w:rsid w:val="00231B17"/>
    <w:rsid w:val="0027011C"/>
    <w:rsid w:val="00274200"/>
    <w:rsid w:val="00275740"/>
    <w:rsid w:val="002A0269"/>
    <w:rsid w:val="002A68D7"/>
    <w:rsid w:val="00303684"/>
    <w:rsid w:val="003143F5"/>
    <w:rsid w:val="00314854"/>
    <w:rsid w:val="00341B65"/>
    <w:rsid w:val="00351DD2"/>
    <w:rsid w:val="00365F37"/>
    <w:rsid w:val="00394191"/>
    <w:rsid w:val="003C51CD"/>
    <w:rsid w:val="003D343F"/>
    <w:rsid w:val="004368E0"/>
    <w:rsid w:val="0044023D"/>
    <w:rsid w:val="0045729C"/>
    <w:rsid w:val="004A1D4E"/>
    <w:rsid w:val="004A40B4"/>
    <w:rsid w:val="004C13DD"/>
    <w:rsid w:val="004D36C4"/>
    <w:rsid w:val="004E3441"/>
    <w:rsid w:val="00500579"/>
    <w:rsid w:val="00583FA6"/>
    <w:rsid w:val="005A3DAE"/>
    <w:rsid w:val="005A5366"/>
    <w:rsid w:val="006369EB"/>
    <w:rsid w:val="00637E73"/>
    <w:rsid w:val="006865E9"/>
    <w:rsid w:val="00691F3E"/>
    <w:rsid w:val="00694BFB"/>
    <w:rsid w:val="006A106B"/>
    <w:rsid w:val="006C523D"/>
    <w:rsid w:val="006D4036"/>
    <w:rsid w:val="006F1C1E"/>
    <w:rsid w:val="006F5CA7"/>
    <w:rsid w:val="00707879"/>
    <w:rsid w:val="007861C4"/>
    <w:rsid w:val="007A5259"/>
    <w:rsid w:val="007A7081"/>
    <w:rsid w:val="007B38F6"/>
    <w:rsid w:val="007F1CF5"/>
    <w:rsid w:val="00834EDE"/>
    <w:rsid w:val="008736AA"/>
    <w:rsid w:val="008D275D"/>
    <w:rsid w:val="00910830"/>
    <w:rsid w:val="00980327"/>
    <w:rsid w:val="00986478"/>
    <w:rsid w:val="009B5557"/>
    <w:rsid w:val="009F1067"/>
    <w:rsid w:val="00A31E01"/>
    <w:rsid w:val="00A527AD"/>
    <w:rsid w:val="00A57F79"/>
    <w:rsid w:val="00A718CF"/>
    <w:rsid w:val="00AE48A0"/>
    <w:rsid w:val="00AE61BE"/>
    <w:rsid w:val="00AF7D28"/>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2727"/>
    <w:rsid w:val="00CD36CF"/>
    <w:rsid w:val="00CD78C4"/>
    <w:rsid w:val="00CF1DCA"/>
    <w:rsid w:val="00CF4F0A"/>
    <w:rsid w:val="00D579FC"/>
    <w:rsid w:val="00D81C16"/>
    <w:rsid w:val="00DA1AFB"/>
    <w:rsid w:val="00DE526B"/>
    <w:rsid w:val="00DF199D"/>
    <w:rsid w:val="00E01542"/>
    <w:rsid w:val="00E365F1"/>
    <w:rsid w:val="00E62F48"/>
    <w:rsid w:val="00E831B3"/>
    <w:rsid w:val="00E832BE"/>
    <w:rsid w:val="00E95FBC"/>
    <w:rsid w:val="00EB6BF3"/>
    <w:rsid w:val="00ED5320"/>
    <w:rsid w:val="00EE70CB"/>
    <w:rsid w:val="00EF3809"/>
    <w:rsid w:val="00EF4B66"/>
    <w:rsid w:val="00F41CA2"/>
    <w:rsid w:val="00F443C0"/>
    <w:rsid w:val="00F472EF"/>
    <w:rsid w:val="00F62EFB"/>
    <w:rsid w:val="00F939A4"/>
    <w:rsid w:val="00FA7B09"/>
    <w:rsid w:val="00FC1E6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8C8EB0"/>
  <w15:chartTrackingRefBased/>
  <w15:docId w15:val="{3DC471E2-D0D3-4F85-830E-5ECBE493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E1AD44B75E345849C8D62C2CEA7CFF0"/>
        <w:category>
          <w:name w:val="General"/>
          <w:gallery w:val="placeholder"/>
        </w:category>
        <w:types>
          <w:type w:val="bbPlcHdr"/>
        </w:types>
        <w:behaviors>
          <w:behavior w:val="content"/>
        </w:behaviors>
        <w:guid w:val="{831DB2EA-A7DC-462A-9B86-429C71F34BB3}"/>
      </w:docPartPr>
      <w:docPartBody>
        <w:p w:rsidR="00DE1679" w:rsidRDefault="00DE1679"/>
      </w:docPartBody>
    </w:docPart>
    <w:docPart>
      <w:docPartPr>
        <w:name w:val="992614101D7E443DAEB7AA485297B0AD"/>
        <w:category>
          <w:name w:val="General"/>
          <w:gallery w:val="placeholder"/>
        </w:category>
        <w:types>
          <w:type w:val="bbPlcHdr"/>
        </w:types>
        <w:behaviors>
          <w:behavior w:val="content"/>
        </w:behaviors>
        <w:guid w:val="{9194EC30-5921-465C-8956-5756E63E073D}"/>
      </w:docPartPr>
      <w:docPartBody>
        <w:p w:rsidR="00DE1679" w:rsidRDefault="00DE16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F66ED"/>
    <w:rsid w:val="0066218D"/>
    <w:rsid w:val="00791900"/>
    <w:rsid w:val="00C53DD7"/>
    <w:rsid w:val="00CA014E"/>
    <w:rsid w:val="00D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10</cp:revision>
  <dcterms:created xsi:type="dcterms:W3CDTF">2023-10-16T17:49:00Z</dcterms:created>
  <dcterms:modified xsi:type="dcterms:W3CDTF">2024-01-10T22:21:00Z</dcterms:modified>
</cp:coreProperties>
</file>