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AF4" w14:textId="77777777" w:rsidR="00FE067E" w:rsidRPr="008D5520" w:rsidRDefault="00CD36CF" w:rsidP="00EF6030">
      <w:pPr>
        <w:pStyle w:val="TitlePageOrigin"/>
        <w:rPr>
          <w:color w:val="auto"/>
        </w:rPr>
      </w:pPr>
      <w:r w:rsidRPr="008D5520">
        <w:rPr>
          <w:color w:val="auto"/>
        </w:rPr>
        <w:t>WEST virginia legislature</w:t>
      </w:r>
    </w:p>
    <w:p w14:paraId="5579CCE3" w14:textId="77777777" w:rsidR="00CD36CF" w:rsidRPr="008D5520" w:rsidRDefault="00CD36CF" w:rsidP="00EF6030">
      <w:pPr>
        <w:pStyle w:val="TitlePageSession"/>
        <w:rPr>
          <w:color w:val="auto"/>
        </w:rPr>
      </w:pPr>
      <w:r w:rsidRPr="008D5520">
        <w:rPr>
          <w:color w:val="auto"/>
        </w:rPr>
        <w:t>20</w:t>
      </w:r>
      <w:r w:rsidR="006565E8" w:rsidRPr="008D5520">
        <w:rPr>
          <w:color w:val="auto"/>
        </w:rPr>
        <w:t>2</w:t>
      </w:r>
      <w:r w:rsidR="00AF09E0" w:rsidRPr="008D5520">
        <w:rPr>
          <w:color w:val="auto"/>
        </w:rPr>
        <w:t>4</w:t>
      </w:r>
      <w:r w:rsidRPr="008D5520">
        <w:rPr>
          <w:color w:val="auto"/>
        </w:rPr>
        <w:t xml:space="preserve"> regular session</w:t>
      </w:r>
    </w:p>
    <w:p w14:paraId="3CB61009" w14:textId="77777777" w:rsidR="00CD36CF" w:rsidRPr="008D5520" w:rsidRDefault="004A36F1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6ACF295A87A483899E035A48E7DDB30"/>
          </w:placeholder>
          <w:text/>
        </w:sdtPr>
        <w:sdtEndPr/>
        <w:sdtContent>
          <w:r w:rsidR="00AC3B58" w:rsidRPr="008D5520">
            <w:rPr>
              <w:color w:val="auto"/>
            </w:rPr>
            <w:t>Committee Substitute</w:t>
          </w:r>
        </w:sdtContent>
      </w:sdt>
    </w:p>
    <w:p w14:paraId="2F91EE81" w14:textId="77777777" w:rsidR="00AC3B58" w:rsidRPr="008D5520" w:rsidRDefault="00AC3B58" w:rsidP="00EF6030">
      <w:pPr>
        <w:pStyle w:val="TitlePageBillPrefix"/>
        <w:rPr>
          <w:color w:val="auto"/>
        </w:rPr>
      </w:pPr>
      <w:r w:rsidRPr="008D5520">
        <w:rPr>
          <w:color w:val="auto"/>
        </w:rPr>
        <w:t>for</w:t>
      </w:r>
    </w:p>
    <w:p w14:paraId="0C779E69" w14:textId="77777777" w:rsidR="00CD36CF" w:rsidRPr="008D5520" w:rsidRDefault="004A36F1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2780BD7C89492D90A3C3AE63D16F5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4EC8" w:rsidRPr="008D5520">
            <w:rPr>
              <w:color w:val="auto"/>
            </w:rPr>
            <w:t>Senate</w:t>
          </w:r>
        </w:sdtContent>
      </w:sdt>
      <w:r w:rsidR="00303684" w:rsidRPr="008D5520">
        <w:rPr>
          <w:color w:val="auto"/>
        </w:rPr>
        <w:t xml:space="preserve"> </w:t>
      </w:r>
      <w:r w:rsidR="00CD36CF" w:rsidRPr="008D552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50BC8077CAD4D2EA1200343CEA96388"/>
          </w:placeholder>
          <w:text/>
        </w:sdtPr>
        <w:sdtEndPr/>
        <w:sdtContent>
          <w:r w:rsidR="001E4EC8" w:rsidRPr="008D5520">
            <w:rPr>
              <w:color w:val="auto"/>
            </w:rPr>
            <w:t>17</w:t>
          </w:r>
        </w:sdtContent>
      </w:sdt>
    </w:p>
    <w:p w14:paraId="6404E9ED" w14:textId="39D0F4E2" w:rsidR="001E4EC8" w:rsidRPr="008D5520" w:rsidRDefault="001E4EC8" w:rsidP="00EF6030">
      <w:pPr>
        <w:pStyle w:val="References"/>
        <w:rPr>
          <w:smallCaps/>
          <w:color w:val="auto"/>
        </w:rPr>
      </w:pPr>
      <w:r w:rsidRPr="008D5520">
        <w:rPr>
          <w:smallCaps/>
          <w:color w:val="auto"/>
        </w:rPr>
        <w:t>B</w:t>
      </w:r>
      <w:r w:rsidR="00705A5D">
        <w:rPr>
          <w:smallCaps/>
          <w:color w:val="auto"/>
        </w:rPr>
        <w:t>y</w:t>
      </w:r>
      <w:r w:rsidRPr="008D5520">
        <w:rPr>
          <w:smallCaps/>
          <w:color w:val="auto"/>
        </w:rPr>
        <w:t xml:space="preserve"> Senator Woodrum</w:t>
      </w:r>
    </w:p>
    <w:p w14:paraId="2B8F0363" w14:textId="4107919E" w:rsidR="001E4EC8" w:rsidRPr="008D5520" w:rsidRDefault="00CD36CF" w:rsidP="00EF6030">
      <w:pPr>
        <w:pStyle w:val="References"/>
        <w:rPr>
          <w:color w:val="auto"/>
        </w:rPr>
      </w:pPr>
      <w:r w:rsidRPr="008D5520">
        <w:rPr>
          <w:color w:val="auto"/>
        </w:rPr>
        <w:t>[</w:t>
      </w:r>
      <w:r w:rsidR="00002112" w:rsidRPr="008D5520">
        <w:rPr>
          <w:color w:val="auto"/>
        </w:rPr>
        <w:t xml:space="preserve">Originating in the Committee on </w:t>
      </w:r>
      <w:sdt>
        <w:sdtPr>
          <w:rPr>
            <w:color w:val="auto"/>
          </w:rPr>
          <w:tag w:val="References"/>
          <w:id w:val="-1043047873"/>
          <w:placeholder>
            <w:docPart w:val="4C134360BDA74E0A8A1E5E2F38FFF7B8"/>
          </w:placeholder>
          <w:text w:multiLine="1"/>
        </w:sdtPr>
        <w:sdtEndPr/>
        <w:sdtContent>
          <w:r w:rsidR="005559EE">
            <w:rPr>
              <w:color w:val="auto"/>
            </w:rPr>
            <w:t>the Judiciary</w:t>
          </w:r>
        </w:sdtContent>
      </w:sdt>
      <w:r w:rsidR="00002112" w:rsidRPr="008D5520">
        <w:rPr>
          <w:color w:val="auto"/>
        </w:rPr>
        <w:t xml:space="preserve">; reported </w:t>
      </w:r>
      <w:sdt>
        <w:sdtPr>
          <w:rPr>
            <w:color w:val="auto"/>
          </w:rPr>
          <w:id w:val="-32107996"/>
          <w:placeholder>
            <w:docPart w:val="006966B0C0F14703A1286D6057A5C943"/>
          </w:placeholder>
          <w:text/>
        </w:sdtPr>
        <w:sdtEndPr/>
        <w:sdtContent>
          <w:r w:rsidR="00705A5D">
            <w:rPr>
              <w:color w:val="auto"/>
            </w:rPr>
            <w:t>January 17, 2024</w:t>
          </w:r>
        </w:sdtContent>
      </w:sdt>
      <w:r w:rsidRPr="008D5520">
        <w:rPr>
          <w:color w:val="auto"/>
        </w:rPr>
        <w:t>]</w:t>
      </w:r>
    </w:p>
    <w:p w14:paraId="2881C216" w14:textId="77777777" w:rsidR="001E4EC8" w:rsidRPr="008D5520" w:rsidRDefault="001E4EC8" w:rsidP="001E4EC8">
      <w:pPr>
        <w:pStyle w:val="TitlePageOrigin"/>
        <w:rPr>
          <w:color w:val="auto"/>
        </w:rPr>
      </w:pPr>
    </w:p>
    <w:p w14:paraId="14FF86A9" w14:textId="77777777" w:rsidR="001E4EC8" w:rsidRPr="008D5520" w:rsidRDefault="001E4EC8" w:rsidP="001E4EC8">
      <w:pPr>
        <w:pStyle w:val="TitlePageOrigin"/>
        <w:rPr>
          <w:color w:val="auto"/>
        </w:rPr>
      </w:pPr>
    </w:p>
    <w:p w14:paraId="29DDAB82" w14:textId="50C5A83A" w:rsidR="001E4EC8" w:rsidRPr="008D5520" w:rsidRDefault="001E4EC8" w:rsidP="001E4EC8">
      <w:pPr>
        <w:pStyle w:val="TitleSection"/>
        <w:rPr>
          <w:color w:val="auto"/>
        </w:rPr>
      </w:pPr>
      <w:r w:rsidRPr="008D5520">
        <w:rPr>
          <w:color w:val="auto"/>
        </w:rPr>
        <w:lastRenderedPageBreak/>
        <w:t xml:space="preserve">A BILL to amend and reenact §64-5-1 </w:t>
      </w:r>
      <w:r w:rsidR="00E46EFB" w:rsidRPr="008D5520">
        <w:rPr>
          <w:i/>
          <w:iCs/>
          <w:color w:val="auto"/>
        </w:rPr>
        <w:t>et seq.</w:t>
      </w:r>
      <w:r w:rsidR="00E46EFB" w:rsidRPr="008D5520">
        <w:rPr>
          <w:color w:val="auto"/>
        </w:rPr>
        <w:t xml:space="preserve"> </w:t>
      </w:r>
      <w:r w:rsidRPr="008D5520">
        <w:rPr>
          <w:color w:val="auto"/>
        </w:rPr>
        <w:t>of the Code of West Virginia, 1931</w:t>
      </w:r>
      <w:bookmarkStart w:id="0" w:name="_Hlk156297552"/>
      <w:r w:rsidRPr="008D5520">
        <w:rPr>
          <w:color w:val="auto"/>
        </w:rPr>
        <w:t xml:space="preserve">, as amended, </w:t>
      </w:r>
      <w:r w:rsidR="00E46EFB" w:rsidRPr="008D5520">
        <w:rPr>
          <w:color w:val="auto"/>
        </w:rPr>
        <w:t xml:space="preserve">all relating generally </w:t>
      </w:r>
      <w:r w:rsidR="00705A5D">
        <w:rPr>
          <w:color w:val="auto"/>
        </w:rPr>
        <w:t xml:space="preserve">to </w:t>
      </w:r>
      <w:r w:rsidR="00E46EFB" w:rsidRPr="008D5520">
        <w:rPr>
          <w:color w:val="auto"/>
        </w:rPr>
        <w:t xml:space="preserve">authorizing certain agencies of the Department of Health to promulgate legislative rules; authorizing the rules as filed and as modified by the Legislative Rule-Making Review Committee; </w:t>
      </w:r>
      <w:bookmarkEnd w:id="0"/>
      <w:r w:rsidR="00E46EFB" w:rsidRPr="008D5520">
        <w:rPr>
          <w:color w:val="auto"/>
        </w:rPr>
        <w:t xml:space="preserve">authorizing the Department of Health to promulgate a legislative rule relating to public water systems operators; authorizing the Department of Health to promulgate a legislative rule relating to wastewater systems and operators; authorizing the Department of Health to promulgate a legislative rule relating to behavioral health centers licensure; authorizing the Department of Health to promulgate a legislative rule relating to hospital licensure; authorizing the Department of Health to promulgate a legislative rule relating to assisted living residences; authorizing the Department of Health to promulgate a legislative rule relating to cross-connection control and backflow prevention; authorizing the Department of Health to promulgate a legislative rule relating to fees for permits; authorizing the Department of Health to promulgate a legislative rule relating to fees for services; authorizing the Department of Health to promulgate a legislative rule relating to medical examiner requirements for postmortem inquiries; authorizing the Department of Health to promulgate a legislative rule relating to newborn screening system; authorizing the Department of Health to promulgate a legislative rule relating to distribution of funds from </w:t>
      </w:r>
      <w:r w:rsidR="0092768F">
        <w:rPr>
          <w:color w:val="auto"/>
        </w:rPr>
        <w:t>E</w:t>
      </w:r>
      <w:r w:rsidR="00E46EFB" w:rsidRPr="008D5520">
        <w:rPr>
          <w:color w:val="auto"/>
        </w:rPr>
        <w:t xml:space="preserve">mergency </w:t>
      </w:r>
      <w:r w:rsidR="0092768F">
        <w:rPr>
          <w:color w:val="auto"/>
        </w:rPr>
        <w:t>M</w:t>
      </w:r>
      <w:r w:rsidR="00E46EFB" w:rsidRPr="008D5520">
        <w:rPr>
          <w:color w:val="auto"/>
        </w:rPr>
        <w:t xml:space="preserve">edical </w:t>
      </w:r>
      <w:r w:rsidR="0092768F">
        <w:rPr>
          <w:color w:val="auto"/>
        </w:rPr>
        <w:t>S</w:t>
      </w:r>
      <w:r w:rsidR="00E46EFB" w:rsidRPr="008D5520">
        <w:rPr>
          <w:color w:val="auto"/>
        </w:rPr>
        <w:t xml:space="preserve">ervices </w:t>
      </w:r>
      <w:r w:rsidR="0092768F">
        <w:rPr>
          <w:color w:val="auto"/>
        </w:rPr>
        <w:t>S</w:t>
      </w:r>
      <w:r w:rsidR="00E46EFB" w:rsidRPr="008D5520">
        <w:rPr>
          <w:color w:val="auto"/>
        </w:rPr>
        <w:t xml:space="preserve">alary </w:t>
      </w:r>
      <w:r w:rsidR="0092768F">
        <w:rPr>
          <w:color w:val="auto"/>
        </w:rPr>
        <w:t>E</w:t>
      </w:r>
      <w:r w:rsidR="00E46EFB" w:rsidRPr="008D5520">
        <w:rPr>
          <w:color w:val="auto"/>
        </w:rPr>
        <w:t xml:space="preserve">nhancement </w:t>
      </w:r>
      <w:r w:rsidR="0092768F">
        <w:rPr>
          <w:color w:val="auto"/>
        </w:rPr>
        <w:t>F</w:t>
      </w:r>
      <w:r w:rsidR="00E46EFB" w:rsidRPr="008D5520">
        <w:rPr>
          <w:color w:val="auto"/>
        </w:rPr>
        <w:t>und; authorizing the Department of Health to promulgate a legislative rule relating to West Virginia Clearance for Access</w:t>
      </w:r>
      <w:r w:rsidR="00705A5D">
        <w:rPr>
          <w:color w:val="auto"/>
        </w:rPr>
        <w:t>,</w:t>
      </w:r>
      <w:r w:rsidR="00E46EFB" w:rsidRPr="008D5520">
        <w:rPr>
          <w:color w:val="auto"/>
        </w:rPr>
        <w:t xml:space="preserve"> registry and employment screening; authorizing the Department of Health</w:t>
      </w:r>
      <w:r w:rsidR="00C135CD">
        <w:rPr>
          <w:color w:val="auto"/>
        </w:rPr>
        <w:t xml:space="preserve"> </w:t>
      </w:r>
      <w:r w:rsidR="00E46EFB" w:rsidRPr="008D5520">
        <w:rPr>
          <w:color w:val="auto"/>
        </w:rPr>
        <w:t xml:space="preserve">to promulgate a legislative rule relating to cooperative agreement approval and compliance; authorizing the Department of Health to promulgate a legislative rule relating to certificate of need; authorizing the Department of Health to promulgate a legislative rule relating to chronic pain management clinic licensure; </w:t>
      </w:r>
      <w:r w:rsidR="00220781">
        <w:rPr>
          <w:color w:val="auto"/>
        </w:rPr>
        <w:t xml:space="preserve">and </w:t>
      </w:r>
      <w:r w:rsidR="00E46EFB" w:rsidRPr="008D5520">
        <w:rPr>
          <w:color w:val="auto"/>
        </w:rPr>
        <w:t xml:space="preserve">authorizing the Department of Health to promulgate a legislative rule </w:t>
      </w:r>
      <w:r w:rsidR="00E46EFB" w:rsidRPr="008D5520">
        <w:rPr>
          <w:color w:val="auto"/>
        </w:rPr>
        <w:lastRenderedPageBreak/>
        <w:t>relating to medication</w:t>
      </w:r>
      <w:r w:rsidR="00705A5D">
        <w:rPr>
          <w:color w:val="auto"/>
        </w:rPr>
        <w:t>-</w:t>
      </w:r>
      <w:r w:rsidR="00E46EFB" w:rsidRPr="008D5520">
        <w:rPr>
          <w:color w:val="auto"/>
        </w:rPr>
        <w:t>assisted treatment and office-based</w:t>
      </w:r>
      <w:r w:rsidR="00705A5D">
        <w:rPr>
          <w:color w:val="auto"/>
        </w:rPr>
        <w:t>,</w:t>
      </w:r>
      <w:r w:rsidR="00E46EFB" w:rsidRPr="008D5520">
        <w:rPr>
          <w:color w:val="auto"/>
        </w:rPr>
        <w:t xml:space="preserve"> medication-assisted treatment</w:t>
      </w:r>
      <w:r w:rsidR="00220781">
        <w:rPr>
          <w:color w:val="auto"/>
        </w:rPr>
        <w:t>.</w:t>
      </w:r>
      <w:r w:rsidR="009B4D74" w:rsidRPr="008D5520">
        <w:rPr>
          <w:color w:val="auto"/>
        </w:rPr>
        <w:t xml:space="preserve"> </w:t>
      </w:r>
    </w:p>
    <w:p w14:paraId="380950DA" w14:textId="77777777" w:rsidR="001E4EC8" w:rsidRPr="008D5520" w:rsidRDefault="001E4EC8" w:rsidP="001E4EC8">
      <w:pPr>
        <w:pStyle w:val="EnactingClause"/>
        <w:rPr>
          <w:color w:val="auto"/>
        </w:rPr>
        <w:sectPr w:rsidR="001E4EC8" w:rsidRPr="008D5520" w:rsidSect="001E4EC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D5520">
        <w:rPr>
          <w:color w:val="auto"/>
        </w:rPr>
        <w:t xml:space="preserve">Be it enacted by the Legislature of West Virginia: </w:t>
      </w:r>
    </w:p>
    <w:p w14:paraId="586F7EA1" w14:textId="5917DD86" w:rsidR="001E4EC8" w:rsidRPr="008D5520" w:rsidRDefault="001E4EC8" w:rsidP="001E4EC8">
      <w:pPr>
        <w:pStyle w:val="ArticleHeading"/>
        <w:rPr>
          <w:color w:val="auto"/>
        </w:rPr>
      </w:pPr>
      <w:r w:rsidRPr="008D5520">
        <w:rPr>
          <w:color w:val="auto"/>
        </w:rPr>
        <w:t>ARTICLE 5. Authorization for Department of health to promulgate legislative rules.</w:t>
      </w:r>
    </w:p>
    <w:p w14:paraId="4859D29C" w14:textId="77777777" w:rsidR="001E4EC8" w:rsidRPr="008D5520" w:rsidRDefault="001E4EC8" w:rsidP="001E4EC8">
      <w:pPr>
        <w:pStyle w:val="SectionHeading"/>
        <w:rPr>
          <w:color w:val="auto"/>
        </w:rPr>
      </w:pPr>
      <w:r w:rsidRPr="008D5520">
        <w:rPr>
          <w:color w:val="auto"/>
        </w:rPr>
        <w:t xml:space="preserve">§64-5-1. Department of Health. </w:t>
      </w:r>
    </w:p>
    <w:p w14:paraId="38F188A2" w14:textId="200ADC0C" w:rsidR="001E4EC8" w:rsidRPr="008D5520" w:rsidRDefault="001E4EC8" w:rsidP="00E46EFB">
      <w:pPr>
        <w:pStyle w:val="SectionBody"/>
        <w:numPr>
          <w:ilvl w:val="0"/>
          <w:numId w:val="3"/>
        </w:numPr>
        <w:ind w:left="0" w:firstLine="360"/>
        <w:rPr>
          <w:color w:val="auto"/>
        </w:rPr>
      </w:pPr>
      <w:r w:rsidRPr="008D5520">
        <w:rPr>
          <w:color w:val="auto"/>
        </w:rPr>
        <w:t xml:space="preserve">The legislative rule filed in the State Register on July 13, 2023, authorized under the authority of §16-1-4 of this code, modified by the Department of Health to meet the objections of the Legislative Rule-Making Review Committee and refiled in the State Register on November 7, 2023, relating to the Department of Health (public water systems operators, </w:t>
      </w:r>
      <w:hyperlink r:id="rId12" w:history="1">
        <w:r w:rsidRPr="008D5520">
          <w:rPr>
            <w:rStyle w:val="Hyperlink"/>
            <w:rFonts w:eastAsiaTheme="minorHAnsi"/>
            <w:color w:val="auto"/>
            <w:u w:val="none"/>
          </w:rPr>
          <w:t>64 CSR 04</w:t>
        </w:r>
      </w:hyperlink>
      <w:r w:rsidRPr="008D5520">
        <w:rPr>
          <w:color w:val="auto"/>
        </w:rPr>
        <w:t>), is authorized.</w:t>
      </w:r>
    </w:p>
    <w:p w14:paraId="58EE1B46" w14:textId="5E0C26CA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(b) </w:t>
      </w:r>
      <w:r w:rsidR="00E46EFB" w:rsidRPr="008D5520">
        <w:rPr>
          <w:color w:val="auto"/>
        </w:rPr>
        <w:t xml:space="preserve">The legislative rule filed in the State Register on July 13, 2023, authorized under the authority of §16-1-4 of this code, modified by the Department of Health to meet the objections of the Legislative Rule-Making Review Committee and refiled in the State Register on November 7, 2023, relating to the Department of Health (wastewater systems and operators, </w:t>
      </w:r>
      <w:hyperlink r:id="rId13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05</w:t>
        </w:r>
      </w:hyperlink>
      <w:r w:rsidR="00E46EFB" w:rsidRPr="008D5520">
        <w:rPr>
          <w:color w:val="auto"/>
        </w:rPr>
        <w:t>), is authorized.</w:t>
      </w:r>
    </w:p>
    <w:p w14:paraId="41994464" w14:textId="30302E59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>(c)</w:t>
      </w:r>
      <w:r w:rsidR="00E46EFB" w:rsidRPr="008D5520">
        <w:rPr>
          <w:color w:val="auto"/>
        </w:rPr>
        <w:t xml:space="preserve">The legislative rule filed in the State Register on July 13, 2023, authorized under the authority of §27-9-1 of this code, modified by the Department of Health to meet the objections of the Legislative Rule-Making Review Committee and refiled in the State Register on November 7, 2023, relating to the Department of Health (behavioral health centers licensure, </w:t>
      </w:r>
      <w:hyperlink r:id="rId14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11</w:t>
        </w:r>
      </w:hyperlink>
      <w:r w:rsidR="00E46EFB" w:rsidRPr="008D5520">
        <w:rPr>
          <w:color w:val="auto"/>
        </w:rPr>
        <w:t>), is authorized.</w:t>
      </w:r>
    </w:p>
    <w:p w14:paraId="2FE182C0" w14:textId="345A17BD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(d) </w:t>
      </w:r>
      <w:r w:rsidR="00E46EFB" w:rsidRPr="008D5520">
        <w:rPr>
          <w:color w:val="auto"/>
        </w:rPr>
        <w:t xml:space="preserve">The legislative rule filed in the State Register on July 13, 2023, authorized under the authority of §16-5B-8 of this code, modified by the Department of Health to meet the objections of the Legislative Rule-Making Review Committee and refiled in the State Register on November 7, 2023, relating to the Department of Health (hospital licensure, </w:t>
      </w:r>
      <w:hyperlink r:id="rId15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12</w:t>
        </w:r>
      </w:hyperlink>
      <w:r w:rsidR="00E46EFB" w:rsidRPr="008D5520">
        <w:rPr>
          <w:color w:val="auto"/>
        </w:rPr>
        <w:t>), is authorized.</w:t>
      </w:r>
    </w:p>
    <w:p w14:paraId="7961D218" w14:textId="5AAE9088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lastRenderedPageBreak/>
        <w:t>(e)</w:t>
      </w:r>
      <w:r w:rsidR="00E46EFB" w:rsidRPr="008D5520">
        <w:rPr>
          <w:color w:val="auto"/>
        </w:rPr>
        <w:t xml:space="preserve">The legislative rule filed in the State Register on February 16, 2023, authorized under the authority of §16-5D-5 of this code, modified by the Department of Health to meet the objections of the Legislative Rule-Making Review Committee and refiled in the State Register on August 21, 2023, relating to the Department of Health (assisted living residences, </w:t>
      </w:r>
      <w:hyperlink r:id="rId16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14</w:t>
        </w:r>
      </w:hyperlink>
      <w:r w:rsidR="00E46EFB" w:rsidRPr="008D5520">
        <w:rPr>
          <w:color w:val="auto"/>
        </w:rPr>
        <w:t>), is authorized.</w:t>
      </w:r>
    </w:p>
    <w:p w14:paraId="38C5D476" w14:textId="5AA3AC5B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(f) </w:t>
      </w:r>
      <w:r w:rsidR="00E46EFB" w:rsidRPr="008D5520">
        <w:rPr>
          <w:color w:val="auto"/>
        </w:rPr>
        <w:t xml:space="preserve">The legislative rule filed in the State Register on July 13, 2023, authorized under the authority of §16-1-9a of this code, modified by the Department of Health to meet the objections of the Legislative Rule-Making Review Committee and refiled in the State Register on November 7, 2023, relating to the Department of Health (cross-connection control and backflow prevention, </w:t>
      </w:r>
      <w:hyperlink r:id="rId17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15</w:t>
        </w:r>
      </w:hyperlink>
      <w:r w:rsidR="00E46EFB" w:rsidRPr="008D5520">
        <w:rPr>
          <w:color w:val="auto"/>
        </w:rPr>
        <w:t>), is authorized.</w:t>
      </w:r>
    </w:p>
    <w:p w14:paraId="18748285" w14:textId="6F11C3FD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(g) </w:t>
      </w:r>
      <w:r w:rsidR="00E46EFB" w:rsidRPr="008D5520">
        <w:rPr>
          <w:color w:val="auto"/>
        </w:rPr>
        <w:t xml:space="preserve">The legislative rule filed in the State Register on July 21, 2023, authorized under the authority of §16-1-4 of this code, modified by the Department of Health to meet the objections of the Legislative Rule-Making Review Committee and refiled in the State Register on November 7, 2023, relating to the Department of Health (fees for permits, </w:t>
      </w:r>
      <w:hyperlink r:id="rId18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30</w:t>
        </w:r>
      </w:hyperlink>
      <w:r w:rsidR="00E46EFB" w:rsidRPr="008D5520">
        <w:rPr>
          <w:color w:val="auto"/>
        </w:rPr>
        <w:t>), is authorized.</w:t>
      </w:r>
    </w:p>
    <w:p w14:paraId="48BFDF04" w14:textId="3A1A6E53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(h) </w:t>
      </w:r>
      <w:r w:rsidR="00E46EFB" w:rsidRPr="008D5520">
        <w:rPr>
          <w:color w:val="auto"/>
        </w:rPr>
        <w:t xml:space="preserve">The legislative rule filed in the State Register on July 21, 2023, authorized under the authority of §16-1-4 of this code, modified by the Department of Health to meet the objections of the Legislative Rule-Making Review Committee and refiled in the State Register on November 7, 2023, relating to the Department of Health (fees for services, </w:t>
      </w:r>
      <w:hyperlink r:id="rId19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51</w:t>
        </w:r>
      </w:hyperlink>
      <w:r w:rsidR="00E46EFB" w:rsidRPr="008D5520">
        <w:rPr>
          <w:color w:val="auto"/>
        </w:rPr>
        <w:t>), is authorized.</w:t>
      </w:r>
    </w:p>
    <w:p w14:paraId="03DB66DC" w14:textId="168EF8CE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(i) </w:t>
      </w:r>
      <w:r w:rsidR="00E46EFB" w:rsidRPr="008D5520">
        <w:rPr>
          <w:color w:val="auto"/>
        </w:rPr>
        <w:t xml:space="preserve">The legislative rule filed in the State Register on July 13, 2023, authorized under the authority of §61-12-16 of this code, modified by the Department of Health to meet the objections of the Legislative Rule-Making Review Committee and refiled in the State Register on November 7, 2023, relating to the Department of Health (medical examiner requirements for postmortem inquiries, </w:t>
      </w:r>
      <w:hyperlink r:id="rId20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84</w:t>
        </w:r>
      </w:hyperlink>
      <w:r w:rsidR="00E46EFB" w:rsidRPr="008D5520">
        <w:rPr>
          <w:color w:val="auto"/>
        </w:rPr>
        <w:t>), is authorized.</w:t>
      </w:r>
    </w:p>
    <w:p w14:paraId="1305C790" w14:textId="43EEA84A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(j) </w:t>
      </w:r>
      <w:r w:rsidR="00E46EFB" w:rsidRPr="008D5520">
        <w:rPr>
          <w:color w:val="auto"/>
        </w:rPr>
        <w:t xml:space="preserve">The legislative rule filed in the State Register on February 16, 2023, authorized under the authority of §16-22-3 of this code, modified by the Department of Health to meet the objections of the Legislative Rule-Making Review Committee and refiled in the State Register on August 22, 2023, relating to the Department of Health (newborn screening system, </w:t>
      </w:r>
      <w:hyperlink r:id="rId21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91</w:t>
        </w:r>
      </w:hyperlink>
      <w:r w:rsidR="00E46EFB" w:rsidRPr="008D5520">
        <w:rPr>
          <w:color w:val="auto"/>
        </w:rPr>
        <w:t>), is authorized.</w:t>
      </w:r>
    </w:p>
    <w:p w14:paraId="5FC59748" w14:textId="67CA7BEC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lastRenderedPageBreak/>
        <w:t xml:space="preserve">(k) </w:t>
      </w:r>
      <w:r w:rsidR="00E46EFB" w:rsidRPr="008D5520">
        <w:rPr>
          <w:color w:val="auto"/>
        </w:rPr>
        <w:t xml:space="preserve">The legislative rule filed in the State Register on July 18, 2023, authorized under the authority of §16-4C-25 of this code, modified by the Department of Health to meet the objections of the Legislative Rule-Making Review Committee and refiled in the State Register on November 7, 2023, relating to the Department of Health (distribution of funds from </w:t>
      </w:r>
      <w:r>
        <w:rPr>
          <w:color w:val="auto"/>
        </w:rPr>
        <w:t>E</w:t>
      </w:r>
      <w:r w:rsidR="00E46EFB" w:rsidRPr="008D5520">
        <w:rPr>
          <w:color w:val="auto"/>
        </w:rPr>
        <w:t xml:space="preserve">mergency </w:t>
      </w:r>
      <w:r>
        <w:rPr>
          <w:color w:val="auto"/>
        </w:rPr>
        <w:t>M</w:t>
      </w:r>
      <w:r w:rsidR="00E46EFB" w:rsidRPr="008D5520">
        <w:rPr>
          <w:color w:val="auto"/>
        </w:rPr>
        <w:t xml:space="preserve">edical </w:t>
      </w:r>
      <w:r>
        <w:rPr>
          <w:color w:val="auto"/>
        </w:rPr>
        <w:t>S</w:t>
      </w:r>
      <w:r w:rsidR="00E46EFB" w:rsidRPr="008D5520">
        <w:rPr>
          <w:color w:val="auto"/>
        </w:rPr>
        <w:t xml:space="preserve">ervices </w:t>
      </w:r>
      <w:r>
        <w:rPr>
          <w:color w:val="auto"/>
        </w:rPr>
        <w:t>S</w:t>
      </w:r>
      <w:r w:rsidR="00E46EFB" w:rsidRPr="008D5520">
        <w:rPr>
          <w:color w:val="auto"/>
        </w:rPr>
        <w:t xml:space="preserve">alary </w:t>
      </w:r>
      <w:r>
        <w:rPr>
          <w:color w:val="auto"/>
        </w:rPr>
        <w:t>E</w:t>
      </w:r>
      <w:r w:rsidR="00E46EFB" w:rsidRPr="008D5520">
        <w:rPr>
          <w:color w:val="auto"/>
        </w:rPr>
        <w:t xml:space="preserve">nhancement </w:t>
      </w:r>
      <w:r>
        <w:rPr>
          <w:color w:val="auto"/>
        </w:rPr>
        <w:t>F</w:t>
      </w:r>
      <w:r w:rsidR="00E46EFB" w:rsidRPr="008D5520">
        <w:rPr>
          <w:color w:val="auto"/>
        </w:rPr>
        <w:t xml:space="preserve">und, </w:t>
      </w:r>
      <w:hyperlink r:id="rId22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116</w:t>
        </w:r>
      </w:hyperlink>
      <w:r w:rsidR="00E46EFB" w:rsidRPr="008D5520">
        <w:rPr>
          <w:color w:val="auto"/>
        </w:rPr>
        <w:t xml:space="preserve">), is authorized. </w:t>
      </w:r>
    </w:p>
    <w:p w14:paraId="3A49994C" w14:textId="35D46230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(l) </w:t>
      </w:r>
      <w:r w:rsidR="00E46EFB" w:rsidRPr="008D5520">
        <w:rPr>
          <w:color w:val="auto"/>
        </w:rPr>
        <w:t xml:space="preserve">The legislative rule filed in the State Register on July 19, 2023, authorized under the authority of §16-49-9 of this code, modified by the Department of Health to meet the objections of the Legislative Rule-Making Review Committee and refiled in the State Register on November 7, 2023, relating to the Department of Health (West Virginia Clearance for Access: registry and employment screening, </w:t>
      </w:r>
      <w:hyperlink r:id="rId23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64 CSR 123</w:t>
        </w:r>
      </w:hyperlink>
      <w:r w:rsidR="00E46EFB" w:rsidRPr="008D5520">
        <w:rPr>
          <w:color w:val="auto"/>
        </w:rPr>
        <w:t>), is authorized.</w:t>
      </w:r>
    </w:p>
    <w:p w14:paraId="348AC0EB" w14:textId="5B7D735F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(m) </w:t>
      </w:r>
      <w:r w:rsidR="00E46EFB" w:rsidRPr="008D5520">
        <w:rPr>
          <w:color w:val="auto"/>
        </w:rPr>
        <w:t>The legislative rule filed in the State Register on October 5, 2022, authorized under the authority of §16-29B-28 of this code, relating to the Department of Health</w:t>
      </w:r>
      <w:r>
        <w:rPr>
          <w:color w:val="auto"/>
        </w:rPr>
        <w:t xml:space="preserve"> </w:t>
      </w:r>
      <w:r w:rsidR="00E46EFB" w:rsidRPr="008D5520">
        <w:rPr>
          <w:color w:val="auto"/>
        </w:rPr>
        <w:t xml:space="preserve">(cooperative agreement approval and compliance, </w:t>
      </w:r>
      <w:hyperlink r:id="rId24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65 CSR 06</w:t>
        </w:r>
      </w:hyperlink>
      <w:r w:rsidR="00E46EFB" w:rsidRPr="008D5520">
        <w:rPr>
          <w:color w:val="auto"/>
        </w:rPr>
        <w:t>), is authorized.</w:t>
      </w:r>
    </w:p>
    <w:p w14:paraId="4A17B5B6" w14:textId="4A94F2B3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(n) </w:t>
      </w:r>
      <w:r w:rsidR="00E46EFB" w:rsidRPr="008D5520">
        <w:rPr>
          <w:color w:val="auto"/>
        </w:rPr>
        <w:t xml:space="preserve">The legislative rule filed in the State Register on July 21, 2023, authorized under the authority of §16-2D-4 of this code, relating to the Department of Health (certificate of need, </w:t>
      </w:r>
      <w:hyperlink r:id="rId25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65 CSR 32</w:t>
        </w:r>
      </w:hyperlink>
      <w:r w:rsidR="00E46EFB" w:rsidRPr="008D5520">
        <w:rPr>
          <w:color w:val="auto"/>
        </w:rPr>
        <w:t>), is authorized.</w:t>
      </w:r>
    </w:p>
    <w:p w14:paraId="6FDC9AE6" w14:textId="7C09AC1E" w:rsidR="00E46EFB" w:rsidRPr="008D5520" w:rsidRDefault="00C135CD" w:rsidP="00C135C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(o) </w:t>
      </w:r>
      <w:r w:rsidR="00E46EFB" w:rsidRPr="008D5520">
        <w:rPr>
          <w:color w:val="auto"/>
        </w:rPr>
        <w:t xml:space="preserve">The legislative rule filed in the State Register on February 16, 2023, authorized under the authority of §16-5H-9 of this code, modified by the Department of Health to meet the objections of the Legislative Rule-Making Review Committee and refiled in the State Register on August 21, 2023, relating to the Department of Health (chronic pain management clinic licensure, </w:t>
      </w:r>
      <w:hyperlink r:id="rId26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69 CSR 08</w:t>
        </w:r>
      </w:hyperlink>
      <w:r w:rsidR="00E46EFB" w:rsidRPr="008D5520">
        <w:rPr>
          <w:color w:val="auto"/>
        </w:rPr>
        <w:t>), is authorized.</w:t>
      </w:r>
    </w:p>
    <w:p w14:paraId="54491602" w14:textId="458E38F8" w:rsidR="00E831B3" w:rsidRPr="008D5520" w:rsidRDefault="00C135CD" w:rsidP="00705A5D">
      <w:pPr>
        <w:pStyle w:val="SectionBody"/>
        <w:ind w:firstLine="360"/>
        <w:rPr>
          <w:color w:val="auto"/>
        </w:rPr>
      </w:pPr>
      <w:r>
        <w:rPr>
          <w:color w:val="auto"/>
        </w:rPr>
        <w:t xml:space="preserve">(p) </w:t>
      </w:r>
      <w:r w:rsidR="00E46EFB" w:rsidRPr="008D5520">
        <w:rPr>
          <w:color w:val="auto"/>
        </w:rPr>
        <w:t>The legislative rule filed in the State Register on February 16, 2023, authorized under the authority of §16-5Y-13 of this code, modified by the Department of Health to meet the objections of the Legislative Rule-Making Review Committee and refiled in the State Register on August 21, 2023, relating to the Department of Health (medication</w:t>
      </w:r>
      <w:r w:rsidR="00705A5D">
        <w:rPr>
          <w:color w:val="auto"/>
        </w:rPr>
        <w:t>-</w:t>
      </w:r>
      <w:r w:rsidR="00E46EFB" w:rsidRPr="008D5520">
        <w:rPr>
          <w:color w:val="auto"/>
        </w:rPr>
        <w:t>assisted treatment and office based</w:t>
      </w:r>
      <w:r w:rsidR="00705A5D">
        <w:rPr>
          <w:color w:val="auto"/>
        </w:rPr>
        <w:t>,</w:t>
      </w:r>
      <w:r w:rsidR="00E46EFB" w:rsidRPr="008D5520">
        <w:rPr>
          <w:color w:val="auto"/>
        </w:rPr>
        <w:t xml:space="preserve"> medication-assisted treatment, </w:t>
      </w:r>
      <w:hyperlink r:id="rId27" w:history="1">
        <w:r w:rsidR="00E46EFB" w:rsidRPr="008D5520">
          <w:rPr>
            <w:rStyle w:val="Hyperlink"/>
            <w:rFonts w:eastAsiaTheme="minorHAnsi"/>
            <w:color w:val="auto"/>
            <w:u w:val="none"/>
          </w:rPr>
          <w:t>69 CSR 12</w:t>
        </w:r>
      </w:hyperlink>
      <w:r w:rsidR="00E46EFB" w:rsidRPr="008D5520">
        <w:rPr>
          <w:color w:val="auto"/>
        </w:rPr>
        <w:t xml:space="preserve">), is authorized. </w:t>
      </w:r>
    </w:p>
    <w:sectPr w:rsidR="00E831B3" w:rsidRPr="008D5520" w:rsidSect="001E4EC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DDA0" w14:textId="77777777" w:rsidR="007C6B1C" w:rsidRPr="00B844FE" w:rsidRDefault="007C6B1C" w:rsidP="00B844FE">
      <w:r>
        <w:separator/>
      </w:r>
    </w:p>
  </w:endnote>
  <w:endnote w:type="continuationSeparator" w:id="0">
    <w:p w14:paraId="4923F1B7" w14:textId="77777777" w:rsidR="007C6B1C" w:rsidRPr="00B844FE" w:rsidRDefault="007C6B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49EE" w14:textId="77777777" w:rsidR="001E4EC8" w:rsidRDefault="001E4EC8" w:rsidP="009378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C7016E" w14:textId="77777777" w:rsidR="001E4EC8" w:rsidRPr="001E4EC8" w:rsidRDefault="001E4EC8" w:rsidP="001E4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44E3" w14:textId="77777777" w:rsidR="001E4EC8" w:rsidRDefault="001E4EC8" w:rsidP="009378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818CAE" w14:textId="77777777" w:rsidR="001E4EC8" w:rsidRPr="001E4EC8" w:rsidRDefault="001E4EC8" w:rsidP="001E4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8539" w14:textId="77777777" w:rsidR="007C6B1C" w:rsidRPr="00B844FE" w:rsidRDefault="007C6B1C" w:rsidP="00B844FE">
      <w:r>
        <w:separator/>
      </w:r>
    </w:p>
  </w:footnote>
  <w:footnote w:type="continuationSeparator" w:id="0">
    <w:p w14:paraId="266DA986" w14:textId="77777777" w:rsidR="007C6B1C" w:rsidRPr="00B844FE" w:rsidRDefault="007C6B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3682" w14:textId="77777777" w:rsidR="001E4EC8" w:rsidRPr="001E4EC8" w:rsidRDefault="001E4EC8" w:rsidP="001E4EC8">
    <w:pPr>
      <w:pStyle w:val="Header"/>
    </w:pPr>
    <w:r>
      <w:t>CS for SB 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F3C6" w14:textId="77777777" w:rsidR="001E4EC8" w:rsidRPr="001E4EC8" w:rsidRDefault="001E4EC8" w:rsidP="001E4EC8">
    <w:pPr>
      <w:pStyle w:val="Header"/>
    </w:pPr>
    <w:r>
      <w:t>CS for SB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5543"/>
    <w:multiLevelType w:val="hybridMultilevel"/>
    <w:tmpl w:val="E7C2928A"/>
    <w:lvl w:ilvl="0" w:tplc="17FA4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315D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511"/>
    <w:multiLevelType w:val="hybridMultilevel"/>
    <w:tmpl w:val="EED4F268"/>
    <w:lvl w:ilvl="0" w:tplc="285C9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31773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F261CEA"/>
    <w:multiLevelType w:val="hybridMultilevel"/>
    <w:tmpl w:val="E7C292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03423">
    <w:abstractNumId w:val="4"/>
  </w:num>
  <w:num w:numId="2" w16cid:durableId="255986480">
    <w:abstractNumId w:val="4"/>
  </w:num>
  <w:num w:numId="3" w16cid:durableId="1512526723">
    <w:abstractNumId w:val="2"/>
  </w:num>
  <w:num w:numId="4" w16cid:durableId="376929946">
    <w:abstractNumId w:val="0"/>
  </w:num>
  <w:num w:numId="5" w16cid:durableId="989138975">
    <w:abstractNumId w:val="3"/>
  </w:num>
  <w:num w:numId="6" w16cid:durableId="1623805544">
    <w:abstractNumId w:val="5"/>
  </w:num>
  <w:num w:numId="7" w16cid:durableId="9722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1C"/>
    <w:rsid w:val="00002112"/>
    <w:rsid w:val="0000526A"/>
    <w:rsid w:val="00085D22"/>
    <w:rsid w:val="00086B4F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1E4EC8"/>
    <w:rsid w:val="00220781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A36F1"/>
    <w:rsid w:val="004B2795"/>
    <w:rsid w:val="004C13DD"/>
    <w:rsid w:val="004E3441"/>
    <w:rsid w:val="0051710C"/>
    <w:rsid w:val="005559EE"/>
    <w:rsid w:val="00571DC3"/>
    <w:rsid w:val="005A5366"/>
    <w:rsid w:val="005E31F3"/>
    <w:rsid w:val="00637E73"/>
    <w:rsid w:val="006471C6"/>
    <w:rsid w:val="006565E8"/>
    <w:rsid w:val="006865E9"/>
    <w:rsid w:val="00691F3E"/>
    <w:rsid w:val="00694BFB"/>
    <w:rsid w:val="006A106B"/>
    <w:rsid w:val="006B79C7"/>
    <w:rsid w:val="006C523D"/>
    <w:rsid w:val="006D4036"/>
    <w:rsid w:val="00705A5D"/>
    <w:rsid w:val="007C6B1C"/>
    <w:rsid w:val="007E02CF"/>
    <w:rsid w:val="007F1CF5"/>
    <w:rsid w:val="0081249D"/>
    <w:rsid w:val="00834EDE"/>
    <w:rsid w:val="008736AA"/>
    <w:rsid w:val="008D275D"/>
    <w:rsid w:val="008D5520"/>
    <w:rsid w:val="0092768F"/>
    <w:rsid w:val="00952402"/>
    <w:rsid w:val="00980327"/>
    <w:rsid w:val="009B4D74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135CD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46241"/>
    <w:rsid w:val="00E46EFB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C7808"/>
  <w15:chartTrackingRefBased/>
  <w15:docId w15:val="{80ED4EB3-9065-45D1-AFC3-5059F1E8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E4EC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E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05" TargetMode="External"/><Relationship Id="rId18" Type="http://schemas.openxmlformats.org/officeDocument/2006/relationships/hyperlink" Target="http://apps.sos.wv.gov/adlaw/csr/rule.aspx?rule=64-30" TargetMode="External"/><Relationship Id="rId26" Type="http://schemas.openxmlformats.org/officeDocument/2006/relationships/hyperlink" Target="http://apps.sos.wv.gov/adlaw/csr/rule.aspx?rule=69-08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sos.wv.gov/adlaw/csr/rule.aspx?rule=64-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64-04" TargetMode="External"/><Relationship Id="rId17" Type="http://schemas.openxmlformats.org/officeDocument/2006/relationships/hyperlink" Target="http://apps.sos.wv.gov/adlaw/csr/rule.aspx?rule=64-15" TargetMode="External"/><Relationship Id="rId25" Type="http://schemas.openxmlformats.org/officeDocument/2006/relationships/hyperlink" Target="http://apps.sos.wv.gov/adlaw/csr/rule.aspx?rule=65-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64-14" TargetMode="External"/><Relationship Id="rId20" Type="http://schemas.openxmlformats.org/officeDocument/2006/relationships/hyperlink" Target="http://apps.sos.wv.gov/adlaw/csr/rule.aspx?rule=64-84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apps.sos.wv.gov/adlaw/csr/rule.aspx?rule=65-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64-12" TargetMode="External"/><Relationship Id="rId23" Type="http://schemas.openxmlformats.org/officeDocument/2006/relationships/hyperlink" Target="http://apps.sos.wv.gov/adlaw/csr/rule.aspx?rule=64-123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64-5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11" TargetMode="External"/><Relationship Id="rId22" Type="http://schemas.openxmlformats.org/officeDocument/2006/relationships/hyperlink" Target="http://apps.sos.wv.gov/adlaw/csr/rule.aspx?rule=64-116" TargetMode="External"/><Relationship Id="rId27" Type="http://schemas.openxmlformats.org/officeDocument/2006/relationships/hyperlink" Target="http://apps.sos.wv.gov/adlaw/csr/rule.aspx?rule=69-12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ACF295A87A483899E035A48E7D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7270-C89B-451D-B2B9-6FB3AC75BDEA}"/>
      </w:docPartPr>
      <w:docPartBody>
        <w:p w:rsidR="00664689" w:rsidRDefault="00664689">
          <w:pPr>
            <w:pStyle w:val="86ACF295A87A483899E035A48E7DDB30"/>
          </w:pPr>
          <w:r w:rsidRPr="00B844FE">
            <w:t>Prefix Text</w:t>
          </w:r>
        </w:p>
      </w:docPartBody>
    </w:docPart>
    <w:docPart>
      <w:docPartPr>
        <w:name w:val="B42780BD7C89492D90A3C3AE63D1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33FF-DDFB-4AE3-9327-CEF4117C0261}"/>
      </w:docPartPr>
      <w:docPartBody>
        <w:p w:rsidR="00664689" w:rsidRDefault="00664689">
          <w:pPr>
            <w:pStyle w:val="B42780BD7C89492D90A3C3AE63D16F53"/>
          </w:pPr>
          <w:r w:rsidRPr="00B844FE">
            <w:t>[Type here]</w:t>
          </w:r>
        </w:p>
      </w:docPartBody>
    </w:docPart>
    <w:docPart>
      <w:docPartPr>
        <w:name w:val="850BC8077CAD4D2EA1200343CEA9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F7CF-AB6B-4830-9625-3182F5611E52}"/>
      </w:docPartPr>
      <w:docPartBody>
        <w:p w:rsidR="00664689" w:rsidRDefault="00664689">
          <w:pPr>
            <w:pStyle w:val="850BC8077CAD4D2EA1200343CEA96388"/>
          </w:pPr>
          <w:r w:rsidRPr="00B844FE">
            <w:t>Number</w:t>
          </w:r>
        </w:p>
      </w:docPartBody>
    </w:docPart>
    <w:docPart>
      <w:docPartPr>
        <w:name w:val="4C134360BDA74E0A8A1E5E2F38FF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168D-1B9B-4FCD-A488-C78B9404FAA2}"/>
      </w:docPartPr>
      <w:docPartBody>
        <w:p w:rsidR="00664689" w:rsidRDefault="00664689">
          <w:pPr>
            <w:pStyle w:val="4C134360BDA74E0A8A1E5E2F38FFF7B8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006966B0C0F14703A1286D6057A5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034B-FC8F-4313-9B09-FA2C99B31C41}"/>
      </w:docPartPr>
      <w:docPartBody>
        <w:p w:rsidR="00664689" w:rsidRDefault="00664689">
          <w:pPr>
            <w:pStyle w:val="006966B0C0F14703A1286D6057A5C943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89"/>
    <w:rsid w:val="006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CF295A87A483899E035A48E7DDB30">
    <w:name w:val="86ACF295A87A483899E035A48E7DDB30"/>
  </w:style>
  <w:style w:type="paragraph" w:customStyle="1" w:styleId="B42780BD7C89492D90A3C3AE63D16F53">
    <w:name w:val="B42780BD7C89492D90A3C3AE63D16F53"/>
  </w:style>
  <w:style w:type="paragraph" w:customStyle="1" w:styleId="850BC8077CAD4D2EA1200343CEA96388">
    <w:name w:val="850BC8077CAD4D2EA1200343CEA9638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134360BDA74E0A8A1E5E2F38FFF7B8">
    <w:name w:val="4C134360BDA74E0A8A1E5E2F38FFF7B8"/>
  </w:style>
  <w:style w:type="paragraph" w:customStyle="1" w:styleId="006966B0C0F14703A1286D6057A5C943">
    <w:name w:val="006966B0C0F14703A1286D6057A5C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5</Pages>
  <Words>1332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4</cp:revision>
  <cp:lastPrinted>2024-01-16T21:20:00Z</cp:lastPrinted>
  <dcterms:created xsi:type="dcterms:W3CDTF">2024-01-16T21:22:00Z</dcterms:created>
  <dcterms:modified xsi:type="dcterms:W3CDTF">2024-01-24T14:16:00Z</dcterms:modified>
</cp:coreProperties>
</file>