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7039" w14:textId="77777777" w:rsidR="00FE067E" w:rsidRPr="00AE7F68" w:rsidRDefault="00CD36CF" w:rsidP="004B7F95">
      <w:pPr>
        <w:pStyle w:val="TitlePageOrigin"/>
        <w:rPr>
          <w:color w:val="auto"/>
        </w:rPr>
      </w:pPr>
      <w:r w:rsidRPr="00AE7F68">
        <w:rPr>
          <w:color w:val="auto"/>
        </w:rPr>
        <w:t>WEST virginia legislature</w:t>
      </w:r>
    </w:p>
    <w:p w14:paraId="749E31FD" w14:textId="28AD99F9" w:rsidR="00CD36CF" w:rsidRPr="00AE7F68" w:rsidRDefault="00B837E9" w:rsidP="004B7F95">
      <w:pPr>
        <w:pStyle w:val="TitlePageSession"/>
        <w:rPr>
          <w:color w:val="auto"/>
        </w:rPr>
      </w:pPr>
      <w:r w:rsidRPr="00AE7F68">
        <w:rPr>
          <w:color w:val="auto"/>
        </w:rPr>
        <w:t>20</w:t>
      </w:r>
      <w:r w:rsidR="0011072C" w:rsidRPr="00AE7F68">
        <w:rPr>
          <w:color w:val="auto"/>
        </w:rPr>
        <w:t>2</w:t>
      </w:r>
      <w:r w:rsidR="00273C9F" w:rsidRPr="00AE7F68">
        <w:rPr>
          <w:color w:val="auto"/>
        </w:rPr>
        <w:t>4</w:t>
      </w:r>
      <w:r w:rsidR="00CD36CF" w:rsidRPr="00AE7F68">
        <w:rPr>
          <w:color w:val="auto"/>
        </w:rPr>
        <w:t xml:space="preserve"> regular session</w:t>
      </w:r>
    </w:p>
    <w:p w14:paraId="025B52DA" w14:textId="31DD183F" w:rsidR="00665226" w:rsidRPr="00AE7F68" w:rsidRDefault="00273C9F" w:rsidP="00273C9F">
      <w:pPr>
        <w:pStyle w:val="TitlePageBillPrefix"/>
        <w:rPr>
          <w:color w:val="auto"/>
        </w:rPr>
      </w:pPr>
      <w:r w:rsidRPr="00AE7F68">
        <w:rPr>
          <w:color w:val="auto"/>
        </w:rPr>
        <w:t>Introduced</w:t>
      </w:r>
    </w:p>
    <w:p w14:paraId="04861AD0" w14:textId="711C4485" w:rsidR="00CD36CF" w:rsidRPr="00AE7F68" w:rsidRDefault="00AC457E" w:rsidP="004B7F95">
      <w:pPr>
        <w:pStyle w:val="BillNumber"/>
        <w:rPr>
          <w:color w:val="auto"/>
        </w:rPr>
      </w:pPr>
      <w:sdt>
        <w:sdtPr>
          <w:rPr>
            <w:color w:val="auto"/>
          </w:rPr>
          <w:tag w:val="Chamber"/>
          <w:id w:val="893011969"/>
          <w:lock w:val="sdtLocked"/>
          <w:placeholder>
            <w:docPart w:val="D11E0DA5BF1843C28BEE25CC49429275"/>
          </w:placeholder>
          <w:dropDownList>
            <w:listItem w:displayText="House" w:value="House"/>
            <w:listItem w:displayText="Senate" w:value="Senate"/>
          </w:dropDownList>
        </w:sdtPr>
        <w:sdtEndPr/>
        <w:sdtContent>
          <w:r w:rsidR="00BE3523" w:rsidRPr="00AE7F68">
            <w:rPr>
              <w:color w:val="auto"/>
            </w:rPr>
            <w:t>Senate</w:t>
          </w:r>
        </w:sdtContent>
      </w:sdt>
      <w:r w:rsidR="00303684" w:rsidRPr="00AE7F68">
        <w:rPr>
          <w:color w:val="auto"/>
        </w:rPr>
        <w:t xml:space="preserve"> </w:t>
      </w:r>
      <w:r w:rsidR="00CD36CF" w:rsidRPr="00AE7F68">
        <w:rPr>
          <w:color w:val="auto"/>
        </w:rPr>
        <w:t xml:space="preserve">Bill </w:t>
      </w:r>
      <w:sdt>
        <w:sdtPr>
          <w:rPr>
            <w:color w:val="auto"/>
          </w:rPr>
          <w:tag w:val="BNum"/>
          <w:id w:val="1645317809"/>
          <w:lock w:val="sdtLocked"/>
          <w:placeholder>
            <w:docPart w:val="19858B027E2B4D5783F9BE26B61E7100"/>
          </w:placeholder>
          <w:text/>
        </w:sdtPr>
        <w:sdtEndPr/>
        <w:sdtContent>
          <w:r w:rsidR="00943B0E">
            <w:rPr>
              <w:color w:val="auto"/>
            </w:rPr>
            <w:t>174</w:t>
          </w:r>
        </w:sdtContent>
      </w:sdt>
    </w:p>
    <w:p w14:paraId="27BF5816" w14:textId="1F0A9193" w:rsidR="00BE3523" w:rsidRPr="00AE7F68" w:rsidRDefault="00BE3523" w:rsidP="004B7F95">
      <w:pPr>
        <w:pStyle w:val="References"/>
        <w:rPr>
          <w:smallCaps/>
          <w:color w:val="auto"/>
        </w:rPr>
      </w:pPr>
      <w:r w:rsidRPr="00AE7F68">
        <w:rPr>
          <w:smallCaps/>
          <w:color w:val="auto"/>
        </w:rPr>
        <w:t xml:space="preserve">By Senators Clements, </w:t>
      </w:r>
      <w:r w:rsidR="00273C9F" w:rsidRPr="00AE7F68">
        <w:rPr>
          <w:smallCaps/>
          <w:color w:val="auto"/>
        </w:rPr>
        <w:t>Phillips, Tarr, Oliverio, Swope, Roberts, Nelson, Rucker</w:t>
      </w:r>
      <w:r w:rsidR="00010E2F">
        <w:rPr>
          <w:smallCaps/>
          <w:color w:val="auto"/>
        </w:rPr>
        <w:t>,</w:t>
      </w:r>
      <w:r w:rsidR="00273C9F" w:rsidRPr="00AE7F68">
        <w:rPr>
          <w:smallCaps/>
          <w:color w:val="auto"/>
        </w:rPr>
        <w:t xml:space="preserve"> </w:t>
      </w:r>
      <w:r w:rsidR="0027587A" w:rsidRPr="00AE7F68">
        <w:rPr>
          <w:smallCaps/>
          <w:color w:val="auto"/>
        </w:rPr>
        <w:t>Queen</w:t>
      </w:r>
      <w:r w:rsidR="0027587A">
        <w:rPr>
          <w:smallCaps/>
          <w:color w:val="auto"/>
        </w:rPr>
        <w:t>, Woodrum</w:t>
      </w:r>
      <w:r w:rsidR="004E7DF7">
        <w:rPr>
          <w:smallCaps/>
          <w:color w:val="auto"/>
        </w:rPr>
        <w:t>, Plymale, Maroney</w:t>
      </w:r>
      <w:r w:rsidR="00AC457E">
        <w:rPr>
          <w:smallCaps/>
          <w:color w:val="auto"/>
        </w:rPr>
        <w:t>, and Jeffries</w:t>
      </w:r>
      <w:r w:rsidR="00273C9F" w:rsidRPr="00AE7F68">
        <w:rPr>
          <w:smallCaps/>
          <w:color w:val="auto"/>
        </w:rPr>
        <w:t xml:space="preserve"> </w:t>
      </w:r>
    </w:p>
    <w:p w14:paraId="72A30924" w14:textId="53525A13" w:rsidR="00BE3523" w:rsidRPr="00AE7F68" w:rsidRDefault="00CD36CF" w:rsidP="004B7F95">
      <w:pPr>
        <w:pStyle w:val="References"/>
        <w:rPr>
          <w:color w:val="auto"/>
        </w:rPr>
      </w:pPr>
      <w:r w:rsidRPr="00AE7F68">
        <w:rPr>
          <w:color w:val="auto"/>
        </w:rPr>
        <w:t>[</w:t>
      </w:r>
      <w:r w:rsidR="00273C9F" w:rsidRPr="00AE7F68">
        <w:rPr>
          <w:color w:val="auto"/>
        </w:rPr>
        <w:t>Introduced</w:t>
      </w:r>
      <w:r w:rsidR="00943B0E">
        <w:rPr>
          <w:color w:val="auto"/>
        </w:rPr>
        <w:t xml:space="preserve"> January 10, 2024</w:t>
      </w:r>
      <w:r w:rsidR="00C011F1">
        <w:rPr>
          <w:color w:val="auto"/>
        </w:rPr>
        <w:t xml:space="preserve">; </w:t>
      </w:r>
      <w:r w:rsidR="00C011F1" w:rsidRPr="006F7A7E">
        <w:rPr>
          <w:color w:val="auto"/>
        </w:rPr>
        <w:t>referred</w:t>
      </w:r>
      <w:r w:rsidR="00C011F1" w:rsidRPr="006F7A7E">
        <w:rPr>
          <w:color w:val="auto"/>
        </w:rPr>
        <w:br/>
        <w:t xml:space="preserve"> to the Committee on</w:t>
      </w:r>
      <w:r w:rsidR="00C011F1">
        <w:rPr>
          <w:color w:val="auto"/>
        </w:rPr>
        <w:t xml:space="preserve"> Finance</w:t>
      </w:r>
      <w:r w:rsidRPr="00AE7F68">
        <w:rPr>
          <w:color w:val="auto"/>
        </w:rPr>
        <w:t>]</w:t>
      </w:r>
    </w:p>
    <w:p w14:paraId="73A28DC4" w14:textId="77777777" w:rsidR="00BE3523" w:rsidRPr="00AE7F68" w:rsidRDefault="00BE3523" w:rsidP="00BE3523">
      <w:pPr>
        <w:pStyle w:val="TitlePageOrigin"/>
        <w:rPr>
          <w:color w:val="auto"/>
        </w:rPr>
      </w:pPr>
    </w:p>
    <w:p w14:paraId="3E259F26" w14:textId="77777777" w:rsidR="00BE3523" w:rsidRPr="00AE7F68" w:rsidRDefault="00BE3523" w:rsidP="00BE3523">
      <w:pPr>
        <w:pStyle w:val="TitlePageOrigin"/>
        <w:rPr>
          <w:color w:val="auto"/>
        </w:rPr>
      </w:pPr>
    </w:p>
    <w:p w14:paraId="445753E4" w14:textId="77777777" w:rsidR="00BE3523" w:rsidRPr="00AE7F68" w:rsidRDefault="00BE3523" w:rsidP="00BE3523">
      <w:pPr>
        <w:pStyle w:val="TitleSection"/>
        <w:rPr>
          <w:color w:val="auto"/>
        </w:rPr>
      </w:pPr>
      <w:r w:rsidRPr="00AE7F68">
        <w:rPr>
          <w:color w:val="auto"/>
        </w:rPr>
        <w:lastRenderedPageBreak/>
        <w:t xml:space="preserve">A BILL to amend and reenact §17-3-2 of the Code of West Virginia, 1931, as amended, relating to payments from the State Road Fund; authorizing transfer of spending authority between appropriations; and requiring reporting by the Division of Highways. </w:t>
      </w:r>
    </w:p>
    <w:p w14:paraId="653A188F" w14:textId="77777777" w:rsidR="00BE3523" w:rsidRPr="00AE7F68" w:rsidRDefault="00BE3523" w:rsidP="00BE3523">
      <w:pPr>
        <w:pStyle w:val="EnactingClause"/>
        <w:rPr>
          <w:color w:val="auto"/>
        </w:rPr>
      </w:pPr>
      <w:r w:rsidRPr="00AE7F68">
        <w:rPr>
          <w:color w:val="auto"/>
        </w:rPr>
        <w:t>Be it enacted by the Legislature of West Virginia:</w:t>
      </w:r>
    </w:p>
    <w:p w14:paraId="00CD11C6" w14:textId="77777777" w:rsidR="00BE3523" w:rsidRPr="00AE7F68" w:rsidRDefault="00BE3523" w:rsidP="00BE3523">
      <w:pPr>
        <w:rPr>
          <w:rFonts w:eastAsia="Calibri"/>
          <w:i/>
          <w:color w:val="auto"/>
        </w:rPr>
        <w:sectPr w:rsidR="00BE3523" w:rsidRPr="00AE7F68" w:rsidSect="00BE352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214D69F1" w14:textId="77777777" w:rsidR="00273C9F" w:rsidRPr="00AE7F68" w:rsidRDefault="00BE3523" w:rsidP="00BE3523">
      <w:pPr>
        <w:pStyle w:val="ArticleHeading"/>
        <w:rPr>
          <w:color w:val="auto"/>
        </w:rPr>
        <w:sectPr w:rsidR="00273C9F" w:rsidRPr="00AE7F68" w:rsidSect="00BE3523">
          <w:type w:val="continuous"/>
          <w:pgSz w:w="12240" w:h="15840" w:code="1"/>
          <w:pgMar w:top="1440" w:right="1440" w:bottom="1440" w:left="1440" w:header="720" w:footer="720" w:gutter="0"/>
          <w:lnNumType w:countBy="1" w:restart="newSection"/>
          <w:cols w:space="720"/>
          <w:titlePg/>
          <w:docGrid w:linePitch="360"/>
        </w:sectPr>
      </w:pPr>
      <w:r w:rsidRPr="00AE7F68">
        <w:rPr>
          <w:color w:val="auto"/>
        </w:rPr>
        <w:t>ARTICLE 3. STATE ROAD FUND.</w:t>
      </w:r>
    </w:p>
    <w:p w14:paraId="57A04445" w14:textId="77777777" w:rsidR="00273C9F" w:rsidRPr="00AE7F68" w:rsidRDefault="00BE3523" w:rsidP="00BE3523">
      <w:pPr>
        <w:pStyle w:val="SectionHeading"/>
        <w:rPr>
          <w:color w:val="auto"/>
        </w:rPr>
        <w:sectPr w:rsidR="00273C9F" w:rsidRPr="00AE7F68" w:rsidSect="00BE3523">
          <w:type w:val="continuous"/>
          <w:pgSz w:w="12240" w:h="15840" w:code="1"/>
          <w:pgMar w:top="1440" w:right="1440" w:bottom="1440" w:left="1440" w:header="720" w:footer="720" w:gutter="0"/>
          <w:lnNumType w:countBy="1" w:restart="newSection"/>
          <w:cols w:space="720"/>
          <w:titlePg/>
          <w:docGrid w:linePitch="360"/>
        </w:sectPr>
      </w:pPr>
      <w:r w:rsidRPr="00AE7F68">
        <w:rPr>
          <w:color w:val="auto"/>
        </w:rPr>
        <w:t>§17-3-2. Payment of state road costs from moneys received by commission.</w:t>
      </w:r>
    </w:p>
    <w:p w14:paraId="650D46AC" w14:textId="2D86091C" w:rsidR="00BE3523" w:rsidRPr="00AE7F68" w:rsidRDefault="00BE3523" w:rsidP="00BE3523">
      <w:pPr>
        <w:pStyle w:val="SectionBody"/>
        <w:ind w:firstLine="360"/>
        <w:rPr>
          <w:color w:val="auto"/>
        </w:rPr>
      </w:pPr>
      <w:r w:rsidRPr="00AE7F68">
        <w:rPr>
          <w:color w:val="auto"/>
          <w:u w:val="single"/>
        </w:rPr>
        <w:t>(a)</w:t>
      </w:r>
      <w:r w:rsidRPr="00AE7F68">
        <w:rPr>
          <w:color w:val="auto"/>
        </w:rPr>
        <w:t xml:space="preserve"> The cost and expense of the construction, reconstruction, improvement, or maintenance of all state roads </w:t>
      </w:r>
      <w:r w:rsidRPr="00AE7F68">
        <w:rPr>
          <w:color w:val="auto"/>
          <w:u w:val="single"/>
        </w:rPr>
        <w:t>and other authorized state road purposes</w:t>
      </w:r>
      <w:r w:rsidRPr="00AE7F68">
        <w:rPr>
          <w:color w:val="auto"/>
        </w:rPr>
        <w:t xml:space="preserve"> shall be paid out of any moneys received by or appropriated to the </w:t>
      </w:r>
      <w:r w:rsidRPr="00AE7F68">
        <w:rPr>
          <w:strike/>
          <w:color w:val="auto"/>
        </w:rPr>
        <w:t>state road commission</w:t>
      </w:r>
      <w:r w:rsidRPr="00AE7F68">
        <w:rPr>
          <w:color w:val="auto"/>
        </w:rPr>
        <w:t xml:space="preserve"> </w:t>
      </w:r>
      <w:r w:rsidRPr="00AE7F68">
        <w:rPr>
          <w:color w:val="auto"/>
          <w:u w:val="single"/>
        </w:rPr>
        <w:t xml:space="preserve">Commissioner of </w:t>
      </w:r>
      <w:r w:rsidR="000070D9" w:rsidRPr="00AE7F68">
        <w:rPr>
          <w:color w:val="auto"/>
          <w:u w:val="single"/>
        </w:rPr>
        <w:t xml:space="preserve">the Division of </w:t>
      </w:r>
      <w:r w:rsidRPr="00AE7F68">
        <w:rPr>
          <w:color w:val="auto"/>
          <w:u w:val="single"/>
        </w:rPr>
        <w:t>Highways</w:t>
      </w:r>
      <w:r w:rsidRPr="00AE7F68">
        <w:rPr>
          <w:color w:val="auto"/>
        </w:rPr>
        <w:t xml:space="preserve"> for that purpose. </w:t>
      </w:r>
      <w:r w:rsidRPr="00AE7F68">
        <w:rPr>
          <w:color w:val="auto"/>
          <w:u w:val="single"/>
        </w:rPr>
        <w:t>The commissioner may transfer spending authority between appropriation lines within the State Road Fund</w:t>
      </w:r>
      <w:r w:rsidR="0067709D" w:rsidRPr="00AE7F68">
        <w:rPr>
          <w:color w:val="auto"/>
          <w:u w:val="single"/>
        </w:rPr>
        <w:t>'</w:t>
      </w:r>
      <w:r w:rsidRPr="00AE7F68">
        <w:rPr>
          <w:color w:val="auto"/>
          <w:u w:val="single"/>
        </w:rPr>
        <w:t xml:space="preserve">s annual budget to meet obligations when previously forecasted spending needs are insufficient: </w:t>
      </w:r>
      <w:r w:rsidRPr="00AE7F68">
        <w:rPr>
          <w:i/>
          <w:color w:val="auto"/>
          <w:u w:val="single"/>
        </w:rPr>
        <w:t>Provided</w:t>
      </w:r>
      <w:r w:rsidRPr="00AE7F68">
        <w:rPr>
          <w:color w:val="auto"/>
          <w:u w:val="single"/>
        </w:rPr>
        <w:t xml:space="preserve">, That such transfer is solely used to benefit infrastructure construction or maintenance projects. </w:t>
      </w:r>
      <w:r w:rsidR="00847AD5" w:rsidRPr="00AE7F68">
        <w:rPr>
          <w:color w:val="auto"/>
          <w:u w:val="single"/>
        </w:rPr>
        <w:t xml:space="preserve">  The authority to transfer spending authority between appropriation lines as provided for </w:t>
      </w:r>
      <w:r w:rsidR="000070D9" w:rsidRPr="00AE7F68">
        <w:rPr>
          <w:color w:val="auto"/>
          <w:u w:val="single"/>
        </w:rPr>
        <w:t xml:space="preserve">in </w:t>
      </w:r>
      <w:r w:rsidR="00847AD5" w:rsidRPr="00AE7F68">
        <w:rPr>
          <w:color w:val="auto"/>
          <w:u w:val="single"/>
        </w:rPr>
        <w:t>this subsection shall terminate</w:t>
      </w:r>
      <w:r w:rsidR="000070D9" w:rsidRPr="00AE7F68">
        <w:rPr>
          <w:color w:val="auto"/>
          <w:u w:val="single"/>
        </w:rPr>
        <w:t>,</w:t>
      </w:r>
      <w:r w:rsidR="00847AD5" w:rsidRPr="00AE7F68">
        <w:rPr>
          <w:color w:val="auto"/>
          <w:u w:val="single"/>
        </w:rPr>
        <w:t xml:space="preserve"> unless further extended by act of the Legislature</w:t>
      </w:r>
      <w:r w:rsidR="000070D9" w:rsidRPr="00AE7F68">
        <w:rPr>
          <w:color w:val="auto"/>
          <w:u w:val="single"/>
        </w:rPr>
        <w:t>,</w:t>
      </w:r>
      <w:r w:rsidR="00847AD5" w:rsidRPr="00AE7F68">
        <w:rPr>
          <w:color w:val="auto"/>
          <w:u w:val="single"/>
        </w:rPr>
        <w:t xml:space="preserve"> on J</w:t>
      </w:r>
      <w:r w:rsidR="00BD51C5" w:rsidRPr="00AE7F68">
        <w:rPr>
          <w:color w:val="auto"/>
          <w:u w:val="single"/>
        </w:rPr>
        <w:t>uly</w:t>
      </w:r>
      <w:r w:rsidR="00847AD5" w:rsidRPr="00AE7F68">
        <w:rPr>
          <w:color w:val="auto"/>
          <w:u w:val="single"/>
        </w:rPr>
        <w:t xml:space="preserve"> </w:t>
      </w:r>
      <w:r w:rsidR="00BD51C5" w:rsidRPr="00AE7F68">
        <w:rPr>
          <w:color w:val="auto"/>
          <w:u w:val="single"/>
        </w:rPr>
        <w:t>1</w:t>
      </w:r>
      <w:r w:rsidR="00847AD5" w:rsidRPr="00AE7F68">
        <w:rPr>
          <w:color w:val="auto"/>
          <w:u w:val="single"/>
        </w:rPr>
        <w:t xml:space="preserve">, 2027.  </w:t>
      </w:r>
    </w:p>
    <w:p w14:paraId="495D1D75" w14:textId="09DD7322" w:rsidR="00BE3523" w:rsidRPr="00AE7F68" w:rsidRDefault="00BE3523" w:rsidP="00BE3523">
      <w:pPr>
        <w:pStyle w:val="SectionBody"/>
        <w:ind w:firstLine="360"/>
        <w:rPr>
          <w:color w:val="auto"/>
          <w:u w:val="single"/>
        </w:rPr>
      </w:pPr>
      <w:r w:rsidRPr="00AE7F68">
        <w:rPr>
          <w:color w:val="auto"/>
          <w:u w:val="single"/>
        </w:rPr>
        <w:t>(b) The Division of Highways shall report quarterly each year, in electronic format, to the Governor and the Joint Committee on Government and Finance on all uses of the transfer of spending authority granted in this section, including the name of the funds and appropriation lines from which</w:t>
      </w:r>
      <w:r w:rsidR="000070D9" w:rsidRPr="00AE7F68">
        <w:rPr>
          <w:color w:val="auto"/>
          <w:u w:val="single"/>
        </w:rPr>
        <w:t>,</w:t>
      </w:r>
      <w:r w:rsidRPr="00AE7F68">
        <w:rPr>
          <w:color w:val="auto"/>
          <w:u w:val="single"/>
        </w:rPr>
        <w:t xml:space="preserve"> and into which</w:t>
      </w:r>
      <w:r w:rsidR="000070D9" w:rsidRPr="00AE7F68">
        <w:rPr>
          <w:color w:val="auto"/>
          <w:u w:val="single"/>
        </w:rPr>
        <w:t>,</w:t>
      </w:r>
      <w:r w:rsidRPr="00AE7F68">
        <w:rPr>
          <w:color w:val="auto"/>
          <w:u w:val="single"/>
        </w:rPr>
        <w:t xml:space="preserve"> spending authority was transferred, the amounts transferred, the date of the transfers, and the reasons for</w:t>
      </w:r>
      <w:r w:rsidR="000070D9" w:rsidRPr="00AE7F68">
        <w:rPr>
          <w:color w:val="auto"/>
          <w:u w:val="single"/>
        </w:rPr>
        <w:t>,</w:t>
      </w:r>
      <w:r w:rsidRPr="00AE7F68">
        <w:rPr>
          <w:color w:val="auto"/>
          <w:u w:val="single"/>
        </w:rPr>
        <w:t xml:space="preserve"> and benefits of</w:t>
      </w:r>
      <w:r w:rsidR="000070D9" w:rsidRPr="00AE7F68">
        <w:rPr>
          <w:color w:val="auto"/>
          <w:u w:val="single"/>
        </w:rPr>
        <w:t>,</w:t>
      </w:r>
      <w:r w:rsidRPr="00AE7F68">
        <w:rPr>
          <w:color w:val="auto"/>
          <w:u w:val="single"/>
        </w:rPr>
        <w:t xml:space="preserve"> the transfers.</w:t>
      </w:r>
      <w:r w:rsidR="00847AD5" w:rsidRPr="00AE7F68">
        <w:rPr>
          <w:color w:val="auto"/>
          <w:u w:val="single"/>
        </w:rPr>
        <w:t xml:space="preserve"> </w:t>
      </w:r>
    </w:p>
    <w:p w14:paraId="66C12D58" w14:textId="7ADFAB00" w:rsidR="004618C7" w:rsidRPr="00AE7F68" w:rsidRDefault="00847AD5" w:rsidP="00BE3523">
      <w:pPr>
        <w:pStyle w:val="SectionBody"/>
        <w:ind w:firstLine="360"/>
        <w:rPr>
          <w:color w:val="auto"/>
          <w:u w:val="single"/>
        </w:rPr>
      </w:pPr>
      <w:r w:rsidRPr="00AE7F68">
        <w:rPr>
          <w:color w:val="auto"/>
          <w:u w:val="single"/>
        </w:rPr>
        <w:t xml:space="preserve">(c) The Division of Highways shall also prepare an annual report to the </w:t>
      </w:r>
      <w:r w:rsidR="004618C7" w:rsidRPr="00AE7F68">
        <w:rPr>
          <w:color w:val="auto"/>
          <w:u w:val="single"/>
        </w:rPr>
        <w:t xml:space="preserve">Joint Legislative Oversight Commission on the Department of Transportation Accountability. The purpose of this report is to show progress in the maintenance, repair, and construction of projects undertaken by the Division of Highways attributable to the authority to transfer funds as provided for </w:t>
      </w:r>
      <w:r w:rsidR="000070D9" w:rsidRPr="00AE7F68">
        <w:rPr>
          <w:color w:val="auto"/>
          <w:u w:val="single"/>
        </w:rPr>
        <w:t>in</w:t>
      </w:r>
      <w:r w:rsidR="004618C7" w:rsidRPr="00AE7F68">
        <w:rPr>
          <w:color w:val="auto"/>
          <w:u w:val="single"/>
        </w:rPr>
        <w:t xml:space="preserve"> this section.  The report shall: </w:t>
      </w:r>
    </w:p>
    <w:p w14:paraId="1CFC0B40" w14:textId="3C214223" w:rsidR="004618C7" w:rsidRPr="00AE7F68" w:rsidRDefault="004618C7" w:rsidP="00BE3523">
      <w:pPr>
        <w:pStyle w:val="SectionBody"/>
        <w:ind w:firstLine="360"/>
        <w:rPr>
          <w:color w:val="auto"/>
          <w:u w:val="single"/>
        </w:rPr>
      </w:pPr>
      <w:r w:rsidRPr="00AE7F68">
        <w:rPr>
          <w:color w:val="auto"/>
          <w:u w:val="single"/>
        </w:rPr>
        <w:t xml:space="preserve">(1) Compare the number, cost, and scope of repair and maintenance projects either </w:t>
      </w:r>
      <w:r w:rsidRPr="00AE7F68">
        <w:rPr>
          <w:color w:val="auto"/>
          <w:u w:val="single"/>
        </w:rPr>
        <w:lastRenderedPageBreak/>
        <w:t xml:space="preserve">completed or undertaken in the previous fiscal year with repair and maintenance projects in each of the five previous fiscal years; </w:t>
      </w:r>
    </w:p>
    <w:p w14:paraId="5AE590A5" w14:textId="36F5571D" w:rsidR="004618C7" w:rsidRPr="00AE7F68" w:rsidRDefault="004618C7" w:rsidP="00BE3523">
      <w:pPr>
        <w:pStyle w:val="SectionBody"/>
        <w:ind w:firstLine="360"/>
        <w:rPr>
          <w:color w:val="auto"/>
          <w:u w:val="single"/>
        </w:rPr>
      </w:pPr>
      <w:r w:rsidRPr="00AE7F68">
        <w:rPr>
          <w:color w:val="auto"/>
          <w:u w:val="single"/>
        </w:rPr>
        <w:t>(2)</w:t>
      </w:r>
      <w:r w:rsidR="00FF5069" w:rsidRPr="00AE7F68">
        <w:rPr>
          <w:color w:val="auto"/>
          <w:u w:val="single"/>
        </w:rPr>
        <w:t xml:space="preserve"> C</w:t>
      </w:r>
      <w:r w:rsidRPr="00AE7F68">
        <w:rPr>
          <w:color w:val="auto"/>
          <w:u w:val="single"/>
        </w:rPr>
        <w:t>ompare the number of claims against the state found to be valid by the West Virginia Claims Commission in the current calendar year and which are attributable to poor road conditions with the number of claims against the state found to be valid by the West Virginia Claims Commission</w:t>
      </w:r>
      <w:r w:rsidR="00FF5069" w:rsidRPr="00AE7F68">
        <w:rPr>
          <w:color w:val="auto"/>
          <w:u w:val="single"/>
        </w:rPr>
        <w:t xml:space="preserve"> in the five previous calendar years; and </w:t>
      </w:r>
    </w:p>
    <w:p w14:paraId="0F27B6B1" w14:textId="540B9341" w:rsidR="00BE3523" w:rsidRPr="00AE7F68" w:rsidRDefault="00FF5069" w:rsidP="000070D9">
      <w:pPr>
        <w:pStyle w:val="SectionBody"/>
        <w:ind w:firstLine="360"/>
        <w:rPr>
          <w:color w:val="auto"/>
          <w:u w:val="single"/>
        </w:rPr>
      </w:pPr>
      <w:r w:rsidRPr="00AE7F68">
        <w:rPr>
          <w:color w:val="auto"/>
          <w:u w:val="single"/>
        </w:rPr>
        <w:t xml:space="preserve">(3)  Provide a detailed list of all repair and maintenance projects which have benefited from the transfer provided for in this section.  This shall include the location of the projects, the estimated time from commencement of the project to completion, the total cost of the project, and any other pertinent details relevant to the project.  </w:t>
      </w:r>
    </w:p>
    <w:p w14:paraId="0FD4A075" w14:textId="5460D990" w:rsidR="00273C9F" w:rsidRPr="00AE7F68" w:rsidRDefault="00273C9F" w:rsidP="00273C9F">
      <w:pPr>
        <w:pStyle w:val="Note"/>
        <w:rPr>
          <w:color w:val="auto"/>
        </w:rPr>
      </w:pPr>
      <w:r w:rsidRPr="00AE7F68">
        <w:rPr>
          <w:color w:val="auto"/>
        </w:rPr>
        <w:t xml:space="preserve">NOTE: The purpose of this bill generally relates to payments from the State Road Fund. The bill authorizes transfer of spending authority between appropriations. Finally, the bill requires reporting by the Division of Highways. </w:t>
      </w:r>
    </w:p>
    <w:p w14:paraId="5B1D19E0" w14:textId="712BE5AF" w:rsidR="00273C9F" w:rsidRPr="00AE7F68" w:rsidRDefault="00273C9F" w:rsidP="00273C9F">
      <w:pPr>
        <w:pStyle w:val="Note"/>
        <w:rPr>
          <w:color w:val="auto"/>
          <w:sz w:val="24"/>
        </w:rPr>
      </w:pPr>
      <w:r w:rsidRPr="00AE7F68">
        <w:rPr>
          <w:color w:val="auto"/>
        </w:rPr>
        <w:t>Strike-throughs indicate language that would be stricken from a heading or the present law and underscoring indicates new language that would be added.</w:t>
      </w:r>
    </w:p>
    <w:p w14:paraId="0198517D" w14:textId="77777777" w:rsidR="00E831B3" w:rsidRPr="00AE7F68" w:rsidRDefault="00E831B3" w:rsidP="004B7F95">
      <w:pPr>
        <w:pStyle w:val="References"/>
        <w:rPr>
          <w:color w:val="auto"/>
        </w:rPr>
      </w:pPr>
    </w:p>
    <w:sectPr w:rsidR="00E831B3" w:rsidRPr="00AE7F68" w:rsidSect="00BE35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273A" w14:textId="77777777" w:rsidR="00DF0653" w:rsidRPr="00B844FE" w:rsidRDefault="00DF0653" w:rsidP="00B844FE">
      <w:r>
        <w:separator/>
      </w:r>
    </w:p>
  </w:endnote>
  <w:endnote w:type="continuationSeparator" w:id="0">
    <w:p w14:paraId="79783087" w14:textId="77777777" w:rsidR="00DF0653" w:rsidRPr="00B844FE" w:rsidRDefault="00DF0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5A7E" w14:textId="77777777" w:rsidR="00BE3523" w:rsidRDefault="00BE3523" w:rsidP="00BE35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6A4EAB" w14:textId="77777777" w:rsidR="00BE3523" w:rsidRPr="00BE3523" w:rsidRDefault="00BE3523" w:rsidP="00BE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B14D" w14:textId="77777777" w:rsidR="00BE3523" w:rsidRDefault="00BE3523" w:rsidP="00BE35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2DA3EC" w14:textId="77777777" w:rsidR="00BE3523" w:rsidRPr="00BE3523" w:rsidRDefault="00BE3523" w:rsidP="00BE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413" w14:textId="77777777" w:rsidR="00273C9F" w:rsidRDefault="0027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4AE2" w14:textId="77777777" w:rsidR="00DF0653" w:rsidRPr="00B844FE" w:rsidRDefault="00DF0653" w:rsidP="00B844FE">
      <w:r>
        <w:separator/>
      </w:r>
    </w:p>
  </w:footnote>
  <w:footnote w:type="continuationSeparator" w:id="0">
    <w:p w14:paraId="3C34C03B" w14:textId="77777777" w:rsidR="00DF0653" w:rsidRPr="00B844FE" w:rsidRDefault="00DF0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0EE" w14:textId="77777777" w:rsidR="00BE3523" w:rsidRPr="00BE3523" w:rsidRDefault="00BE3523" w:rsidP="00BE3523">
    <w:pPr>
      <w:pStyle w:val="Header"/>
    </w:pPr>
    <w:r>
      <w:t>CS for CS for SB 440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64A6" w14:textId="520162FA" w:rsidR="00BE3523" w:rsidRPr="00BE3523" w:rsidRDefault="00273C9F" w:rsidP="00BE3523">
    <w:pPr>
      <w:pStyle w:val="Header"/>
    </w:pPr>
    <w:r>
      <w:t>Intr. SB</w:t>
    </w:r>
    <w:r>
      <w:tab/>
    </w:r>
    <w:r>
      <w:tab/>
      <w:t>2024R2815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8B13" w14:textId="77777777" w:rsidR="00273C9F" w:rsidRDefault="0027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6789223">
    <w:abstractNumId w:val="0"/>
  </w:num>
  <w:num w:numId="2" w16cid:durableId="2093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53"/>
    <w:rsid w:val="00002112"/>
    <w:rsid w:val="0000526A"/>
    <w:rsid w:val="000070D9"/>
    <w:rsid w:val="00010E2F"/>
    <w:rsid w:val="00085D22"/>
    <w:rsid w:val="000C5C77"/>
    <w:rsid w:val="0010070F"/>
    <w:rsid w:val="0011072C"/>
    <w:rsid w:val="0014399F"/>
    <w:rsid w:val="0015112E"/>
    <w:rsid w:val="001552E7"/>
    <w:rsid w:val="001566B4"/>
    <w:rsid w:val="0017210E"/>
    <w:rsid w:val="00175B38"/>
    <w:rsid w:val="001C279E"/>
    <w:rsid w:val="001D459E"/>
    <w:rsid w:val="001F209C"/>
    <w:rsid w:val="001F3C8C"/>
    <w:rsid w:val="0027011C"/>
    <w:rsid w:val="00273C9F"/>
    <w:rsid w:val="00273E72"/>
    <w:rsid w:val="00274200"/>
    <w:rsid w:val="00275740"/>
    <w:rsid w:val="0027587A"/>
    <w:rsid w:val="002A0269"/>
    <w:rsid w:val="00301F44"/>
    <w:rsid w:val="00303684"/>
    <w:rsid w:val="003143F5"/>
    <w:rsid w:val="00314854"/>
    <w:rsid w:val="003C51CD"/>
    <w:rsid w:val="004247A2"/>
    <w:rsid w:val="004618C7"/>
    <w:rsid w:val="004B2795"/>
    <w:rsid w:val="004B7F95"/>
    <w:rsid w:val="004C13DD"/>
    <w:rsid w:val="004E3441"/>
    <w:rsid w:val="004E7DF7"/>
    <w:rsid w:val="004F508D"/>
    <w:rsid w:val="005A5366"/>
    <w:rsid w:val="00637E73"/>
    <w:rsid w:val="00665226"/>
    <w:rsid w:val="0067709D"/>
    <w:rsid w:val="006865E9"/>
    <w:rsid w:val="00691F3E"/>
    <w:rsid w:val="00694BFB"/>
    <w:rsid w:val="00697F87"/>
    <w:rsid w:val="006A106B"/>
    <w:rsid w:val="006C523D"/>
    <w:rsid w:val="006D4036"/>
    <w:rsid w:val="00726308"/>
    <w:rsid w:val="007E02CF"/>
    <w:rsid w:val="007F1CF5"/>
    <w:rsid w:val="00827DAD"/>
    <w:rsid w:val="00834EDE"/>
    <w:rsid w:val="00847AD5"/>
    <w:rsid w:val="008736AA"/>
    <w:rsid w:val="008D275D"/>
    <w:rsid w:val="00943B0E"/>
    <w:rsid w:val="00980327"/>
    <w:rsid w:val="009F1067"/>
    <w:rsid w:val="00A15A7C"/>
    <w:rsid w:val="00A31E01"/>
    <w:rsid w:val="00A527AD"/>
    <w:rsid w:val="00A718CF"/>
    <w:rsid w:val="00A72E7C"/>
    <w:rsid w:val="00AC3B58"/>
    <w:rsid w:val="00AC457E"/>
    <w:rsid w:val="00AE48A0"/>
    <w:rsid w:val="00AE61BE"/>
    <w:rsid w:val="00AE7F68"/>
    <w:rsid w:val="00B16F25"/>
    <w:rsid w:val="00B24422"/>
    <w:rsid w:val="00B80C20"/>
    <w:rsid w:val="00B837E9"/>
    <w:rsid w:val="00B844FE"/>
    <w:rsid w:val="00BC562B"/>
    <w:rsid w:val="00BD51C5"/>
    <w:rsid w:val="00BE3523"/>
    <w:rsid w:val="00BF131C"/>
    <w:rsid w:val="00C011F1"/>
    <w:rsid w:val="00C33014"/>
    <w:rsid w:val="00C33434"/>
    <w:rsid w:val="00C34869"/>
    <w:rsid w:val="00C42EB6"/>
    <w:rsid w:val="00C85096"/>
    <w:rsid w:val="00CB20EF"/>
    <w:rsid w:val="00CD12CB"/>
    <w:rsid w:val="00CD36CF"/>
    <w:rsid w:val="00CD3F81"/>
    <w:rsid w:val="00CF1DCA"/>
    <w:rsid w:val="00D579FC"/>
    <w:rsid w:val="00DE526B"/>
    <w:rsid w:val="00DF0653"/>
    <w:rsid w:val="00DF199D"/>
    <w:rsid w:val="00E01542"/>
    <w:rsid w:val="00E2475C"/>
    <w:rsid w:val="00E365F1"/>
    <w:rsid w:val="00E62F48"/>
    <w:rsid w:val="00E831B3"/>
    <w:rsid w:val="00EB203E"/>
    <w:rsid w:val="00EE70CB"/>
    <w:rsid w:val="00F23775"/>
    <w:rsid w:val="00F41CA2"/>
    <w:rsid w:val="00F443C0"/>
    <w:rsid w:val="00F62EFB"/>
    <w:rsid w:val="00F939A4"/>
    <w:rsid w:val="00FA7B09"/>
    <w:rsid w:val="00FE067E"/>
    <w:rsid w:val="00FF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11F29"/>
  <w15:chartTrackingRefBased/>
  <w15:docId w15:val="{40D2E23C-1321-4BE1-8E3A-32EDC82E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locked/>
    <w:rsid w:val="00BE3523"/>
    <w:rPr>
      <w:rFonts w:eastAsia="Calibri"/>
      <w:b/>
      <w:caps/>
      <w:color w:val="000000"/>
      <w:sz w:val="24"/>
    </w:rPr>
  </w:style>
  <w:style w:type="character" w:customStyle="1" w:styleId="SectionBodyChar">
    <w:name w:val="Section Body Char"/>
    <w:link w:val="SectionBody"/>
    <w:locked/>
    <w:rsid w:val="00BE3523"/>
    <w:rPr>
      <w:rFonts w:eastAsia="Calibri"/>
      <w:color w:val="000000"/>
    </w:rPr>
  </w:style>
  <w:style w:type="character" w:customStyle="1" w:styleId="SectionHeadingChar">
    <w:name w:val="Section Heading Char"/>
    <w:link w:val="SectionHeading"/>
    <w:locked/>
    <w:rsid w:val="00BE3523"/>
    <w:rPr>
      <w:rFonts w:eastAsia="Calibri"/>
      <w:b/>
      <w:color w:val="000000"/>
    </w:rPr>
  </w:style>
  <w:style w:type="character" w:styleId="PageNumber">
    <w:name w:val="page number"/>
    <w:basedOn w:val="DefaultParagraphFont"/>
    <w:uiPriority w:val="99"/>
    <w:semiHidden/>
    <w:locked/>
    <w:rsid w:val="00BE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1E0DA5BF1843C28BEE25CC49429275"/>
        <w:category>
          <w:name w:val="General"/>
          <w:gallery w:val="placeholder"/>
        </w:category>
        <w:types>
          <w:type w:val="bbPlcHdr"/>
        </w:types>
        <w:behaviors>
          <w:behavior w:val="content"/>
        </w:behaviors>
        <w:guid w:val="{9B66C877-EE2A-4690-99B6-666717B0CCCD}"/>
      </w:docPartPr>
      <w:docPartBody>
        <w:p w:rsidR="0085432C" w:rsidRDefault="00354945">
          <w:pPr>
            <w:pStyle w:val="D11E0DA5BF1843C28BEE25CC49429275"/>
          </w:pPr>
          <w:r w:rsidRPr="00B844FE">
            <w:t>[Type here]</w:t>
          </w:r>
        </w:p>
      </w:docPartBody>
    </w:docPart>
    <w:docPart>
      <w:docPartPr>
        <w:name w:val="19858B027E2B4D5783F9BE26B61E7100"/>
        <w:category>
          <w:name w:val="General"/>
          <w:gallery w:val="placeholder"/>
        </w:category>
        <w:types>
          <w:type w:val="bbPlcHdr"/>
        </w:types>
        <w:behaviors>
          <w:behavior w:val="content"/>
        </w:behaviors>
        <w:guid w:val="{C8BD8DA5-20EB-4EA6-B8F8-02CB36259E3F}"/>
      </w:docPartPr>
      <w:docPartBody>
        <w:p w:rsidR="0085432C" w:rsidRDefault="00354945">
          <w:pPr>
            <w:pStyle w:val="19858B027E2B4D5783F9BE26B61E710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45"/>
    <w:rsid w:val="00354945"/>
    <w:rsid w:val="0085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E0DA5BF1843C28BEE25CC49429275">
    <w:name w:val="D11E0DA5BF1843C28BEE25CC49429275"/>
  </w:style>
  <w:style w:type="paragraph" w:customStyle="1" w:styleId="19858B027E2B4D5783F9BE26B61E7100">
    <w:name w:val="19858B027E2B4D5783F9BE26B61E7100"/>
  </w:style>
  <w:style w:type="character" w:styleId="PlaceholderText">
    <w:name w:val="Placeholder Text"/>
    <w:basedOn w:val="DefaultParagraphFont"/>
    <w:uiPriority w:val="99"/>
    <w:semiHidden/>
    <w:rsid w:val="003549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21</TotalTime>
  <Pages>3</Pages>
  <Words>553</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11</cp:revision>
  <dcterms:created xsi:type="dcterms:W3CDTF">2024-01-03T22:58:00Z</dcterms:created>
  <dcterms:modified xsi:type="dcterms:W3CDTF">2024-02-16T20:38:00Z</dcterms:modified>
</cp:coreProperties>
</file>