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80509" w14:textId="77777777" w:rsidR="00FE067E" w:rsidRPr="00C9097D" w:rsidRDefault="003C6034" w:rsidP="00CC1F3B">
      <w:pPr>
        <w:pStyle w:val="TitlePageOrigin"/>
        <w:rPr>
          <w:color w:val="auto"/>
        </w:rPr>
      </w:pPr>
      <w:r w:rsidRPr="00C9097D">
        <w:rPr>
          <w:caps w:val="0"/>
          <w:color w:val="auto"/>
        </w:rPr>
        <w:t>WEST VIRGINIA LEGISLATURE</w:t>
      </w:r>
    </w:p>
    <w:p w14:paraId="5F45ECE1" w14:textId="77777777" w:rsidR="00CD36CF" w:rsidRPr="00C9097D" w:rsidRDefault="00CD36CF" w:rsidP="00CC1F3B">
      <w:pPr>
        <w:pStyle w:val="TitlePageSession"/>
        <w:rPr>
          <w:color w:val="auto"/>
        </w:rPr>
      </w:pPr>
      <w:r w:rsidRPr="00C9097D">
        <w:rPr>
          <w:color w:val="auto"/>
        </w:rPr>
        <w:t>20</w:t>
      </w:r>
      <w:r w:rsidR="00EC5E63" w:rsidRPr="00C9097D">
        <w:rPr>
          <w:color w:val="auto"/>
        </w:rPr>
        <w:t>2</w:t>
      </w:r>
      <w:r w:rsidR="00C62327" w:rsidRPr="00C9097D">
        <w:rPr>
          <w:color w:val="auto"/>
        </w:rPr>
        <w:t>4</w:t>
      </w:r>
      <w:r w:rsidRPr="00C9097D">
        <w:rPr>
          <w:color w:val="auto"/>
        </w:rPr>
        <w:t xml:space="preserve"> </w:t>
      </w:r>
      <w:r w:rsidR="003C6034" w:rsidRPr="00C9097D">
        <w:rPr>
          <w:caps w:val="0"/>
          <w:color w:val="auto"/>
        </w:rPr>
        <w:t>REGULAR SESSION</w:t>
      </w:r>
    </w:p>
    <w:p w14:paraId="189D5FF0" w14:textId="77777777" w:rsidR="00CD36CF" w:rsidRPr="00C9097D" w:rsidRDefault="00CC77C6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8B63A8914E4B48F794F8F8E8C7F50F0B"/>
          </w:placeholder>
          <w:text/>
        </w:sdtPr>
        <w:sdtEndPr/>
        <w:sdtContent>
          <w:r w:rsidR="00AE48A0" w:rsidRPr="00C9097D">
            <w:rPr>
              <w:color w:val="auto"/>
            </w:rPr>
            <w:t>Introduced</w:t>
          </w:r>
        </w:sdtContent>
      </w:sdt>
    </w:p>
    <w:p w14:paraId="687638C0" w14:textId="0ABEDB84" w:rsidR="00CD36CF" w:rsidRPr="00C9097D" w:rsidRDefault="00CC77C6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76CEC7C12AA4E64B693B3DD870FF17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7413F3" w:rsidRPr="00C9097D">
            <w:rPr>
              <w:color w:val="auto"/>
            </w:rPr>
            <w:t>Senate</w:t>
          </w:r>
        </w:sdtContent>
      </w:sdt>
      <w:r w:rsidR="00303684" w:rsidRPr="00C9097D">
        <w:rPr>
          <w:color w:val="auto"/>
        </w:rPr>
        <w:t xml:space="preserve"> </w:t>
      </w:r>
      <w:r w:rsidR="00CD36CF" w:rsidRPr="00C9097D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54A2C93153524CDC89DD38EFC6A0034F"/>
          </w:placeholder>
          <w:text/>
        </w:sdtPr>
        <w:sdtEndPr/>
        <w:sdtContent>
          <w:r w:rsidR="00201AFC">
            <w:rPr>
              <w:color w:val="auto"/>
            </w:rPr>
            <w:t>427</w:t>
          </w:r>
        </w:sdtContent>
      </w:sdt>
    </w:p>
    <w:p w14:paraId="1A6C114B" w14:textId="57B7F45F" w:rsidR="00CD36CF" w:rsidRPr="00C9097D" w:rsidRDefault="00CD36CF" w:rsidP="00CC1F3B">
      <w:pPr>
        <w:pStyle w:val="Sponsors"/>
        <w:rPr>
          <w:color w:val="auto"/>
        </w:rPr>
      </w:pPr>
      <w:r w:rsidRPr="00C9097D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69F268EE4BF442CBB5EE2C25C6CAED1"/>
          </w:placeholder>
          <w:text w:multiLine="1"/>
        </w:sdtPr>
        <w:sdtEndPr/>
        <w:sdtContent>
          <w:r w:rsidR="007413F3" w:rsidRPr="00C9097D">
            <w:rPr>
              <w:color w:val="auto"/>
            </w:rPr>
            <w:t>Senator Woodrum</w:t>
          </w:r>
        </w:sdtContent>
      </w:sdt>
    </w:p>
    <w:p w14:paraId="3EE0212B" w14:textId="368EE057" w:rsidR="00E831B3" w:rsidRPr="00C9097D" w:rsidRDefault="00CD36CF" w:rsidP="00CC1F3B">
      <w:pPr>
        <w:pStyle w:val="References"/>
        <w:rPr>
          <w:color w:val="auto"/>
        </w:rPr>
      </w:pPr>
      <w:r w:rsidRPr="00C9097D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20E5E671A0D342E7ACDAF7AEABF2CB03"/>
          </w:placeholder>
          <w:text w:multiLine="1"/>
        </w:sdtPr>
        <w:sdtEndPr/>
        <w:sdtContent>
          <w:r w:rsidR="00093AB0" w:rsidRPr="00C9097D">
            <w:rPr>
              <w:color w:val="auto"/>
            </w:rPr>
            <w:t xml:space="preserve">Introduced </w:t>
          </w:r>
          <w:r w:rsidR="00201AFC">
            <w:rPr>
              <w:color w:val="auto"/>
            </w:rPr>
            <w:t>January 12, 2024</w:t>
          </w:r>
          <w:r w:rsidR="00093AB0" w:rsidRPr="00C9097D">
            <w:rPr>
              <w:color w:val="auto"/>
            </w:rPr>
            <w:t>; referred</w:t>
          </w:r>
          <w:r w:rsidR="00093AB0" w:rsidRPr="00C9097D">
            <w:rPr>
              <w:color w:val="auto"/>
            </w:rPr>
            <w:br/>
            <w:t>to the Committee on</w:t>
          </w:r>
          <w:r w:rsidR="00CC77C6">
            <w:rPr>
              <w:color w:val="auto"/>
            </w:rPr>
            <w:t xml:space="preserve"> Agriculture and Natural Resources</w:t>
          </w:r>
        </w:sdtContent>
      </w:sdt>
      <w:r w:rsidRPr="00C9097D">
        <w:rPr>
          <w:color w:val="auto"/>
        </w:rPr>
        <w:t>]</w:t>
      </w:r>
    </w:p>
    <w:p w14:paraId="37654DEE" w14:textId="1103090F" w:rsidR="00303684" w:rsidRPr="00C9097D" w:rsidRDefault="0000526A" w:rsidP="00CC1F3B">
      <w:pPr>
        <w:pStyle w:val="TitleSection"/>
        <w:rPr>
          <w:color w:val="auto"/>
        </w:rPr>
      </w:pPr>
      <w:r w:rsidRPr="00C9097D">
        <w:rPr>
          <w:color w:val="auto"/>
        </w:rPr>
        <w:lastRenderedPageBreak/>
        <w:t>A BILL</w:t>
      </w:r>
      <w:r w:rsidR="001E38DF" w:rsidRPr="00C9097D">
        <w:rPr>
          <w:color w:val="auto"/>
        </w:rPr>
        <w:t xml:space="preserve"> </w:t>
      </w:r>
      <w:r w:rsidR="007778C8" w:rsidRPr="00C9097D">
        <w:rPr>
          <w:color w:val="auto"/>
        </w:rPr>
        <w:t>to repeal §</w:t>
      </w:r>
      <w:r w:rsidR="001E38DF" w:rsidRPr="00C9097D">
        <w:rPr>
          <w:color w:val="auto"/>
        </w:rPr>
        <w:t>19-1-4b</w:t>
      </w:r>
      <w:r w:rsidR="007778C8" w:rsidRPr="00C9097D">
        <w:rPr>
          <w:color w:val="auto"/>
        </w:rPr>
        <w:t xml:space="preserve"> of the </w:t>
      </w:r>
      <w:r w:rsidR="00DB2A2B" w:rsidRPr="00C9097D">
        <w:rPr>
          <w:color w:val="auto"/>
        </w:rPr>
        <w:t>C</w:t>
      </w:r>
      <w:r w:rsidR="007778C8" w:rsidRPr="00C9097D">
        <w:rPr>
          <w:color w:val="auto"/>
        </w:rPr>
        <w:t xml:space="preserve">ode of West Virginia, 1931, as amended, relating to the </w:t>
      </w:r>
      <w:r w:rsidR="00FF2977" w:rsidRPr="00C9097D">
        <w:rPr>
          <w:color w:val="auto"/>
        </w:rPr>
        <w:t xml:space="preserve">repeal of the </w:t>
      </w:r>
      <w:r w:rsidR="007778C8" w:rsidRPr="00C9097D">
        <w:rPr>
          <w:color w:val="auto"/>
        </w:rPr>
        <w:t xml:space="preserve">authority of </w:t>
      </w:r>
      <w:r w:rsidR="00D17B22" w:rsidRPr="00C9097D">
        <w:rPr>
          <w:color w:val="auto"/>
        </w:rPr>
        <w:t xml:space="preserve">the </w:t>
      </w:r>
      <w:r w:rsidR="00170773" w:rsidRPr="00C9097D">
        <w:rPr>
          <w:color w:val="auto"/>
        </w:rPr>
        <w:t xml:space="preserve">Agriculture </w:t>
      </w:r>
      <w:r w:rsidR="00DB2A2B" w:rsidRPr="00C9097D">
        <w:rPr>
          <w:color w:val="auto"/>
        </w:rPr>
        <w:t>C</w:t>
      </w:r>
      <w:r w:rsidR="00D17B22" w:rsidRPr="00C9097D">
        <w:rPr>
          <w:color w:val="auto"/>
        </w:rPr>
        <w:t>ommissioner</w:t>
      </w:r>
      <w:r w:rsidR="00DB2A2B" w:rsidRPr="00C9097D">
        <w:rPr>
          <w:color w:val="auto"/>
        </w:rPr>
        <w:t xml:space="preserve"> </w:t>
      </w:r>
      <w:r w:rsidR="00D17B22" w:rsidRPr="00C9097D">
        <w:rPr>
          <w:color w:val="auto"/>
        </w:rPr>
        <w:t>to increase certain fees by rules or regulations.</w:t>
      </w:r>
    </w:p>
    <w:p w14:paraId="446B7F19" w14:textId="77777777" w:rsidR="00303684" w:rsidRPr="00C9097D" w:rsidRDefault="00303684" w:rsidP="00CC1F3B">
      <w:pPr>
        <w:pStyle w:val="EnactingClause"/>
        <w:rPr>
          <w:color w:val="auto"/>
        </w:rPr>
      </w:pPr>
      <w:r w:rsidRPr="00C9097D">
        <w:rPr>
          <w:color w:val="auto"/>
        </w:rPr>
        <w:t>Be it enacted by the Legislature of West Virginia:</w:t>
      </w:r>
    </w:p>
    <w:p w14:paraId="7D9BF814" w14:textId="77777777" w:rsidR="007778C8" w:rsidRPr="00C9097D" w:rsidRDefault="007778C8" w:rsidP="00CC1F3B">
      <w:pPr>
        <w:pStyle w:val="SectionBody"/>
        <w:rPr>
          <w:color w:val="auto"/>
        </w:rPr>
        <w:sectPr w:rsidR="007778C8" w:rsidRPr="00C9097D" w:rsidSect="00DB56D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685FF32" w14:textId="65DFC0BB" w:rsidR="007778C8" w:rsidRPr="00C9097D" w:rsidRDefault="007778C8" w:rsidP="007778C8">
      <w:pPr>
        <w:pStyle w:val="ArticleHeading"/>
        <w:rPr>
          <w:color w:val="auto"/>
        </w:rPr>
      </w:pPr>
      <w:r w:rsidRPr="00C9097D">
        <w:rPr>
          <w:color w:val="auto"/>
        </w:rPr>
        <w:t>ARTICLE 1. DEPARTMENT OF AGRICULTURE</w:t>
      </w:r>
    </w:p>
    <w:p w14:paraId="7CB3A040" w14:textId="77777777" w:rsidR="007778C8" w:rsidRPr="00C9097D" w:rsidRDefault="007778C8" w:rsidP="00CC1F3B">
      <w:pPr>
        <w:pStyle w:val="SectionBody"/>
        <w:rPr>
          <w:color w:val="auto"/>
        </w:rPr>
        <w:sectPr w:rsidR="007778C8" w:rsidRPr="00C9097D" w:rsidSect="007778C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498BB2F1" w14:textId="2CE31047" w:rsidR="007778C8" w:rsidRPr="00C9097D" w:rsidRDefault="007778C8" w:rsidP="00882F86">
      <w:pPr>
        <w:pStyle w:val="SectionHeading"/>
        <w:rPr>
          <w:color w:val="auto"/>
        </w:rPr>
      </w:pPr>
      <w:r w:rsidRPr="00C9097D">
        <w:rPr>
          <w:color w:val="auto"/>
        </w:rPr>
        <w:t xml:space="preserve">§1. </w:t>
      </w:r>
      <w:r w:rsidR="00D17B22" w:rsidRPr="00C9097D">
        <w:rPr>
          <w:color w:val="auto"/>
        </w:rPr>
        <w:t xml:space="preserve">Repeal of section creating </w:t>
      </w:r>
      <w:r w:rsidRPr="00C9097D">
        <w:rPr>
          <w:color w:val="auto"/>
        </w:rPr>
        <w:t>Authority of commissioner to increase certain fees by rules or regulations.</w:t>
      </w:r>
    </w:p>
    <w:p w14:paraId="537CFAF0" w14:textId="13D2B117" w:rsidR="007778C8" w:rsidRPr="00C9097D" w:rsidRDefault="00D17B22" w:rsidP="00CC1F3B">
      <w:pPr>
        <w:pStyle w:val="SectionBody"/>
        <w:rPr>
          <w:color w:val="auto"/>
        </w:rPr>
      </w:pPr>
      <w:r w:rsidRPr="00C9097D">
        <w:rPr>
          <w:color w:val="auto"/>
        </w:rPr>
        <w:t>That §19-1-4b of the Code of West Virginia, 1931, as amended, is repealed.</w:t>
      </w:r>
    </w:p>
    <w:p w14:paraId="57C95B0B" w14:textId="77777777" w:rsidR="00C33014" w:rsidRPr="00C9097D" w:rsidRDefault="00C33014" w:rsidP="00CC1F3B">
      <w:pPr>
        <w:pStyle w:val="Note"/>
        <w:rPr>
          <w:color w:val="auto"/>
        </w:rPr>
      </w:pPr>
    </w:p>
    <w:p w14:paraId="62B6A649" w14:textId="14A595B7" w:rsidR="006865E9" w:rsidRPr="00C9097D" w:rsidRDefault="00CF1DCA" w:rsidP="00CC1F3B">
      <w:pPr>
        <w:pStyle w:val="Note"/>
        <w:rPr>
          <w:color w:val="auto"/>
        </w:rPr>
      </w:pPr>
      <w:r w:rsidRPr="00C9097D">
        <w:rPr>
          <w:color w:val="auto"/>
        </w:rPr>
        <w:t>NOTE: The</w:t>
      </w:r>
      <w:r w:rsidR="006865E9" w:rsidRPr="00C9097D">
        <w:rPr>
          <w:color w:val="auto"/>
        </w:rPr>
        <w:t xml:space="preserve"> purpose of this bill is to </w:t>
      </w:r>
      <w:r w:rsidR="00FF2977" w:rsidRPr="00C9097D">
        <w:rPr>
          <w:color w:val="auto"/>
        </w:rPr>
        <w:t xml:space="preserve">repeal </w:t>
      </w:r>
      <w:r w:rsidR="00BF6752" w:rsidRPr="00C9097D">
        <w:rPr>
          <w:color w:val="auto"/>
        </w:rPr>
        <w:t xml:space="preserve">the authority of the </w:t>
      </w:r>
      <w:r w:rsidR="00DB2A2B" w:rsidRPr="00C9097D">
        <w:rPr>
          <w:color w:val="auto"/>
        </w:rPr>
        <w:t>Agriculture</w:t>
      </w:r>
      <w:r w:rsidR="00BF6752" w:rsidRPr="00C9097D">
        <w:rPr>
          <w:color w:val="auto"/>
        </w:rPr>
        <w:t xml:space="preserve"> </w:t>
      </w:r>
      <w:r w:rsidR="00170773" w:rsidRPr="00C9097D">
        <w:rPr>
          <w:color w:val="auto"/>
        </w:rPr>
        <w:t xml:space="preserve">Commissioner </w:t>
      </w:r>
      <w:r w:rsidR="00BF6752" w:rsidRPr="00C9097D">
        <w:rPr>
          <w:color w:val="auto"/>
        </w:rPr>
        <w:t>to increase certain fees by rules or regulations.</w:t>
      </w:r>
    </w:p>
    <w:p w14:paraId="141630F0" w14:textId="11CFFBED" w:rsidR="006865E9" w:rsidRPr="00C9097D" w:rsidRDefault="00AE48A0" w:rsidP="00CC1F3B">
      <w:pPr>
        <w:pStyle w:val="Note"/>
        <w:rPr>
          <w:color w:val="auto"/>
        </w:rPr>
      </w:pPr>
      <w:r w:rsidRPr="00C9097D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C9097D" w:rsidSect="007778C8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1CB7D" w14:textId="77777777" w:rsidR="00AD0317" w:rsidRPr="00B844FE" w:rsidRDefault="00AD0317" w:rsidP="00B844FE">
      <w:r>
        <w:separator/>
      </w:r>
    </w:p>
  </w:endnote>
  <w:endnote w:type="continuationSeparator" w:id="0">
    <w:p w14:paraId="675A1FBB" w14:textId="77777777" w:rsidR="00AD0317" w:rsidRPr="00B844FE" w:rsidRDefault="00AD0317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DC1500E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4C28F06B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13A6F6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6028AD" w14:textId="77777777" w:rsidR="00AD0317" w:rsidRPr="00B844FE" w:rsidRDefault="00AD0317" w:rsidP="00B844FE">
      <w:r>
        <w:separator/>
      </w:r>
    </w:p>
  </w:footnote>
  <w:footnote w:type="continuationSeparator" w:id="0">
    <w:p w14:paraId="1B3E57E8" w14:textId="77777777" w:rsidR="00AD0317" w:rsidRPr="00B844FE" w:rsidRDefault="00AD0317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0D588" w14:textId="77777777" w:rsidR="002A0269" w:rsidRPr="00B844FE" w:rsidRDefault="00CC77C6">
    <w:pPr>
      <w:pStyle w:val="Header"/>
    </w:pPr>
    <w:sdt>
      <w:sdtPr>
        <w:id w:val="-684364211"/>
        <w:placeholder>
          <w:docPart w:val="B76CEC7C12AA4E64B693B3DD870FF17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76CEC7C12AA4E64B693B3DD870FF17C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F9CB6" w14:textId="44DB43FC" w:rsidR="00C33014" w:rsidRPr="00686E9A" w:rsidRDefault="00AE48A0" w:rsidP="000573A9">
    <w:pPr>
      <w:pStyle w:val="HeaderStyle"/>
      <w:rPr>
        <w:sz w:val="22"/>
        <w:szCs w:val="22"/>
      </w:rPr>
    </w:pPr>
    <w:proofErr w:type="spellStart"/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>ntr</w:t>
    </w:r>
    <w:proofErr w:type="spellEnd"/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778C8">
      <w:rPr>
        <w:sz w:val="22"/>
        <w:szCs w:val="22"/>
      </w:rPr>
      <w:t>SB</w:t>
    </w:r>
    <w:r w:rsidR="007A5259" w:rsidRPr="00686E9A">
      <w:rPr>
        <w:sz w:val="22"/>
        <w:szCs w:val="22"/>
      </w:rPr>
      <w:t xml:space="preserve"> </w:t>
    </w:r>
    <w:r w:rsidR="00201AFC">
      <w:rPr>
        <w:sz w:val="22"/>
        <w:szCs w:val="22"/>
      </w:rPr>
      <w:t>427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7778C8">
          <w:rPr>
            <w:sz w:val="22"/>
            <w:szCs w:val="22"/>
          </w:rPr>
          <w:t>2024R2722S  2024R2723H</w:t>
        </w:r>
      </w:sdtContent>
    </w:sdt>
  </w:p>
  <w:p w14:paraId="03BBD241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D410B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317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70773"/>
    <w:rsid w:val="001A66B7"/>
    <w:rsid w:val="001C279E"/>
    <w:rsid w:val="001D459E"/>
    <w:rsid w:val="001E38DF"/>
    <w:rsid w:val="00201AFC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2059D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413F3"/>
    <w:rsid w:val="0076638B"/>
    <w:rsid w:val="007778C8"/>
    <w:rsid w:val="007A5259"/>
    <w:rsid w:val="007A7081"/>
    <w:rsid w:val="007F1CF5"/>
    <w:rsid w:val="00834EDE"/>
    <w:rsid w:val="008736AA"/>
    <w:rsid w:val="008D275D"/>
    <w:rsid w:val="00946186"/>
    <w:rsid w:val="00980327"/>
    <w:rsid w:val="00986478"/>
    <w:rsid w:val="009B5557"/>
    <w:rsid w:val="009F1067"/>
    <w:rsid w:val="00A31E01"/>
    <w:rsid w:val="00A527AD"/>
    <w:rsid w:val="00A718CF"/>
    <w:rsid w:val="00AD0317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BF6752"/>
    <w:rsid w:val="00C33014"/>
    <w:rsid w:val="00C33434"/>
    <w:rsid w:val="00C34869"/>
    <w:rsid w:val="00C42EB6"/>
    <w:rsid w:val="00C62327"/>
    <w:rsid w:val="00C85096"/>
    <w:rsid w:val="00C9097D"/>
    <w:rsid w:val="00CB20EF"/>
    <w:rsid w:val="00CC1F3B"/>
    <w:rsid w:val="00CC77C6"/>
    <w:rsid w:val="00CD12CB"/>
    <w:rsid w:val="00CD36CF"/>
    <w:rsid w:val="00CF1DCA"/>
    <w:rsid w:val="00D17B22"/>
    <w:rsid w:val="00D579FC"/>
    <w:rsid w:val="00D81C16"/>
    <w:rsid w:val="00DB2A2B"/>
    <w:rsid w:val="00DB56DB"/>
    <w:rsid w:val="00DE526B"/>
    <w:rsid w:val="00DF199D"/>
    <w:rsid w:val="00E01542"/>
    <w:rsid w:val="00E24F1F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  <w:rsid w:val="00FF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57454E"/>
  <w15:chartTrackingRefBased/>
  <w15:docId w15:val="{051D2EE3-5DD4-4364-BBCB-D1717A06C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7778C8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7778C8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7778C8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B63A8914E4B48F794F8F8E8C7F50F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C7A4B-6539-4277-BD7F-311F22789F80}"/>
      </w:docPartPr>
      <w:docPartBody>
        <w:p w:rsidR="00480B49" w:rsidRDefault="00480B49">
          <w:pPr>
            <w:pStyle w:val="8B63A8914E4B48F794F8F8E8C7F50F0B"/>
          </w:pPr>
          <w:r w:rsidRPr="00B844FE">
            <w:t>Prefix Text</w:t>
          </w:r>
        </w:p>
      </w:docPartBody>
    </w:docPart>
    <w:docPart>
      <w:docPartPr>
        <w:name w:val="B76CEC7C12AA4E64B693B3DD870FF1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79F800-ADF5-4D76-B336-0DA87FD54D4C}"/>
      </w:docPartPr>
      <w:docPartBody>
        <w:p w:rsidR="00480B49" w:rsidRDefault="00480B49">
          <w:pPr>
            <w:pStyle w:val="B76CEC7C12AA4E64B693B3DD870FF17C"/>
          </w:pPr>
          <w:r w:rsidRPr="00B844FE">
            <w:t>[Type here]</w:t>
          </w:r>
        </w:p>
      </w:docPartBody>
    </w:docPart>
    <w:docPart>
      <w:docPartPr>
        <w:name w:val="54A2C93153524CDC89DD38EFC6A00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107F0F-9E75-4C4D-9F0E-2BDF3412CCA1}"/>
      </w:docPartPr>
      <w:docPartBody>
        <w:p w:rsidR="00480B49" w:rsidRDefault="00480B49">
          <w:pPr>
            <w:pStyle w:val="54A2C93153524CDC89DD38EFC6A0034F"/>
          </w:pPr>
          <w:r w:rsidRPr="00B844FE">
            <w:t>Number</w:t>
          </w:r>
        </w:p>
      </w:docPartBody>
    </w:docPart>
    <w:docPart>
      <w:docPartPr>
        <w:name w:val="D69F268EE4BF442CBB5EE2C25C6CAE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3D9D2-897D-4B25-8187-4CB6EF48048F}"/>
      </w:docPartPr>
      <w:docPartBody>
        <w:p w:rsidR="00480B49" w:rsidRDefault="00480B49">
          <w:pPr>
            <w:pStyle w:val="D69F268EE4BF442CBB5EE2C25C6CAED1"/>
          </w:pPr>
          <w:r w:rsidRPr="00B844FE">
            <w:t>Enter Sponsors Here</w:t>
          </w:r>
        </w:p>
      </w:docPartBody>
    </w:docPart>
    <w:docPart>
      <w:docPartPr>
        <w:name w:val="20E5E671A0D342E7ACDAF7AEABF2CB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41A93-CA8A-4B08-B6BE-E63C3DCBBE7E}"/>
      </w:docPartPr>
      <w:docPartBody>
        <w:p w:rsidR="00480B49" w:rsidRDefault="00480B49">
          <w:pPr>
            <w:pStyle w:val="20E5E671A0D342E7ACDAF7AEABF2CB0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B49"/>
    <w:rsid w:val="0048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B63A8914E4B48F794F8F8E8C7F50F0B">
    <w:name w:val="8B63A8914E4B48F794F8F8E8C7F50F0B"/>
  </w:style>
  <w:style w:type="paragraph" w:customStyle="1" w:styleId="B76CEC7C12AA4E64B693B3DD870FF17C">
    <w:name w:val="B76CEC7C12AA4E64B693B3DD870FF17C"/>
  </w:style>
  <w:style w:type="paragraph" w:customStyle="1" w:styleId="54A2C93153524CDC89DD38EFC6A0034F">
    <w:name w:val="54A2C93153524CDC89DD38EFC6A0034F"/>
  </w:style>
  <w:style w:type="paragraph" w:customStyle="1" w:styleId="D69F268EE4BF442CBB5EE2C25C6CAED1">
    <w:name w:val="D69F268EE4BF442CBB5EE2C25C6CAED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0E5E671A0D342E7ACDAF7AEABF2CB03">
    <w:name w:val="20E5E671A0D342E7ACDAF7AEABF2CB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60</TotalTime>
  <Pages>2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Ellison</dc:creator>
  <cp:keywords/>
  <dc:description/>
  <cp:lastModifiedBy>Kristin Jones</cp:lastModifiedBy>
  <cp:revision>9</cp:revision>
  <cp:lastPrinted>2024-01-11T22:59:00Z</cp:lastPrinted>
  <dcterms:created xsi:type="dcterms:W3CDTF">2024-01-08T20:44:00Z</dcterms:created>
  <dcterms:modified xsi:type="dcterms:W3CDTF">2024-01-11T22:59:00Z</dcterms:modified>
</cp:coreProperties>
</file>