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11D5" w14:textId="77777777" w:rsidR="00FE067E" w:rsidRPr="00BD7113" w:rsidRDefault="003C6034" w:rsidP="00CC1F3B">
      <w:pPr>
        <w:pStyle w:val="TitlePageOrigin"/>
        <w:rPr>
          <w:color w:val="auto"/>
        </w:rPr>
      </w:pPr>
      <w:r w:rsidRPr="00BD7113">
        <w:rPr>
          <w:caps w:val="0"/>
          <w:color w:val="auto"/>
        </w:rPr>
        <w:t>WEST VIRGINIA LEGISLATURE</w:t>
      </w:r>
    </w:p>
    <w:p w14:paraId="72AA088B" w14:textId="77777777" w:rsidR="00CD36CF" w:rsidRPr="00BD7113" w:rsidRDefault="00CD36CF" w:rsidP="00CC1F3B">
      <w:pPr>
        <w:pStyle w:val="TitlePageSession"/>
        <w:rPr>
          <w:color w:val="auto"/>
        </w:rPr>
      </w:pPr>
      <w:r w:rsidRPr="00BD7113">
        <w:rPr>
          <w:color w:val="auto"/>
        </w:rPr>
        <w:t>20</w:t>
      </w:r>
      <w:r w:rsidR="00EC5E63" w:rsidRPr="00BD7113">
        <w:rPr>
          <w:color w:val="auto"/>
        </w:rPr>
        <w:t>2</w:t>
      </w:r>
      <w:r w:rsidR="00C62327" w:rsidRPr="00BD7113">
        <w:rPr>
          <w:color w:val="auto"/>
        </w:rPr>
        <w:t>4</w:t>
      </w:r>
      <w:r w:rsidRPr="00BD7113">
        <w:rPr>
          <w:color w:val="auto"/>
        </w:rPr>
        <w:t xml:space="preserve"> </w:t>
      </w:r>
      <w:r w:rsidR="003C6034" w:rsidRPr="00BD7113">
        <w:rPr>
          <w:caps w:val="0"/>
          <w:color w:val="auto"/>
        </w:rPr>
        <w:t>REGULAR SESSION</w:t>
      </w:r>
    </w:p>
    <w:p w14:paraId="0016B97B" w14:textId="77777777" w:rsidR="00CD36CF" w:rsidRPr="00BD7113" w:rsidRDefault="002743C6" w:rsidP="00CC1F3B">
      <w:pPr>
        <w:pStyle w:val="TitlePageBillPrefix"/>
        <w:rPr>
          <w:color w:val="auto"/>
        </w:rPr>
      </w:pPr>
      <w:sdt>
        <w:sdtPr>
          <w:rPr>
            <w:color w:val="auto"/>
          </w:rPr>
          <w:tag w:val="IntroDate"/>
          <w:id w:val="-1236936958"/>
          <w:placeholder>
            <w:docPart w:val="80B822495C1646C683BDEA83285A51D5"/>
          </w:placeholder>
          <w:text/>
        </w:sdtPr>
        <w:sdtEndPr/>
        <w:sdtContent>
          <w:r w:rsidR="00AE48A0" w:rsidRPr="00BD7113">
            <w:rPr>
              <w:color w:val="auto"/>
            </w:rPr>
            <w:t>Introduced</w:t>
          </w:r>
        </w:sdtContent>
      </w:sdt>
    </w:p>
    <w:p w14:paraId="02D65644" w14:textId="0CE3A5E3" w:rsidR="00CD36CF" w:rsidRPr="00BD7113" w:rsidRDefault="002743C6" w:rsidP="00CC1F3B">
      <w:pPr>
        <w:pStyle w:val="BillNumber"/>
        <w:rPr>
          <w:color w:val="auto"/>
        </w:rPr>
      </w:pPr>
      <w:sdt>
        <w:sdtPr>
          <w:rPr>
            <w:color w:val="auto"/>
          </w:rPr>
          <w:tag w:val="Chamber"/>
          <w:id w:val="893011969"/>
          <w:lock w:val="sdtLocked"/>
          <w:placeholder>
            <w:docPart w:val="391C7EEF8E014DD7B591CA6D6C9904B9"/>
          </w:placeholder>
          <w:dropDownList>
            <w:listItem w:displayText="House" w:value="House"/>
            <w:listItem w:displayText="Senate" w:value="Senate"/>
          </w:dropDownList>
        </w:sdtPr>
        <w:sdtEndPr/>
        <w:sdtContent>
          <w:r w:rsidR="00E30589" w:rsidRPr="00BD7113">
            <w:rPr>
              <w:color w:val="auto"/>
            </w:rPr>
            <w:t>Senate</w:t>
          </w:r>
        </w:sdtContent>
      </w:sdt>
      <w:r w:rsidR="00303684" w:rsidRPr="00BD7113">
        <w:rPr>
          <w:color w:val="auto"/>
        </w:rPr>
        <w:t xml:space="preserve"> </w:t>
      </w:r>
      <w:r w:rsidR="00CD36CF" w:rsidRPr="00BD7113">
        <w:rPr>
          <w:color w:val="auto"/>
        </w:rPr>
        <w:t xml:space="preserve">Bill </w:t>
      </w:r>
      <w:sdt>
        <w:sdtPr>
          <w:rPr>
            <w:color w:val="auto"/>
          </w:rPr>
          <w:tag w:val="BNum"/>
          <w:id w:val="1645317809"/>
          <w:lock w:val="sdtLocked"/>
          <w:placeholder>
            <w:docPart w:val="009753E605D44B44A5DC0755B30EF4BD"/>
          </w:placeholder>
          <w:text/>
        </w:sdtPr>
        <w:sdtEndPr/>
        <w:sdtContent>
          <w:r w:rsidR="004D4EF6">
            <w:rPr>
              <w:color w:val="auto"/>
            </w:rPr>
            <w:t>500</w:t>
          </w:r>
        </w:sdtContent>
      </w:sdt>
    </w:p>
    <w:p w14:paraId="73B8131E" w14:textId="2575B781" w:rsidR="00CD36CF" w:rsidRPr="00BD7113" w:rsidRDefault="00CD36CF" w:rsidP="00CC1F3B">
      <w:pPr>
        <w:pStyle w:val="Sponsors"/>
        <w:rPr>
          <w:color w:val="auto"/>
        </w:rPr>
      </w:pPr>
      <w:r w:rsidRPr="00BD7113">
        <w:rPr>
          <w:color w:val="auto"/>
        </w:rPr>
        <w:t xml:space="preserve">By </w:t>
      </w:r>
      <w:sdt>
        <w:sdtPr>
          <w:rPr>
            <w:color w:val="auto"/>
          </w:rPr>
          <w:tag w:val="Sponsors"/>
          <w:id w:val="1589585889"/>
          <w:placeholder>
            <w:docPart w:val="A40F77FD43FC42BE82EAD4A294C2D842"/>
          </w:placeholder>
          <w:text w:multiLine="1"/>
        </w:sdtPr>
        <w:sdtEndPr/>
        <w:sdtContent>
          <w:r w:rsidR="00E30589" w:rsidRPr="00BD7113">
            <w:rPr>
              <w:color w:val="auto"/>
            </w:rPr>
            <w:t>Senator</w:t>
          </w:r>
          <w:r w:rsidR="007C17B0" w:rsidRPr="00BD7113">
            <w:rPr>
              <w:color w:val="auto"/>
            </w:rPr>
            <w:t>s</w:t>
          </w:r>
          <w:r w:rsidR="00E30589" w:rsidRPr="00BD7113">
            <w:rPr>
              <w:color w:val="auto"/>
            </w:rPr>
            <w:t xml:space="preserve"> Weld</w:t>
          </w:r>
          <w:r w:rsidR="007157F8">
            <w:rPr>
              <w:color w:val="auto"/>
            </w:rPr>
            <w:t>, Caputo, Deeds, Hamilton, Rucker, Stover, Takubo, Taylor, Woodrum</w:t>
          </w:r>
          <w:r w:rsidR="008A343A">
            <w:rPr>
              <w:color w:val="auto"/>
            </w:rPr>
            <w:t>,</w:t>
          </w:r>
          <w:r w:rsidR="002743C6">
            <w:rPr>
              <w:color w:val="auto"/>
            </w:rPr>
            <w:t xml:space="preserve"> </w:t>
          </w:r>
          <w:r w:rsidR="008A343A">
            <w:rPr>
              <w:color w:val="auto"/>
            </w:rPr>
            <w:t>Woelfel</w:t>
          </w:r>
          <w:r w:rsidR="002743C6">
            <w:rPr>
              <w:color w:val="auto"/>
            </w:rPr>
            <w:t>, and Plymale</w:t>
          </w:r>
          <w:r w:rsidR="007157F8">
            <w:rPr>
              <w:color w:val="auto"/>
            </w:rPr>
            <w:t xml:space="preserve"> </w:t>
          </w:r>
        </w:sdtContent>
      </w:sdt>
    </w:p>
    <w:p w14:paraId="77C25808" w14:textId="400689FD" w:rsidR="00E831B3" w:rsidRPr="00BD7113" w:rsidRDefault="00CD36CF" w:rsidP="00CC1F3B">
      <w:pPr>
        <w:pStyle w:val="References"/>
        <w:rPr>
          <w:color w:val="auto"/>
        </w:rPr>
      </w:pPr>
      <w:r w:rsidRPr="00BD7113">
        <w:rPr>
          <w:color w:val="auto"/>
        </w:rPr>
        <w:t>[</w:t>
      </w:r>
      <w:sdt>
        <w:sdtPr>
          <w:rPr>
            <w:color w:val="auto"/>
          </w:rPr>
          <w:tag w:val="References"/>
          <w:id w:val="-1043047873"/>
          <w:placeholder>
            <w:docPart w:val="373D75ED58D945E68B6D0EFD8E10DCD1"/>
          </w:placeholder>
          <w:text w:multiLine="1"/>
        </w:sdtPr>
        <w:sdtEndPr/>
        <w:sdtContent>
          <w:r w:rsidR="00093AB0" w:rsidRPr="00BD7113">
            <w:rPr>
              <w:color w:val="auto"/>
            </w:rPr>
            <w:t>Introduced</w:t>
          </w:r>
          <w:r w:rsidR="004D4EF6">
            <w:rPr>
              <w:color w:val="auto"/>
            </w:rPr>
            <w:t xml:space="preserve"> January </w:t>
          </w:r>
          <w:r w:rsidR="00CB0DA1">
            <w:rPr>
              <w:color w:val="auto"/>
            </w:rPr>
            <w:t>22</w:t>
          </w:r>
          <w:r w:rsidR="004D4EF6">
            <w:rPr>
              <w:color w:val="auto"/>
            </w:rPr>
            <w:t>, 2024</w:t>
          </w:r>
          <w:r w:rsidR="00093AB0" w:rsidRPr="00BD7113">
            <w:rPr>
              <w:color w:val="auto"/>
            </w:rPr>
            <w:t>; referred</w:t>
          </w:r>
          <w:r w:rsidR="00093AB0" w:rsidRPr="00BD7113">
            <w:rPr>
              <w:color w:val="auto"/>
            </w:rPr>
            <w:br/>
            <w:t>to the Committee on</w:t>
          </w:r>
          <w:r w:rsidR="00066188" w:rsidRPr="00BD7113">
            <w:rPr>
              <w:color w:val="auto"/>
            </w:rPr>
            <w:t xml:space="preserve"> </w:t>
          </w:r>
          <w:r w:rsidR="000E3AFE">
            <w:rPr>
              <w:color w:val="auto"/>
            </w:rPr>
            <w:t>the Judiciary</w:t>
          </w:r>
        </w:sdtContent>
      </w:sdt>
      <w:r w:rsidRPr="00BD7113">
        <w:rPr>
          <w:color w:val="auto"/>
        </w:rPr>
        <w:t>]</w:t>
      </w:r>
    </w:p>
    <w:p w14:paraId="75B81587" w14:textId="140399A1" w:rsidR="00303684" w:rsidRPr="00BD7113" w:rsidRDefault="0000526A" w:rsidP="00CC1F3B">
      <w:pPr>
        <w:pStyle w:val="TitleSection"/>
        <w:rPr>
          <w:color w:val="auto"/>
        </w:rPr>
      </w:pPr>
      <w:r w:rsidRPr="00BD7113">
        <w:rPr>
          <w:color w:val="auto"/>
        </w:rPr>
        <w:lastRenderedPageBreak/>
        <w:t>A BILL</w:t>
      </w:r>
      <w:r w:rsidR="00780001" w:rsidRPr="00BD7113">
        <w:rPr>
          <w:color w:val="auto"/>
        </w:rPr>
        <w:t xml:space="preserve"> to amend the Code of West Virginia, 1931, as amended, by adding thereto a new section, designated </w:t>
      </w:r>
      <w:r w:rsidR="00780001" w:rsidRPr="00BD7113">
        <w:rPr>
          <w:rFonts w:cs="Arial"/>
          <w:color w:val="auto"/>
        </w:rPr>
        <w:t>§</w:t>
      </w:r>
      <w:r w:rsidR="00780001" w:rsidRPr="00BD7113">
        <w:rPr>
          <w:color w:val="auto"/>
        </w:rPr>
        <w:t>46A-6O-1, §46A-6O-2, §46A-6O-3, and §46A-6O-4, all relating to creating the Telephone Consumer Protection Act</w:t>
      </w:r>
      <w:r w:rsidR="0030672B">
        <w:rPr>
          <w:color w:val="auto"/>
        </w:rPr>
        <w:t>;</w:t>
      </w:r>
      <w:r w:rsidR="00780001" w:rsidRPr="00BD7113">
        <w:rPr>
          <w:color w:val="auto"/>
        </w:rPr>
        <w:t xml:space="preserve"> providing definitions, exclusions,</w:t>
      </w:r>
      <w:r w:rsidR="0030672B">
        <w:rPr>
          <w:color w:val="auto"/>
        </w:rPr>
        <w:t xml:space="preserve"> and</w:t>
      </w:r>
      <w:r w:rsidR="00780001" w:rsidRPr="00BD7113">
        <w:rPr>
          <w:color w:val="auto"/>
        </w:rPr>
        <w:t xml:space="preserve"> prohibitions</w:t>
      </w:r>
      <w:r w:rsidR="0030672B">
        <w:rPr>
          <w:color w:val="auto"/>
        </w:rPr>
        <w:t>;</w:t>
      </w:r>
      <w:r w:rsidR="00780001" w:rsidRPr="00BD7113">
        <w:rPr>
          <w:color w:val="auto"/>
        </w:rPr>
        <w:t xml:space="preserve"> and listing violations of this act.</w:t>
      </w:r>
    </w:p>
    <w:p w14:paraId="321EC82A" w14:textId="77777777" w:rsidR="00303684" w:rsidRPr="00BD7113" w:rsidRDefault="00303684" w:rsidP="00CC1F3B">
      <w:pPr>
        <w:pStyle w:val="EnactingClause"/>
        <w:rPr>
          <w:color w:val="auto"/>
        </w:rPr>
      </w:pPr>
      <w:r w:rsidRPr="00BD7113">
        <w:rPr>
          <w:color w:val="auto"/>
        </w:rPr>
        <w:t>Be it enacted by the Legislature of West Virginia:</w:t>
      </w:r>
    </w:p>
    <w:p w14:paraId="61F1D14B" w14:textId="77777777" w:rsidR="003C6034" w:rsidRPr="00BD7113" w:rsidRDefault="003C6034" w:rsidP="00CC1F3B">
      <w:pPr>
        <w:pStyle w:val="EnactingClause"/>
        <w:rPr>
          <w:color w:val="auto"/>
        </w:rPr>
        <w:sectPr w:rsidR="003C6034" w:rsidRPr="00BD711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E5910E" w14:textId="77777777" w:rsidR="00780001" w:rsidRPr="00BD7113" w:rsidRDefault="00780001" w:rsidP="00780001">
      <w:pPr>
        <w:pStyle w:val="ArticleHeading"/>
        <w:rPr>
          <w:color w:val="auto"/>
          <w:u w:val="single"/>
        </w:rPr>
        <w:sectPr w:rsidR="00780001" w:rsidRPr="00BD7113" w:rsidSect="00DF199D">
          <w:type w:val="continuous"/>
          <w:pgSz w:w="12240" w:h="15840" w:code="1"/>
          <w:pgMar w:top="1440" w:right="1440" w:bottom="1440" w:left="1440" w:header="720" w:footer="720" w:gutter="0"/>
          <w:lnNumType w:countBy="1" w:restart="newSection"/>
          <w:cols w:space="720"/>
          <w:titlePg/>
          <w:docGrid w:linePitch="360"/>
        </w:sectPr>
      </w:pPr>
      <w:r w:rsidRPr="00BD7113">
        <w:rPr>
          <w:color w:val="auto"/>
          <w:u w:val="single"/>
        </w:rPr>
        <w:t>article 6O. Telephone Consumer Protection Act.</w:t>
      </w:r>
    </w:p>
    <w:p w14:paraId="45FD511C" w14:textId="77777777" w:rsidR="00780001" w:rsidRPr="00BD7113" w:rsidRDefault="00780001" w:rsidP="00780001">
      <w:pPr>
        <w:pStyle w:val="SectionHeading"/>
        <w:rPr>
          <w:color w:val="auto"/>
          <w:u w:val="single"/>
        </w:rPr>
        <w:sectPr w:rsidR="00780001" w:rsidRPr="00BD7113" w:rsidSect="00DF199D">
          <w:type w:val="continuous"/>
          <w:pgSz w:w="12240" w:h="15840" w:code="1"/>
          <w:pgMar w:top="1440" w:right="1440" w:bottom="1440" w:left="1440" w:header="720" w:footer="720" w:gutter="0"/>
          <w:lnNumType w:countBy="1" w:restart="newSection"/>
          <w:cols w:space="720"/>
          <w:titlePg/>
          <w:docGrid w:linePitch="360"/>
        </w:sectPr>
      </w:pPr>
      <w:r w:rsidRPr="00BD7113">
        <w:rPr>
          <w:color w:val="auto"/>
          <w:u w:val="single"/>
        </w:rPr>
        <w:t>§46A-6O-1. Definitions.</w:t>
      </w:r>
    </w:p>
    <w:p w14:paraId="27309EFD" w14:textId="09249DA2" w:rsidR="00780001" w:rsidRPr="00BD7113" w:rsidRDefault="00780001" w:rsidP="00780001">
      <w:pPr>
        <w:pStyle w:val="SectionBody"/>
        <w:rPr>
          <w:color w:val="auto"/>
          <w:u w:val="single"/>
        </w:rPr>
      </w:pPr>
      <w:r w:rsidRPr="00BD7113">
        <w:rPr>
          <w:color w:val="auto"/>
          <w:u w:val="single"/>
        </w:rPr>
        <w:t>In this article, the following words have the meanings indicated:</w:t>
      </w:r>
    </w:p>
    <w:p w14:paraId="1030AA01" w14:textId="028A8E89" w:rsidR="00780001" w:rsidRPr="00BD7113" w:rsidRDefault="00780001" w:rsidP="00780001">
      <w:pPr>
        <w:pStyle w:val="SectionBody"/>
        <w:rPr>
          <w:color w:val="auto"/>
          <w:u w:val="single"/>
        </w:rPr>
      </w:pPr>
      <w:r w:rsidRPr="00BD7113">
        <w:rPr>
          <w:color w:val="auto"/>
          <w:u w:val="single"/>
        </w:rPr>
        <w:t>(a)</w:t>
      </w:r>
      <w:r w:rsidR="003B6128" w:rsidRPr="00BD7113">
        <w:rPr>
          <w:color w:val="auto"/>
          <w:u w:val="single"/>
        </w:rPr>
        <w:t xml:space="preserve"> </w:t>
      </w:r>
      <w:r w:rsidR="00E30589" w:rsidRPr="00BD7113">
        <w:rPr>
          <w:color w:val="auto"/>
          <w:u w:val="single"/>
        </w:rPr>
        <w:t>"</w:t>
      </w:r>
      <w:r w:rsidRPr="00BD7113">
        <w:rPr>
          <w:color w:val="auto"/>
          <w:u w:val="single"/>
        </w:rPr>
        <w:t>Called Party</w:t>
      </w:r>
      <w:r w:rsidR="00E30589" w:rsidRPr="00BD7113">
        <w:rPr>
          <w:color w:val="auto"/>
          <w:u w:val="single"/>
        </w:rPr>
        <w:t>"</w:t>
      </w:r>
      <w:r w:rsidRPr="00BD7113">
        <w:rPr>
          <w:color w:val="auto"/>
          <w:u w:val="single"/>
        </w:rPr>
        <w:t xml:space="preserve"> means a person who is a regular user of a telephone number that receives a telephone solicitation;</w:t>
      </w:r>
    </w:p>
    <w:p w14:paraId="524F270F" w14:textId="3D0895EF" w:rsidR="00780001" w:rsidRPr="00BD7113" w:rsidRDefault="00780001" w:rsidP="00780001">
      <w:pPr>
        <w:pStyle w:val="SectionBody"/>
        <w:rPr>
          <w:color w:val="auto"/>
          <w:u w:val="single"/>
        </w:rPr>
      </w:pPr>
      <w:r w:rsidRPr="00BD7113">
        <w:rPr>
          <w:color w:val="auto"/>
          <w:u w:val="single"/>
        </w:rPr>
        <w:t>(b)</w:t>
      </w:r>
      <w:r w:rsidR="003B6128" w:rsidRPr="00BD7113">
        <w:rPr>
          <w:color w:val="auto"/>
          <w:u w:val="single"/>
        </w:rPr>
        <w:t xml:space="preserve"> </w:t>
      </w:r>
      <w:r w:rsidR="00E30589" w:rsidRPr="00BD7113">
        <w:rPr>
          <w:color w:val="auto"/>
          <w:u w:val="single"/>
        </w:rPr>
        <w:t>"</w:t>
      </w:r>
      <w:r w:rsidRPr="00BD7113">
        <w:rPr>
          <w:color w:val="auto"/>
          <w:u w:val="single"/>
        </w:rPr>
        <w:t>Caller Identification Service</w:t>
      </w:r>
      <w:r w:rsidR="00E30589" w:rsidRPr="00BD7113">
        <w:rPr>
          <w:color w:val="auto"/>
          <w:u w:val="single"/>
        </w:rPr>
        <w:t>"</w:t>
      </w:r>
      <w:r w:rsidRPr="00BD7113">
        <w:rPr>
          <w:color w:val="auto"/>
          <w:u w:val="single"/>
        </w:rPr>
        <w:t xml:space="preserve"> means a service that allows a telephone subscriber to have the telephone number and, where available, the name of the calling party transmitted simultaneously with the telephone call and displayed on a device connected to the subscriber</w:t>
      </w:r>
      <w:r w:rsidR="00924267" w:rsidRPr="00BD7113">
        <w:rPr>
          <w:color w:val="auto"/>
          <w:u w:val="single"/>
        </w:rPr>
        <w:t>'</w:t>
      </w:r>
      <w:r w:rsidRPr="00BD7113">
        <w:rPr>
          <w:color w:val="auto"/>
          <w:u w:val="single"/>
        </w:rPr>
        <w:t>s telephone;</w:t>
      </w:r>
    </w:p>
    <w:p w14:paraId="2EF7ED3B" w14:textId="384BE9C6" w:rsidR="00780001" w:rsidRPr="00BD7113" w:rsidRDefault="00780001" w:rsidP="00780001">
      <w:pPr>
        <w:pStyle w:val="SectionBody"/>
        <w:rPr>
          <w:color w:val="auto"/>
          <w:u w:val="single"/>
        </w:rPr>
      </w:pPr>
      <w:r w:rsidRPr="00BD7113">
        <w:rPr>
          <w:color w:val="auto"/>
          <w:u w:val="single"/>
        </w:rPr>
        <w:t>(c)</w:t>
      </w:r>
      <w:r w:rsidR="003B6128" w:rsidRPr="00BD7113">
        <w:rPr>
          <w:color w:val="auto"/>
          <w:u w:val="single"/>
        </w:rPr>
        <w:t xml:space="preserve"> </w:t>
      </w:r>
      <w:r w:rsidR="00E30589" w:rsidRPr="00BD7113">
        <w:rPr>
          <w:color w:val="auto"/>
          <w:u w:val="single"/>
        </w:rPr>
        <w:t>"</w:t>
      </w:r>
      <w:r w:rsidRPr="00BD7113">
        <w:rPr>
          <w:color w:val="auto"/>
          <w:u w:val="single"/>
        </w:rPr>
        <w:t>Prior express written consent</w:t>
      </w:r>
      <w:r w:rsidR="00E30589" w:rsidRPr="00BD7113">
        <w:rPr>
          <w:color w:val="auto"/>
          <w:u w:val="single"/>
        </w:rPr>
        <w:t>"</w:t>
      </w:r>
      <w:r w:rsidRPr="00BD7113">
        <w:rPr>
          <w:color w:val="auto"/>
          <w:u w:val="single"/>
        </w:rPr>
        <w:t xml:space="preserve"> means a written agreement that</w:t>
      </w:r>
      <w:r w:rsidR="003B6128" w:rsidRPr="00BD7113">
        <w:rPr>
          <w:color w:val="auto"/>
          <w:u w:val="single"/>
        </w:rPr>
        <w:t xml:space="preserve"> b</w:t>
      </w:r>
      <w:r w:rsidRPr="00BD7113">
        <w:rPr>
          <w:color w:val="auto"/>
          <w:u w:val="single"/>
        </w:rPr>
        <w:t>ears the signature of the called party</w:t>
      </w:r>
      <w:r w:rsidR="003B6128" w:rsidRPr="00BD7113">
        <w:rPr>
          <w:color w:val="auto"/>
          <w:u w:val="single"/>
        </w:rPr>
        <w:t xml:space="preserve"> and c</w:t>
      </w:r>
      <w:r w:rsidRPr="00BD7113">
        <w:rPr>
          <w:color w:val="auto"/>
          <w:u w:val="single"/>
        </w:rPr>
        <w:t>learly authorizes the person making or allowing the placement of a telephone solicitation by telephone call, text message, or voicemail to delivery or cause to be delivered to the called party:</w:t>
      </w:r>
    </w:p>
    <w:p w14:paraId="7854C567" w14:textId="457CB387" w:rsidR="00780001" w:rsidRPr="00BD7113" w:rsidRDefault="00780001" w:rsidP="00780001">
      <w:pPr>
        <w:pStyle w:val="SectionBody"/>
        <w:rPr>
          <w:color w:val="auto"/>
          <w:u w:val="single"/>
        </w:rPr>
      </w:pPr>
      <w:r w:rsidRPr="00BD7113">
        <w:rPr>
          <w:color w:val="auto"/>
          <w:u w:val="single"/>
        </w:rPr>
        <w:t>(</w:t>
      </w:r>
      <w:r w:rsidR="003B6128" w:rsidRPr="00BD7113">
        <w:rPr>
          <w:color w:val="auto"/>
          <w:u w:val="single"/>
        </w:rPr>
        <w:t>1</w:t>
      </w:r>
      <w:r w:rsidRPr="00BD7113">
        <w:rPr>
          <w:color w:val="auto"/>
          <w:u w:val="single"/>
        </w:rPr>
        <w:t>)</w:t>
      </w:r>
      <w:r w:rsidR="003B6128" w:rsidRPr="00BD7113">
        <w:rPr>
          <w:color w:val="auto"/>
          <w:u w:val="single"/>
        </w:rPr>
        <w:t xml:space="preserve"> </w:t>
      </w:r>
      <w:r w:rsidRPr="00BD7113">
        <w:rPr>
          <w:color w:val="auto"/>
          <w:u w:val="single"/>
        </w:rPr>
        <w:t>A telephone solicitation using an automated system for the selection or dialing of telephone numbers;</w:t>
      </w:r>
    </w:p>
    <w:p w14:paraId="6725F082" w14:textId="4C1ACB5D" w:rsidR="00780001" w:rsidRPr="00BD7113" w:rsidRDefault="00780001" w:rsidP="00780001">
      <w:pPr>
        <w:pStyle w:val="SectionBody"/>
        <w:rPr>
          <w:color w:val="auto"/>
          <w:u w:val="single"/>
        </w:rPr>
      </w:pPr>
      <w:r w:rsidRPr="00BD7113">
        <w:rPr>
          <w:color w:val="auto"/>
          <w:u w:val="single"/>
        </w:rPr>
        <w:t>(</w:t>
      </w:r>
      <w:r w:rsidR="003B6128" w:rsidRPr="00BD7113">
        <w:rPr>
          <w:color w:val="auto"/>
          <w:u w:val="single"/>
        </w:rPr>
        <w:t>2</w:t>
      </w:r>
      <w:r w:rsidRPr="00BD7113">
        <w:rPr>
          <w:color w:val="auto"/>
          <w:u w:val="single"/>
        </w:rPr>
        <w:t>)</w:t>
      </w:r>
      <w:r w:rsidR="003B6128" w:rsidRPr="00BD7113">
        <w:rPr>
          <w:color w:val="auto"/>
          <w:u w:val="single"/>
        </w:rPr>
        <w:t xml:space="preserve"> </w:t>
      </w:r>
      <w:r w:rsidRPr="00BD7113">
        <w:rPr>
          <w:color w:val="auto"/>
          <w:u w:val="single"/>
        </w:rPr>
        <w:t>The playing of a recorded or artificial voice message when a connection is completed to a number called; or</w:t>
      </w:r>
    </w:p>
    <w:p w14:paraId="5AE5E92C" w14:textId="680A7E95" w:rsidR="00780001" w:rsidRPr="00BD7113" w:rsidRDefault="00780001" w:rsidP="00780001">
      <w:pPr>
        <w:pStyle w:val="SectionBody"/>
        <w:rPr>
          <w:color w:val="auto"/>
          <w:u w:val="single"/>
        </w:rPr>
      </w:pPr>
      <w:r w:rsidRPr="00BD7113">
        <w:rPr>
          <w:color w:val="auto"/>
          <w:u w:val="single"/>
        </w:rPr>
        <w:t>(</w:t>
      </w:r>
      <w:r w:rsidR="003B6128" w:rsidRPr="00BD7113">
        <w:rPr>
          <w:color w:val="auto"/>
          <w:u w:val="single"/>
        </w:rPr>
        <w:t>3</w:t>
      </w:r>
      <w:r w:rsidRPr="00BD7113">
        <w:rPr>
          <w:color w:val="auto"/>
          <w:u w:val="single"/>
        </w:rPr>
        <w:t>)</w:t>
      </w:r>
      <w:r w:rsidR="003B6128" w:rsidRPr="00BD7113">
        <w:rPr>
          <w:color w:val="auto"/>
          <w:u w:val="single"/>
        </w:rPr>
        <w:t xml:space="preserve"> </w:t>
      </w:r>
      <w:r w:rsidRPr="00BD7113">
        <w:rPr>
          <w:color w:val="auto"/>
          <w:u w:val="single"/>
        </w:rPr>
        <w:t>The transmission of a prerecorded voicemail</w:t>
      </w:r>
      <w:r w:rsidR="003B6128" w:rsidRPr="00BD7113">
        <w:rPr>
          <w:color w:val="auto"/>
          <w:u w:val="single"/>
        </w:rPr>
        <w:t xml:space="preserve"> that</w:t>
      </w:r>
      <w:r w:rsidRPr="00BD7113">
        <w:rPr>
          <w:color w:val="auto"/>
          <w:u w:val="single"/>
        </w:rPr>
        <w:t xml:space="preserve"> includes</w:t>
      </w:r>
      <w:r w:rsidR="003B6128" w:rsidRPr="00BD7113">
        <w:rPr>
          <w:color w:val="auto"/>
          <w:u w:val="single"/>
        </w:rPr>
        <w:t xml:space="preserve"> t</w:t>
      </w:r>
      <w:r w:rsidRPr="00BD7113">
        <w:rPr>
          <w:color w:val="auto"/>
          <w:u w:val="single"/>
        </w:rPr>
        <w:t>he telephone number to which the signatory authorizes a telephone solicitation to be delivered and</w:t>
      </w:r>
      <w:r w:rsidR="003B6128" w:rsidRPr="00BD7113">
        <w:rPr>
          <w:color w:val="auto"/>
          <w:u w:val="single"/>
        </w:rPr>
        <w:t xml:space="preserve"> a</w:t>
      </w:r>
      <w:r w:rsidRPr="00BD7113">
        <w:rPr>
          <w:color w:val="auto"/>
          <w:u w:val="single"/>
        </w:rPr>
        <w:t xml:space="preserve"> clear and conspicuous disclosure informing the called party that:</w:t>
      </w:r>
    </w:p>
    <w:p w14:paraId="412F1B52" w14:textId="6278E09E" w:rsidR="00780001" w:rsidRPr="00BD7113" w:rsidRDefault="003B6128" w:rsidP="00780001">
      <w:pPr>
        <w:pStyle w:val="SectionBody"/>
        <w:rPr>
          <w:color w:val="auto"/>
          <w:u w:val="single"/>
        </w:rPr>
      </w:pPr>
      <w:r w:rsidRPr="00BD7113">
        <w:rPr>
          <w:color w:val="auto"/>
          <w:u w:val="single"/>
        </w:rPr>
        <w:t xml:space="preserve">(A) </w:t>
      </w:r>
      <w:r w:rsidR="00780001" w:rsidRPr="00BD7113">
        <w:rPr>
          <w:color w:val="auto"/>
          <w:u w:val="single"/>
        </w:rPr>
        <w:t xml:space="preserve">By executing the agreement, the called party authorizes the person making or allowing </w:t>
      </w:r>
      <w:r w:rsidR="00780001" w:rsidRPr="00BD7113">
        <w:rPr>
          <w:color w:val="auto"/>
          <w:u w:val="single"/>
        </w:rPr>
        <w:lastRenderedPageBreak/>
        <w:t>the placement of a telephone solicitation to deliver or cause to be delivered a telephone solicitation to the called party using:</w:t>
      </w:r>
    </w:p>
    <w:p w14:paraId="4737E691" w14:textId="317C3571" w:rsidR="00780001" w:rsidRPr="00BD7113" w:rsidRDefault="003B6128" w:rsidP="00780001">
      <w:pPr>
        <w:pStyle w:val="SectionBody"/>
        <w:rPr>
          <w:color w:val="auto"/>
          <w:u w:val="single"/>
        </w:rPr>
      </w:pPr>
      <w:r w:rsidRPr="00BD7113">
        <w:rPr>
          <w:color w:val="auto"/>
          <w:u w:val="single"/>
        </w:rPr>
        <w:t xml:space="preserve">(i) </w:t>
      </w:r>
      <w:r w:rsidR="00780001" w:rsidRPr="00BD7113">
        <w:rPr>
          <w:color w:val="auto"/>
          <w:u w:val="single"/>
        </w:rPr>
        <w:t>An automated system for the selection or dialing of telephone numbers; or</w:t>
      </w:r>
    </w:p>
    <w:p w14:paraId="469510FB" w14:textId="5435B81A" w:rsidR="00780001" w:rsidRPr="00BD7113" w:rsidRDefault="003B6128" w:rsidP="00780001">
      <w:pPr>
        <w:pStyle w:val="SectionBody"/>
        <w:rPr>
          <w:color w:val="auto"/>
          <w:u w:val="single"/>
        </w:rPr>
      </w:pPr>
      <w:r w:rsidRPr="00BD7113">
        <w:rPr>
          <w:color w:val="auto"/>
          <w:u w:val="single"/>
        </w:rPr>
        <w:t xml:space="preserve">(ii) </w:t>
      </w:r>
      <w:r w:rsidR="00780001" w:rsidRPr="00BD7113">
        <w:rPr>
          <w:color w:val="auto"/>
          <w:u w:val="single"/>
        </w:rPr>
        <w:t>The playing of a recorded or artificial voice message when a connection is completed to a number called; and</w:t>
      </w:r>
    </w:p>
    <w:p w14:paraId="5FB951E3" w14:textId="792D0F51" w:rsidR="00780001" w:rsidRPr="00BD7113" w:rsidRDefault="003B6128" w:rsidP="00780001">
      <w:pPr>
        <w:pStyle w:val="SectionBody"/>
        <w:rPr>
          <w:color w:val="auto"/>
          <w:u w:val="single"/>
        </w:rPr>
      </w:pPr>
      <w:r w:rsidRPr="00BD7113">
        <w:rPr>
          <w:color w:val="auto"/>
          <w:u w:val="single"/>
        </w:rPr>
        <w:t xml:space="preserve">(B) </w:t>
      </w:r>
      <w:r w:rsidR="00780001" w:rsidRPr="00BD7113">
        <w:rPr>
          <w:color w:val="auto"/>
          <w:u w:val="single"/>
        </w:rPr>
        <w:t>The called party is not required to directly or indirectly:</w:t>
      </w:r>
    </w:p>
    <w:p w14:paraId="63875019" w14:textId="61CF44DC" w:rsidR="00780001" w:rsidRPr="00BD7113" w:rsidRDefault="003B6128" w:rsidP="00780001">
      <w:pPr>
        <w:pStyle w:val="SectionBody"/>
        <w:rPr>
          <w:color w:val="auto"/>
          <w:u w:val="single"/>
        </w:rPr>
      </w:pPr>
      <w:r w:rsidRPr="00BD7113">
        <w:rPr>
          <w:color w:val="auto"/>
          <w:u w:val="single"/>
        </w:rPr>
        <w:t xml:space="preserve">(i) </w:t>
      </w:r>
      <w:r w:rsidR="00780001" w:rsidRPr="00BD7113">
        <w:rPr>
          <w:color w:val="auto"/>
          <w:u w:val="single"/>
        </w:rPr>
        <w:t>Sign the written agreement; or</w:t>
      </w:r>
    </w:p>
    <w:p w14:paraId="5918B8BB" w14:textId="134DE07F" w:rsidR="00780001" w:rsidRPr="00BD7113" w:rsidRDefault="003B6128" w:rsidP="00780001">
      <w:pPr>
        <w:pStyle w:val="SectionBody"/>
        <w:rPr>
          <w:color w:val="auto"/>
          <w:u w:val="single"/>
        </w:rPr>
      </w:pPr>
      <w:r w:rsidRPr="00BD7113">
        <w:rPr>
          <w:color w:val="auto"/>
          <w:u w:val="single"/>
        </w:rPr>
        <w:t xml:space="preserve">(ii) </w:t>
      </w:r>
      <w:r w:rsidR="00780001" w:rsidRPr="00BD7113">
        <w:rPr>
          <w:color w:val="auto"/>
          <w:u w:val="single"/>
        </w:rPr>
        <w:t>Agree to enter into the agreement as a condition of purchasing any property, goods, or services.</w:t>
      </w:r>
    </w:p>
    <w:p w14:paraId="0704B11B" w14:textId="6D4C84CD" w:rsidR="00780001" w:rsidRPr="00BD7113" w:rsidRDefault="00780001" w:rsidP="00780001">
      <w:pPr>
        <w:pStyle w:val="SectionBody"/>
        <w:rPr>
          <w:color w:val="auto"/>
          <w:u w:val="single"/>
        </w:rPr>
      </w:pPr>
      <w:r w:rsidRPr="00BD7113">
        <w:rPr>
          <w:color w:val="auto"/>
          <w:u w:val="single"/>
        </w:rPr>
        <w:t>(</w:t>
      </w:r>
      <w:r w:rsidR="003B6128" w:rsidRPr="00BD7113">
        <w:rPr>
          <w:color w:val="auto"/>
          <w:u w:val="single"/>
        </w:rPr>
        <w:t>d</w:t>
      </w:r>
      <w:r w:rsidRPr="00BD7113">
        <w:rPr>
          <w:color w:val="auto"/>
          <w:u w:val="single"/>
        </w:rPr>
        <w:t>)</w:t>
      </w:r>
      <w:r w:rsidR="003B6128" w:rsidRPr="00BD7113">
        <w:rPr>
          <w:color w:val="auto"/>
          <w:u w:val="single"/>
        </w:rPr>
        <w:t xml:space="preserve"> </w:t>
      </w:r>
      <w:r w:rsidR="00E30589" w:rsidRPr="00BD7113">
        <w:rPr>
          <w:color w:val="auto"/>
          <w:u w:val="single"/>
        </w:rPr>
        <w:t>"</w:t>
      </w:r>
      <w:r w:rsidRPr="00BD7113">
        <w:rPr>
          <w:color w:val="auto"/>
          <w:u w:val="single"/>
        </w:rPr>
        <w:t>Signature</w:t>
      </w:r>
      <w:r w:rsidR="00E30589" w:rsidRPr="00BD7113">
        <w:rPr>
          <w:color w:val="auto"/>
          <w:u w:val="single"/>
        </w:rPr>
        <w:t>"</w:t>
      </w:r>
      <w:r w:rsidRPr="00BD7113">
        <w:rPr>
          <w:color w:val="auto"/>
          <w:u w:val="single"/>
        </w:rPr>
        <w:t xml:space="preserve"> includes an electronic or digital signature to the extent that the form of signature is recognized as a valid signature under applicable federal law or state contract law.</w:t>
      </w:r>
    </w:p>
    <w:p w14:paraId="5A0B02FE" w14:textId="723EB826" w:rsidR="00780001" w:rsidRPr="00BD7113" w:rsidRDefault="00780001" w:rsidP="00780001">
      <w:pPr>
        <w:pStyle w:val="SectionBody"/>
        <w:rPr>
          <w:color w:val="auto"/>
          <w:u w:val="single"/>
        </w:rPr>
      </w:pPr>
      <w:r w:rsidRPr="00BD7113">
        <w:rPr>
          <w:color w:val="auto"/>
          <w:u w:val="single"/>
        </w:rPr>
        <w:t>(</w:t>
      </w:r>
      <w:r w:rsidR="003B6128" w:rsidRPr="00BD7113">
        <w:rPr>
          <w:color w:val="auto"/>
          <w:u w:val="single"/>
        </w:rPr>
        <w:t>e</w:t>
      </w:r>
      <w:r w:rsidRPr="00BD7113">
        <w:rPr>
          <w:color w:val="auto"/>
          <w:u w:val="single"/>
        </w:rPr>
        <w:t>)</w:t>
      </w:r>
      <w:r w:rsidR="003B6128" w:rsidRPr="00BD7113">
        <w:rPr>
          <w:color w:val="auto"/>
          <w:u w:val="single"/>
        </w:rPr>
        <w:t xml:space="preserve"> </w:t>
      </w:r>
      <w:r w:rsidR="00E30589" w:rsidRPr="00BD7113">
        <w:rPr>
          <w:color w:val="auto"/>
          <w:u w:val="single"/>
        </w:rPr>
        <w:t>"</w:t>
      </w:r>
      <w:r w:rsidRPr="00BD7113">
        <w:rPr>
          <w:color w:val="auto"/>
          <w:u w:val="single"/>
        </w:rPr>
        <w:t>Telephone solicitation</w:t>
      </w:r>
      <w:r w:rsidR="00E30589" w:rsidRPr="00BD7113">
        <w:rPr>
          <w:color w:val="auto"/>
          <w:u w:val="single"/>
        </w:rPr>
        <w:t>"</w:t>
      </w:r>
      <w:r w:rsidRPr="00BD7113">
        <w:rPr>
          <w:color w:val="auto"/>
          <w:u w:val="single"/>
        </w:rPr>
        <w:t xml:space="preserve"> means an organized activity, program, or campaign to communicate by telephone with residents of </w:t>
      </w:r>
      <w:r w:rsidR="003B6128" w:rsidRPr="00BD7113">
        <w:rPr>
          <w:color w:val="auto"/>
          <w:u w:val="single"/>
        </w:rPr>
        <w:t>West Virginia</w:t>
      </w:r>
      <w:r w:rsidRPr="00BD7113">
        <w:rPr>
          <w:color w:val="auto"/>
          <w:u w:val="single"/>
        </w:rPr>
        <w:t xml:space="preserve"> in order to sell, lease, or rent goods or services; attempt to sell, lease, or rent goods or services; offer or attempt to offer a gift or prize; conduct or attempt to conduct a poll; or request or attempt to request survey information, if the results of the survey will be used directly to solicit persons to purchase, lease, or rent goods or services.</w:t>
      </w:r>
    </w:p>
    <w:p w14:paraId="57FF48A4" w14:textId="0DAEBAB2" w:rsidR="00780001" w:rsidRPr="00BD7113" w:rsidRDefault="00780001" w:rsidP="00780001">
      <w:pPr>
        <w:pStyle w:val="SectionBody"/>
        <w:rPr>
          <w:color w:val="auto"/>
          <w:u w:val="single"/>
        </w:rPr>
      </w:pPr>
      <w:r w:rsidRPr="00BD7113">
        <w:rPr>
          <w:color w:val="auto"/>
          <w:u w:val="single"/>
        </w:rPr>
        <w:t>(</w:t>
      </w:r>
      <w:r w:rsidR="003B6128" w:rsidRPr="00BD7113">
        <w:rPr>
          <w:color w:val="auto"/>
          <w:u w:val="single"/>
        </w:rPr>
        <w:t>f</w:t>
      </w:r>
      <w:r w:rsidRPr="00BD7113">
        <w:rPr>
          <w:color w:val="auto"/>
          <w:u w:val="single"/>
        </w:rPr>
        <w:t>)</w:t>
      </w:r>
      <w:r w:rsidR="003B6128" w:rsidRPr="00BD7113">
        <w:rPr>
          <w:color w:val="auto"/>
          <w:u w:val="single"/>
        </w:rPr>
        <w:t xml:space="preserve"> </w:t>
      </w:r>
      <w:r w:rsidR="00E30589" w:rsidRPr="00BD7113">
        <w:rPr>
          <w:color w:val="auto"/>
          <w:u w:val="single"/>
        </w:rPr>
        <w:t>"</w:t>
      </w:r>
      <w:r w:rsidRPr="00BD7113">
        <w:rPr>
          <w:color w:val="auto"/>
          <w:u w:val="single"/>
        </w:rPr>
        <w:t>Telephone solicitation</w:t>
      </w:r>
      <w:r w:rsidR="00E30589" w:rsidRPr="00BD7113">
        <w:rPr>
          <w:color w:val="auto"/>
          <w:u w:val="single"/>
        </w:rPr>
        <w:t>"</w:t>
      </w:r>
      <w:r w:rsidRPr="00BD7113">
        <w:rPr>
          <w:color w:val="auto"/>
          <w:u w:val="single"/>
        </w:rPr>
        <w:t xml:space="preserve"> includes the act of managing, directing, or supervising an individual engaged in telephone solicitation as defined herein.</w:t>
      </w:r>
    </w:p>
    <w:p w14:paraId="0C6D53D1" w14:textId="77777777" w:rsidR="003B6128" w:rsidRPr="00BD7113" w:rsidRDefault="003B6128" w:rsidP="003B6128">
      <w:pPr>
        <w:pStyle w:val="SectionHeading"/>
        <w:rPr>
          <w:color w:val="auto"/>
          <w:u w:val="single"/>
        </w:rPr>
        <w:sectPr w:rsidR="003B6128" w:rsidRPr="00BD7113" w:rsidSect="00DF199D">
          <w:type w:val="continuous"/>
          <w:pgSz w:w="12240" w:h="15840" w:code="1"/>
          <w:pgMar w:top="1440" w:right="1440" w:bottom="1440" w:left="1440" w:header="720" w:footer="720" w:gutter="0"/>
          <w:lnNumType w:countBy="1" w:restart="newSection"/>
          <w:cols w:space="720"/>
          <w:titlePg/>
          <w:docGrid w:linePitch="360"/>
        </w:sectPr>
      </w:pPr>
      <w:r w:rsidRPr="00BD7113">
        <w:rPr>
          <w:color w:val="auto"/>
          <w:u w:val="single"/>
        </w:rPr>
        <w:t>§46A-6O-2. Exclusions.</w:t>
      </w:r>
    </w:p>
    <w:p w14:paraId="7EEAFD3D" w14:textId="77777777" w:rsidR="003B6128" w:rsidRPr="00BD7113" w:rsidRDefault="003B6128" w:rsidP="003B6128">
      <w:pPr>
        <w:pStyle w:val="SectionBody"/>
        <w:rPr>
          <w:color w:val="auto"/>
          <w:u w:val="single"/>
        </w:rPr>
      </w:pPr>
      <w:r w:rsidRPr="00BD7113">
        <w:rPr>
          <w:color w:val="auto"/>
          <w:u w:val="single"/>
        </w:rPr>
        <w:t>This subsection does not apply to:</w:t>
      </w:r>
    </w:p>
    <w:p w14:paraId="23C72384" w14:textId="087777F5" w:rsidR="003B6128" w:rsidRPr="00BD7113" w:rsidRDefault="003B6128" w:rsidP="003B6128">
      <w:pPr>
        <w:pStyle w:val="SectionBody"/>
        <w:rPr>
          <w:color w:val="auto"/>
          <w:u w:val="single"/>
        </w:rPr>
      </w:pPr>
      <w:r w:rsidRPr="00BD7113">
        <w:rPr>
          <w:color w:val="auto"/>
          <w:u w:val="single"/>
        </w:rPr>
        <w:t>(a)</w:t>
      </w:r>
      <w:r w:rsidR="00405695" w:rsidRPr="00BD7113">
        <w:rPr>
          <w:color w:val="auto"/>
          <w:u w:val="single"/>
        </w:rPr>
        <w:t xml:space="preserve"> </w:t>
      </w:r>
      <w:r w:rsidRPr="00BD7113">
        <w:rPr>
          <w:color w:val="auto"/>
          <w:u w:val="single"/>
        </w:rPr>
        <w:t>A telephone solicitation that is an isolated transaction and not performed in the course of a pattern of repeated transactions of a similar nature;</w:t>
      </w:r>
    </w:p>
    <w:p w14:paraId="29AA344E" w14:textId="29CED758" w:rsidR="003B6128" w:rsidRPr="00BD7113" w:rsidRDefault="003B6128" w:rsidP="003B6128">
      <w:pPr>
        <w:pStyle w:val="SectionBody"/>
        <w:rPr>
          <w:color w:val="auto"/>
          <w:u w:val="single"/>
        </w:rPr>
      </w:pPr>
      <w:r w:rsidRPr="00BD7113">
        <w:rPr>
          <w:color w:val="auto"/>
          <w:u w:val="single"/>
        </w:rPr>
        <w:t>(b)</w:t>
      </w:r>
      <w:r w:rsidR="00405695" w:rsidRPr="00BD7113">
        <w:rPr>
          <w:color w:val="auto"/>
          <w:u w:val="single"/>
        </w:rPr>
        <w:t xml:space="preserve"> </w:t>
      </w:r>
      <w:r w:rsidRPr="00BD7113">
        <w:rPr>
          <w:color w:val="auto"/>
          <w:u w:val="single"/>
        </w:rPr>
        <w:t>A charitable telephone solicitation for religious, charitable, political, or educational purposes;</w:t>
      </w:r>
    </w:p>
    <w:p w14:paraId="3EA3B282" w14:textId="132E90C1" w:rsidR="003B6128" w:rsidRPr="00BD7113" w:rsidRDefault="003B6128" w:rsidP="00AB55AE">
      <w:pPr>
        <w:pStyle w:val="SectionBody"/>
        <w:rPr>
          <w:color w:val="auto"/>
          <w:u w:val="single"/>
        </w:rPr>
      </w:pPr>
      <w:r w:rsidRPr="00BD7113">
        <w:rPr>
          <w:color w:val="auto"/>
          <w:u w:val="single"/>
        </w:rPr>
        <w:t>(c)</w:t>
      </w:r>
      <w:r w:rsidR="00405695" w:rsidRPr="00BD7113">
        <w:rPr>
          <w:color w:val="auto"/>
          <w:u w:val="single"/>
        </w:rPr>
        <w:t xml:space="preserve"> </w:t>
      </w:r>
      <w:r w:rsidRPr="00BD7113">
        <w:rPr>
          <w:color w:val="auto"/>
          <w:u w:val="single"/>
        </w:rPr>
        <w:t xml:space="preserve">A business-to-business sale where the telephone solicitor has been lawfully operating </w:t>
      </w:r>
      <w:r w:rsidRPr="00BD7113">
        <w:rPr>
          <w:color w:val="auto"/>
          <w:u w:val="single"/>
        </w:rPr>
        <w:lastRenderedPageBreak/>
        <w:t>continuously for at least 3 years under the same business name;</w:t>
      </w:r>
    </w:p>
    <w:p w14:paraId="1906D032" w14:textId="7D7EB7B8" w:rsidR="003B6128" w:rsidRPr="00BD7113" w:rsidRDefault="003B6128" w:rsidP="003B6128">
      <w:pPr>
        <w:pStyle w:val="SectionBody"/>
        <w:rPr>
          <w:color w:val="auto"/>
          <w:u w:val="single"/>
        </w:rPr>
      </w:pPr>
      <w:r w:rsidRPr="00BD7113">
        <w:rPr>
          <w:color w:val="auto"/>
          <w:u w:val="single"/>
        </w:rPr>
        <w:t>(d)</w:t>
      </w:r>
      <w:r w:rsidR="00405695" w:rsidRPr="00BD7113">
        <w:rPr>
          <w:color w:val="auto"/>
          <w:u w:val="single"/>
        </w:rPr>
        <w:t xml:space="preserve"> </w:t>
      </w:r>
      <w:r w:rsidRPr="00BD7113">
        <w:rPr>
          <w:color w:val="auto"/>
          <w:u w:val="single"/>
        </w:rPr>
        <w:t>A person who solicits contracts for the maintenance or repair of goods previously purchased from the person making the solicitation or on whose behalf the solicitation is made;</w:t>
      </w:r>
    </w:p>
    <w:p w14:paraId="4EAD621F" w14:textId="7136E2E1" w:rsidR="003B6128" w:rsidRPr="00BD7113" w:rsidRDefault="003B6128" w:rsidP="003B6128">
      <w:pPr>
        <w:pStyle w:val="SectionBody"/>
        <w:rPr>
          <w:color w:val="auto"/>
          <w:u w:val="single"/>
        </w:rPr>
      </w:pPr>
      <w:r w:rsidRPr="00BD7113">
        <w:rPr>
          <w:color w:val="auto"/>
          <w:u w:val="single"/>
        </w:rPr>
        <w:t>(e)</w:t>
      </w:r>
      <w:r w:rsidR="00405695" w:rsidRPr="00BD7113">
        <w:rPr>
          <w:color w:val="auto"/>
          <w:u w:val="single"/>
        </w:rPr>
        <w:t xml:space="preserve"> </w:t>
      </w:r>
      <w:r w:rsidRPr="00BD7113">
        <w:rPr>
          <w:color w:val="auto"/>
          <w:u w:val="single"/>
        </w:rPr>
        <w:t>A single telephone solicitation made to a customer or client in response to an inquiry or request from the customer or client; or</w:t>
      </w:r>
    </w:p>
    <w:p w14:paraId="6E127401" w14:textId="2B1CEB2A" w:rsidR="003B6128" w:rsidRPr="00BD7113" w:rsidRDefault="003B6128" w:rsidP="003B6128">
      <w:pPr>
        <w:pStyle w:val="SectionBody"/>
        <w:rPr>
          <w:color w:val="auto"/>
          <w:u w:val="single"/>
        </w:rPr>
      </w:pPr>
      <w:r w:rsidRPr="00BD7113">
        <w:rPr>
          <w:color w:val="auto"/>
          <w:u w:val="single"/>
        </w:rPr>
        <w:t>(f)</w:t>
      </w:r>
      <w:r w:rsidR="00405695" w:rsidRPr="00BD7113">
        <w:rPr>
          <w:color w:val="auto"/>
          <w:u w:val="single"/>
        </w:rPr>
        <w:t xml:space="preserve"> </w:t>
      </w:r>
      <w:r w:rsidRPr="00BD7113">
        <w:rPr>
          <w:color w:val="auto"/>
          <w:u w:val="single"/>
        </w:rPr>
        <w:t>A communication between a business and a customer that have an existing business contract or relationship with each other if:</w:t>
      </w:r>
    </w:p>
    <w:p w14:paraId="54F93908" w14:textId="62ABC3E3" w:rsidR="003B6128" w:rsidRPr="00BD7113" w:rsidRDefault="003B6128" w:rsidP="003B6128">
      <w:pPr>
        <w:pStyle w:val="SectionBody"/>
        <w:rPr>
          <w:color w:val="auto"/>
          <w:u w:val="single"/>
        </w:rPr>
      </w:pPr>
      <w:r w:rsidRPr="00BD7113">
        <w:rPr>
          <w:color w:val="auto"/>
          <w:u w:val="single"/>
        </w:rPr>
        <w:t>(1)</w:t>
      </w:r>
      <w:r w:rsidR="00405695" w:rsidRPr="00BD7113">
        <w:rPr>
          <w:color w:val="auto"/>
          <w:u w:val="single"/>
        </w:rPr>
        <w:t xml:space="preserve"> </w:t>
      </w:r>
      <w:r w:rsidRPr="00BD7113">
        <w:rPr>
          <w:color w:val="auto"/>
          <w:u w:val="single"/>
        </w:rPr>
        <w:t>The communication is initially intended for informational purposes only; and</w:t>
      </w:r>
    </w:p>
    <w:p w14:paraId="780DCCAF" w14:textId="0309BE43" w:rsidR="003B6128" w:rsidRPr="00BD7113" w:rsidRDefault="003B6128" w:rsidP="003B6128">
      <w:pPr>
        <w:pStyle w:val="SectionBody"/>
        <w:rPr>
          <w:color w:val="auto"/>
          <w:u w:val="single"/>
        </w:rPr>
      </w:pPr>
      <w:r w:rsidRPr="00BD7113">
        <w:rPr>
          <w:color w:val="auto"/>
          <w:u w:val="single"/>
        </w:rPr>
        <w:t>(2)</w:t>
      </w:r>
      <w:r w:rsidR="00405695" w:rsidRPr="00BD7113">
        <w:rPr>
          <w:color w:val="auto"/>
          <w:u w:val="single"/>
        </w:rPr>
        <w:t xml:space="preserve"> </w:t>
      </w:r>
      <w:r w:rsidRPr="00BD7113">
        <w:rPr>
          <w:color w:val="auto"/>
          <w:u w:val="single"/>
        </w:rPr>
        <w:t>Based on further inquiry from the customer, the communication becomes a telephone solicitation.</w:t>
      </w:r>
    </w:p>
    <w:p w14:paraId="44723B2D" w14:textId="47C56FD7" w:rsidR="003B6128" w:rsidRPr="00BD7113" w:rsidRDefault="00405695" w:rsidP="003B6128">
      <w:pPr>
        <w:pStyle w:val="SectionBody"/>
        <w:rPr>
          <w:color w:val="auto"/>
          <w:u w:val="single"/>
        </w:rPr>
      </w:pPr>
      <w:r w:rsidRPr="00BD7113">
        <w:rPr>
          <w:color w:val="auto"/>
          <w:u w:val="single"/>
        </w:rPr>
        <w:t>(</w:t>
      </w:r>
      <w:r w:rsidR="00066188" w:rsidRPr="00BD7113">
        <w:rPr>
          <w:color w:val="auto"/>
          <w:u w:val="single"/>
        </w:rPr>
        <w:t>g</w:t>
      </w:r>
      <w:r w:rsidRPr="00BD7113">
        <w:rPr>
          <w:color w:val="auto"/>
          <w:u w:val="single"/>
        </w:rPr>
        <w:t xml:space="preserve">) </w:t>
      </w:r>
      <w:r w:rsidR="003B6128" w:rsidRPr="00BD7113">
        <w:rPr>
          <w:color w:val="auto"/>
          <w:u w:val="single"/>
        </w:rPr>
        <w:t>A person soliciting for charitable purposes under this section is exempt only if:</w:t>
      </w:r>
    </w:p>
    <w:p w14:paraId="6D5512E0" w14:textId="54680F71" w:rsidR="003B6128" w:rsidRPr="00BD7113" w:rsidRDefault="003B6128" w:rsidP="003B6128">
      <w:pPr>
        <w:pStyle w:val="SectionBody"/>
        <w:rPr>
          <w:color w:val="auto"/>
          <w:u w:val="single"/>
        </w:rPr>
      </w:pPr>
      <w:r w:rsidRPr="00BD7113">
        <w:rPr>
          <w:color w:val="auto"/>
          <w:u w:val="single"/>
        </w:rPr>
        <w:t>(</w:t>
      </w:r>
      <w:r w:rsidR="00405695" w:rsidRPr="00BD7113">
        <w:rPr>
          <w:color w:val="auto"/>
          <w:u w:val="single"/>
        </w:rPr>
        <w:t>1</w:t>
      </w:r>
      <w:r w:rsidRPr="00BD7113">
        <w:rPr>
          <w:color w:val="auto"/>
          <w:u w:val="single"/>
        </w:rPr>
        <w:t>)</w:t>
      </w:r>
      <w:r w:rsidR="00405695" w:rsidRPr="00BD7113">
        <w:rPr>
          <w:color w:val="auto"/>
          <w:u w:val="single"/>
        </w:rPr>
        <w:t xml:space="preserve"> </w:t>
      </w:r>
      <w:r w:rsidRPr="00BD7113">
        <w:rPr>
          <w:color w:val="auto"/>
          <w:u w:val="single"/>
        </w:rPr>
        <w:t>The person is soliciting for a non-profit entity; and</w:t>
      </w:r>
    </w:p>
    <w:p w14:paraId="739E28A7" w14:textId="2A69ACF5" w:rsidR="003B6128" w:rsidRPr="00BD7113" w:rsidRDefault="003B6128" w:rsidP="003B6128">
      <w:pPr>
        <w:pStyle w:val="SectionBody"/>
        <w:rPr>
          <w:color w:val="auto"/>
          <w:u w:val="single"/>
        </w:rPr>
      </w:pPr>
      <w:r w:rsidRPr="00BD7113">
        <w:rPr>
          <w:color w:val="auto"/>
          <w:u w:val="single"/>
        </w:rPr>
        <w:t>(</w:t>
      </w:r>
      <w:r w:rsidR="00405695" w:rsidRPr="00BD7113">
        <w:rPr>
          <w:color w:val="auto"/>
          <w:u w:val="single"/>
        </w:rPr>
        <w:t>2</w:t>
      </w:r>
      <w:r w:rsidRPr="00BD7113">
        <w:rPr>
          <w:color w:val="auto"/>
          <w:u w:val="single"/>
        </w:rPr>
        <w:t>)</w:t>
      </w:r>
      <w:r w:rsidR="00405695" w:rsidRPr="00BD7113">
        <w:rPr>
          <w:color w:val="auto"/>
          <w:u w:val="single"/>
        </w:rPr>
        <w:t xml:space="preserve"> </w:t>
      </w:r>
      <w:r w:rsidRPr="00BD7113">
        <w:rPr>
          <w:color w:val="auto"/>
          <w:u w:val="single"/>
        </w:rPr>
        <w:t>The entity is:</w:t>
      </w:r>
    </w:p>
    <w:p w14:paraId="158A7EFD" w14:textId="14FED9C7" w:rsidR="003B6128" w:rsidRPr="00BD7113" w:rsidRDefault="00405695" w:rsidP="003B6128">
      <w:pPr>
        <w:pStyle w:val="SectionBody"/>
        <w:rPr>
          <w:color w:val="auto"/>
          <w:u w:val="single"/>
        </w:rPr>
      </w:pPr>
      <w:r w:rsidRPr="00BD7113">
        <w:rPr>
          <w:color w:val="auto"/>
          <w:u w:val="single"/>
        </w:rPr>
        <w:t xml:space="preserve">(i) </w:t>
      </w:r>
      <w:r w:rsidR="003B6128" w:rsidRPr="00BD7113">
        <w:rPr>
          <w:color w:val="auto"/>
          <w:u w:val="single"/>
        </w:rPr>
        <w:t xml:space="preserve">Registered with the Secretary of State in accordance with </w:t>
      </w:r>
      <w:r w:rsidR="00E30589" w:rsidRPr="00BD7113">
        <w:rPr>
          <w:color w:val="auto"/>
          <w:u w:val="single"/>
        </w:rPr>
        <w:t xml:space="preserve">§31D-1-101, </w:t>
      </w:r>
      <w:r w:rsidR="00E30589" w:rsidRPr="00BD7113">
        <w:rPr>
          <w:i/>
          <w:iCs/>
          <w:color w:val="auto"/>
          <w:u w:val="single"/>
        </w:rPr>
        <w:t>et seq</w:t>
      </w:r>
      <w:r w:rsidR="00E30589" w:rsidRPr="00BD7113">
        <w:rPr>
          <w:color w:val="auto"/>
          <w:u w:val="single"/>
        </w:rPr>
        <w:t>.</w:t>
      </w:r>
      <w:r w:rsidR="003B6128" w:rsidRPr="00BD7113">
        <w:rPr>
          <w:color w:val="auto"/>
          <w:u w:val="single"/>
        </w:rPr>
        <w:t xml:space="preserve"> </w:t>
      </w:r>
      <w:r w:rsidR="00BD7113" w:rsidRPr="00BD7113">
        <w:rPr>
          <w:color w:val="auto"/>
          <w:u w:val="single"/>
        </w:rPr>
        <w:t xml:space="preserve">of this code; </w:t>
      </w:r>
      <w:r w:rsidR="003B6128" w:rsidRPr="00BD7113">
        <w:rPr>
          <w:color w:val="auto"/>
          <w:u w:val="single"/>
        </w:rPr>
        <w:t>and</w:t>
      </w:r>
    </w:p>
    <w:p w14:paraId="63283461" w14:textId="7ABB58D1" w:rsidR="00C33014" w:rsidRPr="00BD7113" w:rsidRDefault="00405695" w:rsidP="003B6128">
      <w:pPr>
        <w:pStyle w:val="SectionBody"/>
        <w:rPr>
          <w:color w:val="auto"/>
          <w:u w:val="single"/>
        </w:rPr>
      </w:pPr>
      <w:r w:rsidRPr="00BD7113">
        <w:rPr>
          <w:color w:val="auto"/>
          <w:u w:val="single"/>
        </w:rPr>
        <w:t xml:space="preserve">(ii) </w:t>
      </w:r>
      <w:r w:rsidR="003B6128" w:rsidRPr="00BD7113">
        <w:rPr>
          <w:color w:val="auto"/>
          <w:u w:val="single"/>
        </w:rPr>
        <w:t>Exempt from taxation under § 501(c),(3), (4), or (6) of the Internal Revenue Code</w:t>
      </w:r>
    </w:p>
    <w:p w14:paraId="5BF1874F" w14:textId="77777777" w:rsidR="00F322D6" w:rsidRPr="00BD7113" w:rsidRDefault="00F322D6" w:rsidP="00F322D6">
      <w:pPr>
        <w:pStyle w:val="SectionHeading"/>
        <w:rPr>
          <w:color w:val="auto"/>
          <w:u w:val="single"/>
        </w:rPr>
        <w:sectPr w:rsidR="00F322D6" w:rsidRPr="00BD7113" w:rsidSect="00DF199D">
          <w:type w:val="continuous"/>
          <w:pgSz w:w="12240" w:h="15840" w:code="1"/>
          <w:pgMar w:top="1440" w:right="1440" w:bottom="1440" w:left="1440" w:header="720" w:footer="720" w:gutter="0"/>
          <w:lnNumType w:countBy="1" w:restart="newSection"/>
          <w:cols w:space="720"/>
          <w:titlePg/>
          <w:docGrid w:linePitch="360"/>
        </w:sectPr>
      </w:pPr>
      <w:r w:rsidRPr="00BD7113">
        <w:rPr>
          <w:color w:val="auto"/>
          <w:u w:val="single"/>
        </w:rPr>
        <w:t>§46A-6O-3. Prohibitions.</w:t>
      </w:r>
    </w:p>
    <w:p w14:paraId="7380201C" w14:textId="39A6418C" w:rsidR="00F322D6" w:rsidRPr="00BD7113" w:rsidRDefault="00F322D6" w:rsidP="00F322D6">
      <w:pPr>
        <w:pStyle w:val="SectionBody"/>
        <w:rPr>
          <w:color w:val="auto"/>
          <w:u w:val="single"/>
        </w:rPr>
      </w:pPr>
      <w:r w:rsidRPr="00BD7113">
        <w:rPr>
          <w:color w:val="auto"/>
          <w:u w:val="single"/>
        </w:rPr>
        <w:t>(a) Without the prior written consent of the called party, a person may not make or cause to be made a telephone solicitation that involves an automated system for the selection or dialing of telephone numbers or the playing of a recorded or artificial voice message when a connection is completed to a number called.</w:t>
      </w:r>
    </w:p>
    <w:p w14:paraId="155CBEBF" w14:textId="098F5A97" w:rsidR="00F322D6" w:rsidRPr="00BD7113" w:rsidRDefault="00F322D6" w:rsidP="00F322D6">
      <w:pPr>
        <w:pStyle w:val="SectionBody"/>
        <w:rPr>
          <w:color w:val="auto"/>
          <w:u w:val="single"/>
        </w:rPr>
      </w:pPr>
      <w:r w:rsidRPr="00BD7113">
        <w:rPr>
          <w:color w:val="auto"/>
          <w:u w:val="single"/>
        </w:rPr>
        <w:t>(b) A person who makes or causes to be made a telephone solicitation may not:</w:t>
      </w:r>
    </w:p>
    <w:p w14:paraId="220E6082" w14:textId="30ED0CD0" w:rsidR="00F322D6" w:rsidRPr="00BD7113" w:rsidRDefault="00F322D6" w:rsidP="00F322D6">
      <w:pPr>
        <w:pStyle w:val="SectionBody"/>
        <w:rPr>
          <w:color w:val="auto"/>
          <w:u w:val="single"/>
        </w:rPr>
      </w:pPr>
      <w:r w:rsidRPr="00BD7113">
        <w:rPr>
          <w:color w:val="auto"/>
          <w:u w:val="single"/>
        </w:rPr>
        <w:t>(1) Fail to transmit or cause not to be transmitted:</w:t>
      </w:r>
    </w:p>
    <w:p w14:paraId="1C991AC5" w14:textId="31326CF4" w:rsidR="00F322D6" w:rsidRPr="00BD7113" w:rsidRDefault="00F322D6" w:rsidP="00F322D6">
      <w:pPr>
        <w:pStyle w:val="SectionBody"/>
        <w:rPr>
          <w:color w:val="auto"/>
          <w:u w:val="single"/>
        </w:rPr>
      </w:pPr>
      <w:r w:rsidRPr="00BD7113">
        <w:rPr>
          <w:color w:val="auto"/>
          <w:u w:val="single"/>
        </w:rPr>
        <w:t>(A) The originating telephone number; and</w:t>
      </w:r>
    </w:p>
    <w:p w14:paraId="38A4AC3E" w14:textId="07C53494" w:rsidR="00F322D6" w:rsidRPr="00BD7113" w:rsidRDefault="00F322D6" w:rsidP="00F322D6">
      <w:pPr>
        <w:pStyle w:val="SectionBody"/>
        <w:rPr>
          <w:color w:val="auto"/>
          <w:u w:val="single"/>
        </w:rPr>
      </w:pPr>
      <w:r w:rsidRPr="00BD7113">
        <w:rPr>
          <w:color w:val="auto"/>
          <w:u w:val="single"/>
        </w:rPr>
        <w:t>(B) When made available by the caller’s carrier, the name of the caller to any caller identification service in use by a called party;</w:t>
      </w:r>
    </w:p>
    <w:p w14:paraId="2070949A" w14:textId="410D6DED" w:rsidR="00F322D6" w:rsidRPr="00BD7113" w:rsidRDefault="00F322D6" w:rsidP="00F322D6">
      <w:pPr>
        <w:pStyle w:val="SectionBody"/>
        <w:rPr>
          <w:color w:val="auto"/>
          <w:u w:val="single"/>
        </w:rPr>
      </w:pPr>
      <w:r w:rsidRPr="00BD7113">
        <w:rPr>
          <w:color w:val="auto"/>
          <w:u w:val="single"/>
        </w:rPr>
        <w:lastRenderedPageBreak/>
        <w:t>(2) Intentionally act to prevent the transmission of the telephone solicitor’s name or telephone number to the called party when the equipment or service used by the telephone solicitor is capable of creating and transmitting the telephone solicitor’s name and the telephone number; or</w:t>
      </w:r>
    </w:p>
    <w:p w14:paraId="1A0195C4" w14:textId="5EC87A06" w:rsidR="00F322D6" w:rsidRPr="00BD7113" w:rsidRDefault="00F322D6" w:rsidP="00F322D6">
      <w:pPr>
        <w:pStyle w:val="SectionBody"/>
        <w:rPr>
          <w:color w:val="auto"/>
          <w:u w:val="single"/>
        </w:rPr>
      </w:pPr>
      <w:r w:rsidRPr="00BD7113">
        <w:rPr>
          <w:color w:val="auto"/>
          <w:u w:val="single"/>
        </w:rPr>
        <w:t>(3) In order to conceal the true identity of the caller, use technology that deliberately displays a different caller identification number than the number the call is originating from.</w:t>
      </w:r>
    </w:p>
    <w:p w14:paraId="7882D594" w14:textId="5D73F61E" w:rsidR="00F322D6" w:rsidRPr="00BD7113" w:rsidRDefault="00F322D6" w:rsidP="00F322D6">
      <w:pPr>
        <w:pStyle w:val="SectionBody"/>
        <w:rPr>
          <w:color w:val="auto"/>
          <w:u w:val="single"/>
        </w:rPr>
      </w:pPr>
      <w:r w:rsidRPr="00BD7113">
        <w:rPr>
          <w:color w:val="auto"/>
          <w:u w:val="single"/>
        </w:rPr>
        <w:t>(c) It is not a violation of this section to substitute for the name and telephone number used in or billed for making the call;</w:t>
      </w:r>
    </w:p>
    <w:p w14:paraId="4E4890B1" w14:textId="6A0C546D" w:rsidR="00F322D6" w:rsidRPr="00BD7113" w:rsidRDefault="00F322D6" w:rsidP="00F322D6">
      <w:pPr>
        <w:pStyle w:val="SectionBody"/>
        <w:rPr>
          <w:color w:val="auto"/>
          <w:u w:val="single"/>
        </w:rPr>
      </w:pPr>
      <w:r w:rsidRPr="00BD7113">
        <w:rPr>
          <w:color w:val="auto"/>
          <w:u w:val="single"/>
        </w:rPr>
        <w:t>(1) The name of the seller or other entity for whom the telephone solicitation is placed; and</w:t>
      </w:r>
    </w:p>
    <w:p w14:paraId="50E3AEF1" w14:textId="1BDC2D48" w:rsidR="00F322D6" w:rsidRPr="00BD7113" w:rsidRDefault="00F322D6" w:rsidP="00F322D6">
      <w:pPr>
        <w:pStyle w:val="SectionBody"/>
        <w:rPr>
          <w:color w:val="auto"/>
          <w:u w:val="single"/>
        </w:rPr>
      </w:pPr>
      <w:r w:rsidRPr="00BD7113">
        <w:rPr>
          <w:color w:val="auto"/>
          <w:u w:val="single"/>
        </w:rPr>
        <w:t>(2) The customer service telephone number of the seller or other entity.</w:t>
      </w:r>
    </w:p>
    <w:p w14:paraId="2C19CEE4" w14:textId="11421559" w:rsidR="00F322D6" w:rsidRPr="00BD7113" w:rsidRDefault="00F322D6" w:rsidP="00F322D6">
      <w:pPr>
        <w:pStyle w:val="SectionBody"/>
        <w:rPr>
          <w:color w:val="auto"/>
          <w:u w:val="single"/>
        </w:rPr>
      </w:pPr>
      <w:r w:rsidRPr="00BD7113">
        <w:rPr>
          <w:color w:val="auto"/>
          <w:u w:val="single"/>
        </w:rPr>
        <w:t>(d) A person may not make or cause to be made a telephone solicitation, including a call made through automated dialing or a recorded message:</w:t>
      </w:r>
    </w:p>
    <w:p w14:paraId="7522C90E" w14:textId="4BCFE470" w:rsidR="00F322D6" w:rsidRPr="00BD7113" w:rsidRDefault="00F322D6" w:rsidP="00F322D6">
      <w:pPr>
        <w:pStyle w:val="SectionBody"/>
        <w:rPr>
          <w:color w:val="auto"/>
          <w:u w:val="single"/>
        </w:rPr>
      </w:pPr>
      <w:r w:rsidRPr="00BD7113">
        <w:rPr>
          <w:color w:val="auto"/>
          <w:u w:val="single"/>
        </w:rPr>
        <w:t xml:space="preserve">(1) To a called party during the hours </w:t>
      </w:r>
      <w:r w:rsidR="00E30589" w:rsidRPr="00BD7113">
        <w:rPr>
          <w:color w:val="auto"/>
          <w:u w:val="single"/>
        </w:rPr>
        <w:t xml:space="preserve">8:00 PM to 8:00 AM </w:t>
      </w:r>
      <w:r w:rsidRPr="00BD7113">
        <w:rPr>
          <w:color w:val="auto"/>
          <w:u w:val="single"/>
        </w:rPr>
        <w:t>in the called party</w:t>
      </w:r>
      <w:r w:rsidR="00924267" w:rsidRPr="00BD7113">
        <w:rPr>
          <w:color w:val="auto"/>
          <w:u w:val="single"/>
        </w:rPr>
        <w:t>'</w:t>
      </w:r>
      <w:r w:rsidRPr="00BD7113">
        <w:rPr>
          <w:color w:val="auto"/>
          <w:u w:val="single"/>
        </w:rPr>
        <w:t>s time zone;</w:t>
      </w:r>
    </w:p>
    <w:p w14:paraId="5288222F" w14:textId="045D9C1D" w:rsidR="00F322D6" w:rsidRPr="00BD7113" w:rsidRDefault="00F322D6" w:rsidP="00F322D6">
      <w:pPr>
        <w:pStyle w:val="SectionBody"/>
        <w:rPr>
          <w:color w:val="auto"/>
          <w:u w:val="single"/>
        </w:rPr>
      </w:pPr>
      <w:r w:rsidRPr="00BD7113">
        <w:rPr>
          <w:color w:val="auto"/>
          <w:u w:val="single"/>
        </w:rPr>
        <w:t>(2) More than three times to the same called party during a 24-hour period on the same subject matter or issue, regardless of the telephone numbers used to make the call; or</w:t>
      </w:r>
    </w:p>
    <w:p w14:paraId="4B9447E7" w14:textId="66359AF7" w:rsidR="00F322D6" w:rsidRPr="00BD7113" w:rsidRDefault="00F322D6" w:rsidP="00F322D6">
      <w:pPr>
        <w:pStyle w:val="SectionBody"/>
        <w:rPr>
          <w:color w:val="auto"/>
          <w:u w:val="single"/>
        </w:rPr>
      </w:pPr>
      <w:r w:rsidRPr="00BD7113">
        <w:rPr>
          <w:color w:val="auto"/>
          <w:u w:val="single"/>
        </w:rPr>
        <w:t>(3) By intentionally altering the voice of the caller in an attempt to disguise or conceal the identity of the caller in order to:</w:t>
      </w:r>
    </w:p>
    <w:p w14:paraId="1297592A" w14:textId="0AAAC4AB" w:rsidR="00F322D6" w:rsidRPr="00BD7113" w:rsidRDefault="00F322D6" w:rsidP="00F322D6">
      <w:pPr>
        <w:pStyle w:val="SectionBody"/>
        <w:rPr>
          <w:color w:val="auto"/>
          <w:u w:val="single"/>
        </w:rPr>
      </w:pPr>
      <w:r w:rsidRPr="00BD7113">
        <w:rPr>
          <w:color w:val="auto"/>
          <w:u w:val="single"/>
        </w:rPr>
        <w:t>(A) Defraud, confuse, or financially or otherwise injure the called party; or</w:t>
      </w:r>
    </w:p>
    <w:p w14:paraId="6346E205" w14:textId="54258209" w:rsidR="00F322D6" w:rsidRPr="00BD7113" w:rsidRDefault="00F322D6" w:rsidP="00F322D6">
      <w:pPr>
        <w:pStyle w:val="SectionBody"/>
        <w:rPr>
          <w:color w:val="auto"/>
          <w:u w:val="single"/>
        </w:rPr>
      </w:pPr>
      <w:r w:rsidRPr="00BD7113">
        <w:rPr>
          <w:color w:val="auto"/>
          <w:u w:val="single"/>
        </w:rPr>
        <w:t>(B) Obtain personal information from the called party that may be used in a fraudulent or unlawful manner.</w:t>
      </w:r>
    </w:p>
    <w:p w14:paraId="4473A327" w14:textId="77777777" w:rsidR="00E30589" w:rsidRPr="00BD7113" w:rsidRDefault="00F322D6" w:rsidP="00F322D6">
      <w:pPr>
        <w:pStyle w:val="SectionHeading"/>
        <w:rPr>
          <w:color w:val="auto"/>
          <w:u w:val="single"/>
        </w:rPr>
        <w:sectPr w:rsidR="00E30589" w:rsidRPr="00BD7113" w:rsidSect="00DF199D">
          <w:type w:val="continuous"/>
          <w:pgSz w:w="12240" w:h="15840" w:code="1"/>
          <w:pgMar w:top="1440" w:right="1440" w:bottom="1440" w:left="1440" w:header="720" w:footer="720" w:gutter="0"/>
          <w:lnNumType w:countBy="1" w:restart="newSection"/>
          <w:cols w:space="720"/>
          <w:titlePg/>
          <w:docGrid w:linePitch="360"/>
        </w:sectPr>
      </w:pPr>
      <w:r w:rsidRPr="00BD7113">
        <w:rPr>
          <w:color w:val="auto"/>
          <w:u w:val="single"/>
        </w:rPr>
        <w:t>§46A-6O-4. Violations.</w:t>
      </w:r>
    </w:p>
    <w:p w14:paraId="7E9FABCD" w14:textId="11865ACB" w:rsidR="00F322D6" w:rsidRPr="00BD7113" w:rsidRDefault="00F322D6" w:rsidP="00F322D6">
      <w:pPr>
        <w:pStyle w:val="SectionBody"/>
        <w:rPr>
          <w:color w:val="auto"/>
          <w:u w:val="single"/>
        </w:rPr>
      </w:pPr>
      <w:r w:rsidRPr="00BD7113">
        <w:rPr>
          <w:color w:val="auto"/>
          <w:u w:val="single"/>
        </w:rPr>
        <w:t xml:space="preserve">(a) A violation of this subtitle is an unfair or deceptive act or practice within the meaning of </w:t>
      </w:r>
      <w:r w:rsidR="00C01B47" w:rsidRPr="00BD7113">
        <w:rPr>
          <w:color w:val="auto"/>
          <w:u w:val="single"/>
        </w:rPr>
        <w:t xml:space="preserve">§46A-1-101, </w:t>
      </w:r>
      <w:r w:rsidR="00C01B47" w:rsidRPr="00BD7113">
        <w:rPr>
          <w:i/>
          <w:iCs/>
          <w:color w:val="auto"/>
          <w:u w:val="single"/>
        </w:rPr>
        <w:t>et seq.</w:t>
      </w:r>
      <w:r w:rsidR="00BD7113" w:rsidRPr="00BD7113">
        <w:rPr>
          <w:i/>
          <w:iCs/>
          <w:color w:val="auto"/>
          <w:u w:val="single"/>
        </w:rPr>
        <w:t xml:space="preserve"> </w:t>
      </w:r>
      <w:r w:rsidR="00BD7113" w:rsidRPr="00BD7113">
        <w:rPr>
          <w:color w:val="auto"/>
          <w:u w:val="single"/>
        </w:rPr>
        <w:t>of this code</w:t>
      </w:r>
      <w:r w:rsidRPr="00BD7113">
        <w:rPr>
          <w:color w:val="auto"/>
          <w:u w:val="single"/>
        </w:rPr>
        <w:t>; and</w:t>
      </w:r>
    </w:p>
    <w:p w14:paraId="789C03F1" w14:textId="3D846326" w:rsidR="00F322D6" w:rsidRPr="00BD7113" w:rsidRDefault="0030349B" w:rsidP="0030349B">
      <w:pPr>
        <w:pStyle w:val="SectionBody"/>
        <w:rPr>
          <w:i/>
          <w:iCs/>
          <w:color w:val="auto"/>
          <w:u w:val="single"/>
        </w:rPr>
      </w:pPr>
      <w:r w:rsidRPr="00BD7113">
        <w:rPr>
          <w:color w:val="auto"/>
          <w:u w:val="single"/>
        </w:rPr>
        <w:t xml:space="preserve">(b) </w:t>
      </w:r>
      <w:r w:rsidR="00F322D6" w:rsidRPr="00BD7113">
        <w:rPr>
          <w:color w:val="auto"/>
          <w:u w:val="single"/>
        </w:rPr>
        <w:t xml:space="preserve">Subject to the enforcement and penalty provisions contained in </w:t>
      </w:r>
      <w:r w:rsidR="00BD7113" w:rsidRPr="00BD7113">
        <w:rPr>
          <w:color w:val="auto"/>
          <w:u w:val="single"/>
        </w:rPr>
        <w:t>§</w:t>
      </w:r>
      <w:r w:rsidR="00C01B47" w:rsidRPr="00BD7113">
        <w:rPr>
          <w:color w:val="auto"/>
          <w:u w:val="single"/>
        </w:rPr>
        <w:t xml:space="preserve">46A-1-101, </w:t>
      </w:r>
      <w:r w:rsidR="00C01B47" w:rsidRPr="00BD7113">
        <w:rPr>
          <w:i/>
          <w:iCs/>
          <w:color w:val="auto"/>
          <w:u w:val="single"/>
        </w:rPr>
        <w:t>et seq.</w:t>
      </w:r>
      <w:r w:rsidR="00BD7113" w:rsidRPr="00BD7113">
        <w:rPr>
          <w:i/>
          <w:iCs/>
          <w:color w:val="auto"/>
          <w:u w:val="single"/>
        </w:rPr>
        <w:t xml:space="preserve"> </w:t>
      </w:r>
      <w:r w:rsidR="00BD7113" w:rsidRPr="00BD7113">
        <w:rPr>
          <w:color w:val="auto"/>
          <w:u w:val="single"/>
        </w:rPr>
        <w:t>of this code</w:t>
      </w:r>
      <w:r w:rsidRPr="00BD7113">
        <w:rPr>
          <w:i/>
          <w:iCs/>
          <w:color w:val="auto"/>
          <w:u w:val="single"/>
        </w:rPr>
        <w:t xml:space="preserve">, </w:t>
      </w:r>
      <w:r w:rsidRPr="00BD7113">
        <w:rPr>
          <w:color w:val="auto"/>
          <w:u w:val="single"/>
        </w:rPr>
        <w:t>t</w:t>
      </w:r>
      <w:r w:rsidR="00F322D6" w:rsidRPr="00BD7113">
        <w:rPr>
          <w:color w:val="auto"/>
          <w:u w:val="single"/>
        </w:rPr>
        <w:t>here is a rebutta</w:t>
      </w:r>
      <w:r w:rsidRPr="00BD7113">
        <w:rPr>
          <w:color w:val="auto"/>
          <w:u w:val="single"/>
        </w:rPr>
        <w:t>b</w:t>
      </w:r>
      <w:r w:rsidR="00F322D6" w:rsidRPr="00BD7113">
        <w:rPr>
          <w:color w:val="auto"/>
          <w:u w:val="single"/>
        </w:rPr>
        <w:t>l</w:t>
      </w:r>
      <w:r w:rsidRPr="00BD7113">
        <w:rPr>
          <w:color w:val="auto"/>
          <w:u w:val="single"/>
        </w:rPr>
        <w:t>e</w:t>
      </w:r>
      <w:r w:rsidR="00F322D6" w:rsidRPr="00BD7113">
        <w:rPr>
          <w:color w:val="auto"/>
          <w:u w:val="single"/>
        </w:rPr>
        <w:t xml:space="preserve"> presumption that a telephone solicitation made to any area code </w:t>
      </w:r>
      <w:r w:rsidR="00F322D6" w:rsidRPr="00BD7113">
        <w:rPr>
          <w:color w:val="auto"/>
          <w:u w:val="single"/>
        </w:rPr>
        <w:lastRenderedPageBreak/>
        <w:t>in the State is made to a resident or person who is reasonably presumed to reside or have a place of business in the State at the time the call is made.</w:t>
      </w:r>
    </w:p>
    <w:p w14:paraId="186E5072" w14:textId="11658D41" w:rsidR="006865E9" w:rsidRPr="00BD7113" w:rsidRDefault="00CF1DCA" w:rsidP="00CC1F3B">
      <w:pPr>
        <w:pStyle w:val="Note"/>
        <w:rPr>
          <w:color w:val="auto"/>
        </w:rPr>
      </w:pPr>
      <w:r w:rsidRPr="00BD7113">
        <w:rPr>
          <w:color w:val="auto"/>
        </w:rPr>
        <w:t>NOTE: The</w:t>
      </w:r>
      <w:r w:rsidR="006865E9" w:rsidRPr="00BD7113">
        <w:rPr>
          <w:color w:val="auto"/>
        </w:rPr>
        <w:t xml:space="preserve"> purpose of this bill is to </w:t>
      </w:r>
      <w:r w:rsidR="00E30589" w:rsidRPr="00BD7113">
        <w:rPr>
          <w:color w:val="auto"/>
        </w:rPr>
        <w:t>enact the Telephone Consumer Protection Act, providing definitions, exclusions, prohibitions, and listing violations of this act.</w:t>
      </w:r>
    </w:p>
    <w:p w14:paraId="5B10EBC5" w14:textId="77777777" w:rsidR="006865E9" w:rsidRPr="00BD7113" w:rsidRDefault="00AE48A0" w:rsidP="00CC1F3B">
      <w:pPr>
        <w:pStyle w:val="Note"/>
        <w:rPr>
          <w:color w:val="auto"/>
        </w:rPr>
      </w:pPr>
      <w:r w:rsidRPr="00BD7113">
        <w:rPr>
          <w:color w:val="auto"/>
        </w:rPr>
        <w:t>Strike-throughs indicate language that would be stricken from a heading or the present law and underscoring indicates new language that would be added.</w:t>
      </w:r>
    </w:p>
    <w:sectPr w:rsidR="006865E9" w:rsidRPr="00BD711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0C95" w14:textId="77777777" w:rsidR="00780001" w:rsidRPr="00B844FE" w:rsidRDefault="00780001" w:rsidP="00B844FE">
      <w:r>
        <w:separator/>
      </w:r>
    </w:p>
  </w:endnote>
  <w:endnote w:type="continuationSeparator" w:id="0">
    <w:p w14:paraId="4CF4F69F" w14:textId="77777777" w:rsidR="00780001" w:rsidRPr="00B844FE" w:rsidRDefault="007800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04EC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239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F06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686F" w14:textId="77777777" w:rsidR="00E30589" w:rsidRDefault="00E3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D3E9" w14:textId="77777777" w:rsidR="00780001" w:rsidRPr="00B844FE" w:rsidRDefault="00780001" w:rsidP="00B844FE">
      <w:r>
        <w:separator/>
      </w:r>
    </w:p>
  </w:footnote>
  <w:footnote w:type="continuationSeparator" w:id="0">
    <w:p w14:paraId="79FE8B26" w14:textId="77777777" w:rsidR="00780001" w:rsidRPr="00B844FE" w:rsidRDefault="007800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BB2D" w14:textId="77777777" w:rsidR="002A0269" w:rsidRPr="00B844FE" w:rsidRDefault="002743C6">
    <w:pPr>
      <w:pStyle w:val="Header"/>
    </w:pPr>
    <w:sdt>
      <w:sdtPr>
        <w:id w:val="-684364211"/>
        <w:placeholder>
          <w:docPart w:val="391C7EEF8E014DD7B591CA6D6C9904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1C7EEF8E014DD7B591CA6D6C9904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8447" w14:textId="30AEF8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30589">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0589">
          <w:rPr>
            <w:sz w:val="22"/>
            <w:szCs w:val="22"/>
          </w:rPr>
          <w:t>2024R2647</w:t>
        </w:r>
      </w:sdtContent>
    </w:sdt>
  </w:p>
  <w:p w14:paraId="24F291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8B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01"/>
    <w:rsid w:val="0000526A"/>
    <w:rsid w:val="000573A9"/>
    <w:rsid w:val="00066188"/>
    <w:rsid w:val="00085D22"/>
    <w:rsid w:val="00093AB0"/>
    <w:rsid w:val="000C5C77"/>
    <w:rsid w:val="000E3912"/>
    <w:rsid w:val="000E3AFE"/>
    <w:rsid w:val="0010070F"/>
    <w:rsid w:val="0015112E"/>
    <w:rsid w:val="001552E7"/>
    <w:rsid w:val="001566B4"/>
    <w:rsid w:val="001A66B7"/>
    <w:rsid w:val="001C279E"/>
    <w:rsid w:val="001D459E"/>
    <w:rsid w:val="0022348D"/>
    <w:rsid w:val="0027011C"/>
    <w:rsid w:val="00274200"/>
    <w:rsid w:val="002743C6"/>
    <w:rsid w:val="00275740"/>
    <w:rsid w:val="002A0269"/>
    <w:rsid w:val="0030349B"/>
    <w:rsid w:val="00303684"/>
    <w:rsid w:val="0030672B"/>
    <w:rsid w:val="003143F5"/>
    <w:rsid w:val="00314854"/>
    <w:rsid w:val="00394191"/>
    <w:rsid w:val="003B6128"/>
    <w:rsid w:val="003C51CD"/>
    <w:rsid w:val="003C6034"/>
    <w:rsid w:val="00400B5C"/>
    <w:rsid w:val="00405695"/>
    <w:rsid w:val="004368E0"/>
    <w:rsid w:val="004C13DD"/>
    <w:rsid w:val="004D3ABE"/>
    <w:rsid w:val="004D4EF6"/>
    <w:rsid w:val="004E3441"/>
    <w:rsid w:val="00500579"/>
    <w:rsid w:val="005A5366"/>
    <w:rsid w:val="006369EB"/>
    <w:rsid w:val="00637E73"/>
    <w:rsid w:val="006865E9"/>
    <w:rsid w:val="00686E9A"/>
    <w:rsid w:val="00691F3E"/>
    <w:rsid w:val="00694BFB"/>
    <w:rsid w:val="006A106B"/>
    <w:rsid w:val="006C523D"/>
    <w:rsid w:val="006D4036"/>
    <w:rsid w:val="007157F8"/>
    <w:rsid w:val="00775CCC"/>
    <w:rsid w:val="00780001"/>
    <w:rsid w:val="007A5259"/>
    <w:rsid w:val="007A7081"/>
    <w:rsid w:val="007C17B0"/>
    <w:rsid w:val="007F1CF5"/>
    <w:rsid w:val="00834EDE"/>
    <w:rsid w:val="008736AA"/>
    <w:rsid w:val="008A343A"/>
    <w:rsid w:val="008D275D"/>
    <w:rsid w:val="00924267"/>
    <w:rsid w:val="00946186"/>
    <w:rsid w:val="00980327"/>
    <w:rsid w:val="00986478"/>
    <w:rsid w:val="009B5557"/>
    <w:rsid w:val="009F1067"/>
    <w:rsid w:val="00A31E01"/>
    <w:rsid w:val="00A527AD"/>
    <w:rsid w:val="00A718CF"/>
    <w:rsid w:val="00AB55AE"/>
    <w:rsid w:val="00AE48A0"/>
    <w:rsid w:val="00AE61BE"/>
    <w:rsid w:val="00B16F25"/>
    <w:rsid w:val="00B24422"/>
    <w:rsid w:val="00B66B81"/>
    <w:rsid w:val="00B71E6F"/>
    <w:rsid w:val="00B80C20"/>
    <w:rsid w:val="00B844FE"/>
    <w:rsid w:val="00B86B4F"/>
    <w:rsid w:val="00BA1F84"/>
    <w:rsid w:val="00BC562B"/>
    <w:rsid w:val="00BD7113"/>
    <w:rsid w:val="00C01B47"/>
    <w:rsid w:val="00C33014"/>
    <w:rsid w:val="00C33434"/>
    <w:rsid w:val="00C34869"/>
    <w:rsid w:val="00C42EB6"/>
    <w:rsid w:val="00C62327"/>
    <w:rsid w:val="00C85096"/>
    <w:rsid w:val="00CB0DA1"/>
    <w:rsid w:val="00CB20EF"/>
    <w:rsid w:val="00CC1F3B"/>
    <w:rsid w:val="00CD12CB"/>
    <w:rsid w:val="00CD36CF"/>
    <w:rsid w:val="00CF1DCA"/>
    <w:rsid w:val="00D579FC"/>
    <w:rsid w:val="00D81C16"/>
    <w:rsid w:val="00DE526B"/>
    <w:rsid w:val="00DF199D"/>
    <w:rsid w:val="00E01542"/>
    <w:rsid w:val="00E30589"/>
    <w:rsid w:val="00E365F1"/>
    <w:rsid w:val="00E62F48"/>
    <w:rsid w:val="00E831B3"/>
    <w:rsid w:val="00E95FBC"/>
    <w:rsid w:val="00EC5E63"/>
    <w:rsid w:val="00EE70CB"/>
    <w:rsid w:val="00F322D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C8A7"/>
  <w15:chartTrackingRefBased/>
  <w15:docId w15:val="{0DA5912E-3883-4BD2-AD36-CCE623B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B822495C1646C683BDEA83285A51D5"/>
        <w:category>
          <w:name w:val="General"/>
          <w:gallery w:val="placeholder"/>
        </w:category>
        <w:types>
          <w:type w:val="bbPlcHdr"/>
        </w:types>
        <w:behaviors>
          <w:behavior w:val="content"/>
        </w:behaviors>
        <w:guid w:val="{93090F37-BB59-4478-B243-2100D0A00BB6}"/>
      </w:docPartPr>
      <w:docPartBody>
        <w:p w:rsidR="00AA33D4" w:rsidRDefault="00AA33D4">
          <w:pPr>
            <w:pStyle w:val="80B822495C1646C683BDEA83285A51D5"/>
          </w:pPr>
          <w:r w:rsidRPr="00B844FE">
            <w:t>Prefix Text</w:t>
          </w:r>
        </w:p>
      </w:docPartBody>
    </w:docPart>
    <w:docPart>
      <w:docPartPr>
        <w:name w:val="391C7EEF8E014DD7B591CA6D6C9904B9"/>
        <w:category>
          <w:name w:val="General"/>
          <w:gallery w:val="placeholder"/>
        </w:category>
        <w:types>
          <w:type w:val="bbPlcHdr"/>
        </w:types>
        <w:behaviors>
          <w:behavior w:val="content"/>
        </w:behaviors>
        <w:guid w:val="{208FDA4D-93CF-43B9-B0D6-0CBD3C97E8A1}"/>
      </w:docPartPr>
      <w:docPartBody>
        <w:p w:rsidR="00AA33D4" w:rsidRDefault="00AA33D4">
          <w:pPr>
            <w:pStyle w:val="391C7EEF8E014DD7B591CA6D6C9904B9"/>
          </w:pPr>
          <w:r w:rsidRPr="00B844FE">
            <w:t>[Type here]</w:t>
          </w:r>
        </w:p>
      </w:docPartBody>
    </w:docPart>
    <w:docPart>
      <w:docPartPr>
        <w:name w:val="009753E605D44B44A5DC0755B30EF4BD"/>
        <w:category>
          <w:name w:val="General"/>
          <w:gallery w:val="placeholder"/>
        </w:category>
        <w:types>
          <w:type w:val="bbPlcHdr"/>
        </w:types>
        <w:behaviors>
          <w:behavior w:val="content"/>
        </w:behaviors>
        <w:guid w:val="{700C363E-54EE-48E1-8533-EB1A7FD490A6}"/>
      </w:docPartPr>
      <w:docPartBody>
        <w:p w:rsidR="00AA33D4" w:rsidRDefault="00AA33D4">
          <w:pPr>
            <w:pStyle w:val="009753E605D44B44A5DC0755B30EF4BD"/>
          </w:pPr>
          <w:r w:rsidRPr="00B844FE">
            <w:t>Number</w:t>
          </w:r>
        </w:p>
      </w:docPartBody>
    </w:docPart>
    <w:docPart>
      <w:docPartPr>
        <w:name w:val="A40F77FD43FC42BE82EAD4A294C2D842"/>
        <w:category>
          <w:name w:val="General"/>
          <w:gallery w:val="placeholder"/>
        </w:category>
        <w:types>
          <w:type w:val="bbPlcHdr"/>
        </w:types>
        <w:behaviors>
          <w:behavior w:val="content"/>
        </w:behaviors>
        <w:guid w:val="{48A57C60-5670-4BF3-8496-9CA9C3EF5695}"/>
      </w:docPartPr>
      <w:docPartBody>
        <w:p w:rsidR="00AA33D4" w:rsidRDefault="00AA33D4">
          <w:pPr>
            <w:pStyle w:val="A40F77FD43FC42BE82EAD4A294C2D842"/>
          </w:pPr>
          <w:r w:rsidRPr="00B844FE">
            <w:t>Enter Sponsors Here</w:t>
          </w:r>
        </w:p>
      </w:docPartBody>
    </w:docPart>
    <w:docPart>
      <w:docPartPr>
        <w:name w:val="373D75ED58D945E68B6D0EFD8E10DCD1"/>
        <w:category>
          <w:name w:val="General"/>
          <w:gallery w:val="placeholder"/>
        </w:category>
        <w:types>
          <w:type w:val="bbPlcHdr"/>
        </w:types>
        <w:behaviors>
          <w:behavior w:val="content"/>
        </w:behaviors>
        <w:guid w:val="{00968E85-4D4D-4D2A-8379-AF50FDDC19A7}"/>
      </w:docPartPr>
      <w:docPartBody>
        <w:p w:rsidR="00AA33D4" w:rsidRDefault="00AA33D4">
          <w:pPr>
            <w:pStyle w:val="373D75ED58D945E68B6D0EFD8E10DC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D4"/>
    <w:rsid w:val="00AA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822495C1646C683BDEA83285A51D5">
    <w:name w:val="80B822495C1646C683BDEA83285A51D5"/>
  </w:style>
  <w:style w:type="paragraph" w:customStyle="1" w:styleId="391C7EEF8E014DD7B591CA6D6C9904B9">
    <w:name w:val="391C7EEF8E014DD7B591CA6D6C9904B9"/>
  </w:style>
  <w:style w:type="paragraph" w:customStyle="1" w:styleId="009753E605D44B44A5DC0755B30EF4BD">
    <w:name w:val="009753E605D44B44A5DC0755B30EF4BD"/>
  </w:style>
  <w:style w:type="paragraph" w:customStyle="1" w:styleId="A40F77FD43FC42BE82EAD4A294C2D842">
    <w:name w:val="A40F77FD43FC42BE82EAD4A294C2D842"/>
  </w:style>
  <w:style w:type="character" w:styleId="PlaceholderText">
    <w:name w:val="Placeholder Text"/>
    <w:basedOn w:val="DefaultParagraphFont"/>
    <w:uiPriority w:val="99"/>
    <w:semiHidden/>
    <w:rPr>
      <w:color w:val="808080"/>
    </w:rPr>
  </w:style>
  <w:style w:type="paragraph" w:customStyle="1" w:styleId="373D75ED58D945E68B6D0EFD8E10DCD1">
    <w:name w:val="373D75ED58D945E68B6D0EFD8E10D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6</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13</cp:revision>
  <dcterms:created xsi:type="dcterms:W3CDTF">2024-01-09T13:31:00Z</dcterms:created>
  <dcterms:modified xsi:type="dcterms:W3CDTF">2024-01-24T20:27:00Z</dcterms:modified>
</cp:coreProperties>
</file>