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E0D42" w14:textId="77777777" w:rsidR="00FE067E" w:rsidRPr="00C30747" w:rsidRDefault="00CD36CF" w:rsidP="00EF6030">
      <w:pPr>
        <w:pStyle w:val="TitlePageOrigin"/>
      </w:pPr>
      <w:r w:rsidRPr="00C30747">
        <w:t>WEST virginia legislature</w:t>
      </w:r>
    </w:p>
    <w:p w14:paraId="562F88A6" w14:textId="77777777" w:rsidR="00CD36CF" w:rsidRPr="00C30747" w:rsidRDefault="00CD36CF" w:rsidP="00EF6030">
      <w:pPr>
        <w:pStyle w:val="TitlePageSession"/>
      </w:pPr>
      <w:r w:rsidRPr="00C30747">
        <w:t>20</w:t>
      </w:r>
      <w:r w:rsidR="006565E8" w:rsidRPr="00C30747">
        <w:t>2</w:t>
      </w:r>
      <w:r w:rsidR="00AF09E0" w:rsidRPr="00C30747">
        <w:t>4</w:t>
      </w:r>
      <w:r w:rsidRPr="00C30747">
        <w:t xml:space="preserve"> regular session</w:t>
      </w:r>
    </w:p>
    <w:p w14:paraId="337242B3" w14:textId="48152D3A" w:rsidR="00E27D84" w:rsidRPr="00C30747" w:rsidRDefault="00E27D84" w:rsidP="00EF6030">
      <w:pPr>
        <w:pStyle w:val="TitlePageBillPrefix"/>
      </w:pPr>
      <w:r w:rsidRPr="00C30747">
        <w:t>Enrolled</w:t>
      </w:r>
    </w:p>
    <w:p w14:paraId="789A22E4" w14:textId="64BCA0D0" w:rsidR="00CD36CF" w:rsidRPr="00C30747" w:rsidRDefault="00AC3B58" w:rsidP="00EF6030">
      <w:pPr>
        <w:pStyle w:val="TitlePageBillPrefix"/>
      </w:pPr>
      <w:r w:rsidRPr="00C30747">
        <w:t>Committee Substitute</w:t>
      </w:r>
    </w:p>
    <w:p w14:paraId="4C3975D2" w14:textId="77777777" w:rsidR="00AC3B58" w:rsidRPr="00C30747" w:rsidRDefault="00AC3B58" w:rsidP="00EF6030">
      <w:pPr>
        <w:pStyle w:val="TitlePageBillPrefix"/>
      </w:pPr>
      <w:r w:rsidRPr="00C30747">
        <w:t>for</w:t>
      </w:r>
    </w:p>
    <w:p w14:paraId="5369CFD5" w14:textId="5FF9C6E0" w:rsidR="00CD36CF" w:rsidRPr="00C30747" w:rsidRDefault="00C30747" w:rsidP="00EF6030">
      <w:pPr>
        <w:pStyle w:val="BillNumber"/>
      </w:pPr>
      <w:sdt>
        <w:sdtPr>
          <w:tag w:val="Chamber"/>
          <w:id w:val="893011969"/>
          <w:lock w:val="sdtLocked"/>
          <w:placeholder>
            <w:docPart w:val="0746C8B958B2476DB6702F1640A41C58"/>
          </w:placeholder>
          <w:dropDownList>
            <w:listItem w:displayText="House" w:value="House"/>
            <w:listItem w:displayText="Senate" w:value="Senate"/>
          </w:dropDownList>
        </w:sdtPr>
        <w:sdtEndPr/>
        <w:sdtContent>
          <w:r w:rsidR="00406E92" w:rsidRPr="00C30747">
            <w:t>Senate</w:t>
          </w:r>
        </w:sdtContent>
      </w:sdt>
      <w:r w:rsidR="00303684" w:rsidRPr="00C30747">
        <w:t xml:space="preserve"> </w:t>
      </w:r>
      <w:r w:rsidR="00CD36CF" w:rsidRPr="00C30747">
        <w:t xml:space="preserve">Bill </w:t>
      </w:r>
      <w:sdt>
        <w:sdtPr>
          <w:tag w:val="BNum"/>
          <w:id w:val="1645317809"/>
          <w:lock w:val="sdtLocked"/>
          <w:placeholder>
            <w:docPart w:val="3F3363E4D4E34FA1B31F600F5EBB3783"/>
          </w:placeholder>
          <w:text/>
        </w:sdtPr>
        <w:sdtEndPr/>
        <w:sdtContent>
          <w:r w:rsidR="00406E92" w:rsidRPr="00C30747">
            <w:t>504</w:t>
          </w:r>
        </w:sdtContent>
      </w:sdt>
    </w:p>
    <w:p w14:paraId="311AB713" w14:textId="7E878DD1" w:rsidR="00406E92" w:rsidRPr="00C30747" w:rsidRDefault="00406E92" w:rsidP="00EF6030">
      <w:pPr>
        <w:pStyle w:val="References"/>
        <w:rPr>
          <w:smallCaps/>
        </w:rPr>
      </w:pPr>
      <w:r w:rsidRPr="00C30747">
        <w:rPr>
          <w:smallCaps/>
        </w:rPr>
        <w:t>By Senators Clements, Grady, Woelfel</w:t>
      </w:r>
      <w:r w:rsidR="002A7616" w:rsidRPr="00C30747">
        <w:rPr>
          <w:smallCaps/>
        </w:rPr>
        <w:t>, and Deeds</w:t>
      </w:r>
    </w:p>
    <w:p w14:paraId="2B4F7B99" w14:textId="56844BAF" w:rsidR="00406E92" w:rsidRPr="00C30747" w:rsidRDefault="00CD36CF" w:rsidP="00EF6030">
      <w:pPr>
        <w:pStyle w:val="References"/>
      </w:pPr>
      <w:r w:rsidRPr="00C30747">
        <w:t>[</w:t>
      </w:r>
      <w:r w:rsidR="00E27D84" w:rsidRPr="00C30747">
        <w:t>Passed March 6, 2024; in effect 90 days from passage</w:t>
      </w:r>
      <w:r w:rsidRPr="00C30747">
        <w:t>]</w:t>
      </w:r>
    </w:p>
    <w:p w14:paraId="115E263A" w14:textId="77777777" w:rsidR="00406E92" w:rsidRPr="00C30747" w:rsidRDefault="00406E92" w:rsidP="00406E92">
      <w:pPr>
        <w:pStyle w:val="TitlePageOrigin"/>
      </w:pPr>
    </w:p>
    <w:p w14:paraId="5C30577E" w14:textId="68EE19BC" w:rsidR="00406E92" w:rsidRPr="00C30747" w:rsidRDefault="00406E92" w:rsidP="00406E92">
      <w:pPr>
        <w:pStyle w:val="TitlePageOrigin"/>
        <w:rPr>
          <w:color w:val="auto"/>
        </w:rPr>
      </w:pPr>
    </w:p>
    <w:p w14:paraId="4599636D" w14:textId="42ACA7D3" w:rsidR="00406E92" w:rsidRPr="00C30747" w:rsidRDefault="00406E92" w:rsidP="00406E92">
      <w:pPr>
        <w:pStyle w:val="TitleSection"/>
        <w:rPr>
          <w:color w:val="auto"/>
        </w:rPr>
      </w:pPr>
      <w:r w:rsidRPr="00C30747">
        <w:rPr>
          <w:color w:val="auto"/>
        </w:rPr>
        <w:lastRenderedPageBreak/>
        <w:t>A</w:t>
      </w:r>
      <w:r w:rsidR="00E27D84" w:rsidRPr="00C30747">
        <w:rPr>
          <w:color w:val="auto"/>
        </w:rPr>
        <w:t xml:space="preserve">N ACT </w:t>
      </w:r>
      <w:r w:rsidR="00E27D84" w:rsidRPr="00C30747">
        <w:rPr>
          <w:rFonts w:cs="Arial"/>
        </w:rPr>
        <w:t>to amend and reenact §61-8B-11b of the Code of West Virginia, 1931, as amended, relating to felony offense involving sexual intercourse, intrusion, or contact with a student; clarifying that the offense applies to a school resource officer; clarifying that the offense applies to a student of any private or public elementary or secondary school; clarifying the definition of private elementary or secondary school; providing an exception for certain secondary school students participating in wage-earning registered youth apprenticeship programs; and creating criminal penalties.</w:t>
      </w:r>
    </w:p>
    <w:p w14:paraId="28882098" w14:textId="77777777" w:rsidR="00406E92" w:rsidRPr="00C30747" w:rsidRDefault="00406E92" w:rsidP="00406E92">
      <w:pPr>
        <w:pStyle w:val="EnactingClause"/>
        <w:rPr>
          <w:color w:val="auto"/>
        </w:rPr>
        <w:sectPr w:rsidR="00406E92" w:rsidRPr="00C30747" w:rsidSect="00406E9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30747">
        <w:rPr>
          <w:color w:val="auto"/>
        </w:rPr>
        <w:t>Be it enacted by the Legislature of West Virginia:</w:t>
      </w:r>
    </w:p>
    <w:p w14:paraId="5FF550B2" w14:textId="77777777" w:rsidR="00062789" w:rsidRPr="00C30747" w:rsidRDefault="00062789" w:rsidP="00062789">
      <w:pPr>
        <w:widowControl w:val="0"/>
        <w:suppressLineNumbers/>
        <w:spacing w:after="0" w:line="480" w:lineRule="auto"/>
        <w:ind w:left="720" w:hanging="720"/>
        <w:jc w:val="both"/>
        <w:outlineLvl w:val="1"/>
        <w:rPr>
          <w:rFonts w:ascii="Arial" w:eastAsia="Calibri" w:hAnsi="Arial" w:cs="Times New Roman"/>
          <w:b/>
          <w:caps/>
          <w:color w:val="000000"/>
          <w:kern w:val="0"/>
          <w:sz w:val="24"/>
          <w14:ligatures w14:val="none"/>
        </w:rPr>
      </w:pPr>
      <w:r w:rsidRPr="00C30747">
        <w:rPr>
          <w:rFonts w:ascii="Arial" w:eastAsia="Calibri" w:hAnsi="Arial" w:cs="Times New Roman"/>
          <w:b/>
          <w:caps/>
          <w:color w:val="000000"/>
          <w:kern w:val="0"/>
          <w:sz w:val="24"/>
          <w14:ligatures w14:val="none"/>
        </w:rPr>
        <w:t>ARTICLE 8B. SEXUAL OFFENSES.</w:t>
      </w:r>
    </w:p>
    <w:p w14:paraId="584CDCFB" w14:textId="77777777" w:rsidR="00C30747" w:rsidRDefault="00062789" w:rsidP="00C30747">
      <w:pPr>
        <w:widowControl w:val="0"/>
        <w:suppressLineNumbers/>
        <w:spacing w:after="0" w:line="480" w:lineRule="auto"/>
        <w:ind w:left="720" w:hanging="720"/>
        <w:jc w:val="both"/>
        <w:outlineLvl w:val="3"/>
        <w:rPr>
          <w:rFonts w:ascii="Arial" w:eastAsia="Calibri" w:hAnsi="Arial" w:cs="Times New Roman"/>
          <w:b/>
          <w:color w:val="000000"/>
          <w:kern w:val="0"/>
          <w14:ligatures w14:val="none"/>
        </w:rPr>
      </w:pPr>
      <w:r w:rsidRPr="00C30747">
        <w:rPr>
          <w:rFonts w:ascii="Arial" w:eastAsia="Calibri" w:hAnsi="Arial" w:cs="Times New Roman"/>
          <w:b/>
          <w:color w:val="000000"/>
          <w:kern w:val="0"/>
          <w14:ligatures w14:val="none"/>
        </w:rPr>
        <w:t>§61-8B-11b. Prohibiting sexual intercourse, sexual intrusion, or sexual contact, against students by school employees; exception; penalties.</w:t>
      </w:r>
    </w:p>
    <w:p w14:paraId="7C9B070C" w14:textId="3D148C08" w:rsidR="00062789" w:rsidRPr="00C30747" w:rsidRDefault="00062789" w:rsidP="00C30747">
      <w:pPr>
        <w:pStyle w:val="EnactingSection"/>
      </w:pPr>
      <w:r w:rsidRPr="00C30747">
        <w:t>(a) Any teacher, principal, counselor, coach, other employee, volunteer, or school resource officer of any private or public elementary or secondary school who engages in sexual intercourse, sexual intrusion, or sexual contact, as those terms are defined in §61-8B-1 of this code, with any student enrolled in any private or public elementary or secondary school regardless of the age of the student is guilty of a felony and upon conviction thereof, shall be imprisoned in a state correctional facility for not less than one nor more than five years or fined not more than $5,000 or both imprisoned and fined. The fact that the student may have consented to the act or that the act did not occur on school property or during a school function is not a defense.</w:t>
      </w:r>
    </w:p>
    <w:p w14:paraId="626A443A" w14:textId="77777777" w:rsidR="00062789" w:rsidRPr="00C30747" w:rsidRDefault="00062789" w:rsidP="00062789">
      <w:pPr>
        <w:widowControl w:val="0"/>
        <w:spacing w:after="0" w:line="480" w:lineRule="auto"/>
        <w:ind w:firstLine="720"/>
        <w:jc w:val="both"/>
        <w:rPr>
          <w:rFonts w:ascii="Arial" w:eastAsia="Calibri" w:hAnsi="Arial" w:cs="Times New Roman"/>
          <w:color w:val="000000"/>
          <w:kern w:val="0"/>
          <w14:ligatures w14:val="none"/>
        </w:rPr>
      </w:pPr>
      <w:r w:rsidRPr="00C30747">
        <w:rPr>
          <w:rFonts w:ascii="Arial" w:eastAsia="Calibri" w:hAnsi="Arial" w:cs="Times New Roman"/>
          <w:color w:val="000000"/>
          <w:kern w:val="0"/>
          <w14:ligatures w14:val="none"/>
        </w:rPr>
        <w:t>(b) For purposes of this section:</w:t>
      </w:r>
    </w:p>
    <w:p w14:paraId="1F74C505" w14:textId="77777777" w:rsidR="00062789" w:rsidRPr="00C30747" w:rsidRDefault="00062789" w:rsidP="00062789">
      <w:pPr>
        <w:widowControl w:val="0"/>
        <w:spacing w:after="0" w:line="480" w:lineRule="auto"/>
        <w:ind w:firstLine="720"/>
        <w:jc w:val="both"/>
        <w:rPr>
          <w:rFonts w:ascii="Arial" w:hAnsi="Arial" w:cs="Arial"/>
          <w:color w:val="000000"/>
        </w:rPr>
      </w:pPr>
      <w:r w:rsidRPr="00C30747">
        <w:rPr>
          <w:rFonts w:ascii="Arial" w:hAnsi="Arial" w:cs="Arial"/>
          <w:color w:val="000000"/>
        </w:rPr>
        <w:t>(1) A private elementary or secondary school means any private school or other entity authorized to provide an elementary or secondary education to students who are exempt from compulsory school attendance pursuant to §18-8-1 of this code; and</w:t>
      </w:r>
    </w:p>
    <w:p w14:paraId="5DB706FD" w14:textId="77777777" w:rsidR="00062789" w:rsidRPr="00C30747" w:rsidRDefault="00062789" w:rsidP="00062789">
      <w:pPr>
        <w:widowControl w:val="0"/>
        <w:spacing w:after="0" w:line="480" w:lineRule="auto"/>
        <w:ind w:firstLine="720"/>
        <w:jc w:val="both"/>
        <w:rPr>
          <w:rFonts w:ascii="Arial" w:eastAsia="Calibri" w:hAnsi="Arial" w:cs="Times New Roman"/>
          <w:color w:val="000000"/>
          <w:kern w:val="0"/>
          <w14:ligatures w14:val="none"/>
        </w:rPr>
      </w:pPr>
      <w:r w:rsidRPr="00C30747">
        <w:rPr>
          <w:rFonts w:ascii="Arial" w:eastAsia="Calibri" w:hAnsi="Arial" w:cs="Times New Roman"/>
          <w:color w:val="000000"/>
          <w:kern w:val="0"/>
          <w14:ligatures w14:val="none"/>
        </w:rPr>
        <w:t xml:space="preserve">(2) A public elementary or secondary school means any school under the general supervision of the West Virginia Board of Education pursuant to section two, article XII of the West Virginia Constitution.  </w:t>
      </w:r>
    </w:p>
    <w:p w14:paraId="5193FE43" w14:textId="77777777" w:rsidR="00062789" w:rsidRPr="00C30747" w:rsidRDefault="00062789" w:rsidP="00062789">
      <w:pPr>
        <w:widowControl w:val="0"/>
        <w:spacing w:after="0" w:line="480" w:lineRule="auto"/>
        <w:ind w:firstLine="720"/>
        <w:jc w:val="both"/>
        <w:rPr>
          <w:rFonts w:ascii="Arial" w:eastAsia="Calibri" w:hAnsi="Arial" w:cs="Times New Roman"/>
          <w:color w:val="000000"/>
          <w:kern w:val="0"/>
          <w14:ligatures w14:val="none"/>
        </w:rPr>
      </w:pPr>
      <w:r w:rsidRPr="00C30747">
        <w:rPr>
          <w:rFonts w:ascii="Arial" w:eastAsia="Calibri" w:hAnsi="Arial" w:cs="Times New Roman"/>
          <w:color w:val="000000"/>
          <w:kern w:val="0"/>
          <w14:ligatures w14:val="none"/>
        </w:rPr>
        <w:lastRenderedPageBreak/>
        <w:t xml:space="preserve">(c)  Any student under the age of 18 years currently enrolled in a secondary school and engaged in a wage-earning registered youth apprenticeship program, as authorized under </w:t>
      </w:r>
      <w:r w:rsidRPr="00C30747">
        <w:rPr>
          <w:rFonts w:ascii="Arial" w:eastAsia="Calibri" w:hAnsi="Arial" w:cs="Arial"/>
          <w:color w:val="000000"/>
          <w:kern w:val="0"/>
          <w14:ligatures w14:val="none"/>
        </w:rPr>
        <w:t>§</w:t>
      </w:r>
      <w:r w:rsidRPr="00C30747">
        <w:rPr>
          <w:rFonts w:ascii="Arial" w:eastAsia="Calibri" w:hAnsi="Arial" w:cs="Times New Roman"/>
          <w:color w:val="000000"/>
          <w:kern w:val="0"/>
          <w14:ligatures w14:val="none"/>
        </w:rPr>
        <w:t xml:space="preserve">18A-3-1 of this code or approved by the state board, may not be prosecuted for a violation of subsection (a) of this section, including those secondary school students under the age of 18 years participating in the Grow Your Own teacher pathway or any Career Technical Education school service personnel training programs. </w:t>
      </w:r>
    </w:p>
    <w:p w14:paraId="358E2ED3" w14:textId="3A2CFCD5" w:rsidR="00062789" w:rsidRPr="00C30747" w:rsidRDefault="00062789" w:rsidP="00062789">
      <w:pPr>
        <w:widowControl w:val="0"/>
        <w:spacing w:after="0" w:line="480" w:lineRule="auto"/>
        <w:ind w:firstLine="720"/>
        <w:jc w:val="both"/>
        <w:rPr>
          <w:rFonts w:ascii="Arial" w:eastAsia="Calibri" w:hAnsi="Arial" w:cs="Times New Roman"/>
          <w:color w:val="000000"/>
          <w:kern w:val="0"/>
          <w14:ligatures w14:val="none"/>
        </w:rPr>
      </w:pPr>
      <w:r w:rsidRPr="00C30747">
        <w:rPr>
          <w:rFonts w:ascii="Arial" w:eastAsia="Calibri" w:hAnsi="Arial" w:cs="Times New Roman"/>
          <w:color w:val="000000"/>
          <w:kern w:val="0"/>
          <w14:ligatures w14:val="none"/>
        </w:rPr>
        <w:t>(d) This is a separate and distinct criminal offense from any other applicable offense under this code. The penalties set forth in this section are in addition to any other penalties for any other applicable offense.</w:t>
      </w:r>
    </w:p>
    <w:p w14:paraId="1B825D4E" w14:textId="6AEC3D5C" w:rsidR="00E831B3" w:rsidRPr="00C30747" w:rsidRDefault="00062789" w:rsidP="00062789">
      <w:pPr>
        <w:pStyle w:val="EnactingSection"/>
      </w:pPr>
      <w:r w:rsidRPr="00C30747">
        <w:t>(e) A final conviction under this section shall cause the permanent forfeiture of any teaching or other certificate issued pursuant to §18A-3-2a of this code.</w:t>
      </w:r>
    </w:p>
    <w:sectPr w:rsidR="00E831B3" w:rsidRPr="00C30747" w:rsidSect="00406E9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056FC" w14:textId="77777777" w:rsidR="00E54CCF" w:rsidRPr="00B844FE" w:rsidRDefault="00E54CCF" w:rsidP="00B844FE">
      <w:r>
        <w:separator/>
      </w:r>
    </w:p>
  </w:endnote>
  <w:endnote w:type="continuationSeparator" w:id="0">
    <w:p w14:paraId="688C95FD" w14:textId="77777777" w:rsidR="00E54CCF" w:rsidRPr="00B844FE" w:rsidRDefault="00E54C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4CC7" w14:textId="77777777" w:rsidR="00406E92" w:rsidRDefault="00406E92" w:rsidP="00715D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AA0950" w14:textId="77777777" w:rsidR="00406E92" w:rsidRPr="00406E92" w:rsidRDefault="00406E92" w:rsidP="00406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4D87" w14:textId="23F811B3" w:rsidR="00406E92" w:rsidRDefault="00406E92" w:rsidP="00715D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AB7C33F" w14:textId="299A2DA1" w:rsidR="00406E92" w:rsidRPr="00406E92" w:rsidRDefault="00406E92" w:rsidP="00406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7EA1A" w14:textId="77777777" w:rsidR="00E54CCF" w:rsidRPr="00B844FE" w:rsidRDefault="00E54CCF" w:rsidP="00B844FE">
      <w:r>
        <w:separator/>
      </w:r>
    </w:p>
  </w:footnote>
  <w:footnote w:type="continuationSeparator" w:id="0">
    <w:p w14:paraId="1204C122" w14:textId="77777777" w:rsidR="00E54CCF" w:rsidRPr="00B844FE" w:rsidRDefault="00E54C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D74D" w14:textId="13CD15A8" w:rsidR="00406E92" w:rsidRPr="00406E92" w:rsidRDefault="00406E92" w:rsidP="00406E92">
    <w:pPr>
      <w:pStyle w:val="Header"/>
    </w:pPr>
    <w:r>
      <w:t>CS for SB 504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992C" w14:textId="00D98766" w:rsidR="00406E92" w:rsidRPr="00406E92" w:rsidRDefault="00E27D84" w:rsidP="00406E92">
    <w:pPr>
      <w:pStyle w:val="Header"/>
    </w:pPr>
    <w:r>
      <w:t xml:space="preserve">Enr </w:t>
    </w:r>
    <w:r w:rsidR="00406E92">
      <w:t>CS for SB 504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1775223">
    <w:abstractNumId w:val="0"/>
  </w:num>
  <w:num w:numId="2" w16cid:durableId="1114329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CF"/>
    <w:rsid w:val="00002112"/>
    <w:rsid w:val="0000526A"/>
    <w:rsid w:val="00062789"/>
    <w:rsid w:val="00085D22"/>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A0269"/>
    <w:rsid w:val="002A7616"/>
    <w:rsid w:val="002B5C50"/>
    <w:rsid w:val="00301F44"/>
    <w:rsid w:val="00303684"/>
    <w:rsid w:val="003143F5"/>
    <w:rsid w:val="00314854"/>
    <w:rsid w:val="00365920"/>
    <w:rsid w:val="00384F11"/>
    <w:rsid w:val="003C51CD"/>
    <w:rsid w:val="00406E92"/>
    <w:rsid w:val="00410475"/>
    <w:rsid w:val="004247A2"/>
    <w:rsid w:val="004B2795"/>
    <w:rsid w:val="004C13DD"/>
    <w:rsid w:val="004E3441"/>
    <w:rsid w:val="00571DC3"/>
    <w:rsid w:val="005A5366"/>
    <w:rsid w:val="00637E73"/>
    <w:rsid w:val="006471C6"/>
    <w:rsid w:val="006565E8"/>
    <w:rsid w:val="006865E9"/>
    <w:rsid w:val="00691F3E"/>
    <w:rsid w:val="00694BFB"/>
    <w:rsid w:val="006A106B"/>
    <w:rsid w:val="006C523D"/>
    <w:rsid w:val="006D4036"/>
    <w:rsid w:val="00753DDA"/>
    <w:rsid w:val="0076034A"/>
    <w:rsid w:val="00786BCB"/>
    <w:rsid w:val="007E02CF"/>
    <w:rsid w:val="007F1CF5"/>
    <w:rsid w:val="0081249D"/>
    <w:rsid w:val="0081501A"/>
    <w:rsid w:val="00834EDE"/>
    <w:rsid w:val="008736AA"/>
    <w:rsid w:val="008C4639"/>
    <w:rsid w:val="008D275D"/>
    <w:rsid w:val="0091473E"/>
    <w:rsid w:val="00952402"/>
    <w:rsid w:val="009536AD"/>
    <w:rsid w:val="00975D8E"/>
    <w:rsid w:val="00980327"/>
    <w:rsid w:val="009B23C6"/>
    <w:rsid w:val="009F1067"/>
    <w:rsid w:val="00A107EE"/>
    <w:rsid w:val="00A130DE"/>
    <w:rsid w:val="00A31E01"/>
    <w:rsid w:val="00A35B03"/>
    <w:rsid w:val="00A527AD"/>
    <w:rsid w:val="00A718CF"/>
    <w:rsid w:val="00A72E7C"/>
    <w:rsid w:val="00AC3B58"/>
    <w:rsid w:val="00AE48A0"/>
    <w:rsid w:val="00AE61BE"/>
    <w:rsid w:val="00AF09E0"/>
    <w:rsid w:val="00B16F25"/>
    <w:rsid w:val="00B22F74"/>
    <w:rsid w:val="00B24422"/>
    <w:rsid w:val="00B80C20"/>
    <w:rsid w:val="00B844FE"/>
    <w:rsid w:val="00BC562B"/>
    <w:rsid w:val="00C01F64"/>
    <w:rsid w:val="00C30747"/>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27D84"/>
    <w:rsid w:val="00E365F1"/>
    <w:rsid w:val="00E54CCF"/>
    <w:rsid w:val="00E62F48"/>
    <w:rsid w:val="00E831B3"/>
    <w:rsid w:val="00EB203E"/>
    <w:rsid w:val="00EE70CB"/>
    <w:rsid w:val="00EF6030"/>
    <w:rsid w:val="00F23775"/>
    <w:rsid w:val="00F41CA2"/>
    <w:rsid w:val="00F443C0"/>
    <w:rsid w:val="00F50749"/>
    <w:rsid w:val="00F62EFB"/>
    <w:rsid w:val="00F939A4"/>
    <w:rsid w:val="00F96612"/>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A3F83"/>
  <w15:chartTrackingRefBased/>
  <w15:docId w15:val="{176861AD-AC94-4A81-9CB0-8F7C1BFB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062789"/>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pPr>
      <w:spacing w:after="0" w:line="480" w:lineRule="auto"/>
    </w:pPr>
    <w:rPr>
      <w:rFonts w:ascii="Arial" w:hAnsi="Arial"/>
      <w:color w:val="000000" w:themeColor="text1"/>
      <w:kern w:val="0"/>
      <w14:ligatures w14:val="none"/>
    </w:rPr>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406E92"/>
    <w:rPr>
      <w:rFonts w:eastAsia="Calibri"/>
      <w:b/>
      <w:caps/>
      <w:color w:val="000000"/>
      <w:sz w:val="24"/>
    </w:rPr>
  </w:style>
  <w:style w:type="character" w:customStyle="1" w:styleId="SectionHeadingChar">
    <w:name w:val="Section Heading Char"/>
    <w:link w:val="SectionHeading"/>
    <w:rsid w:val="00406E92"/>
    <w:rPr>
      <w:rFonts w:eastAsia="Calibri"/>
      <w:b/>
      <w:color w:val="000000"/>
    </w:rPr>
  </w:style>
  <w:style w:type="character" w:customStyle="1" w:styleId="SectionBodyChar">
    <w:name w:val="Section Body Char"/>
    <w:link w:val="SectionBody"/>
    <w:rsid w:val="00406E92"/>
    <w:rPr>
      <w:rFonts w:eastAsia="Calibri"/>
      <w:color w:val="000000"/>
    </w:rPr>
  </w:style>
  <w:style w:type="character" w:styleId="PageNumber">
    <w:name w:val="page number"/>
    <w:basedOn w:val="DefaultParagraphFont"/>
    <w:uiPriority w:val="99"/>
    <w:semiHidden/>
    <w:locked/>
    <w:rsid w:val="00406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85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46C8B958B2476DB6702F1640A41C58"/>
        <w:category>
          <w:name w:val="General"/>
          <w:gallery w:val="placeholder"/>
        </w:category>
        <w:types>
          <w:type w:val="bbPlcHdr"/>
        </w:types>
        <w:behaviors>
          <w:behavior w:val="content"/>
        </w:behaviors>
        <w:guid w:val="{27D9E854-B6EA-4D29-992D-D3A1F492887B}"/>
      </w:docPartPr>
      <w:docPartBody>
        <w:p w:rsidR="00B9546C" w:rsidRDefault="00B9546C">
          <w:pPr>
            <w:pStyle w:val="0746C8B958B2476DB6702F1640A41C58"/>
          </w:pPr>
          <w:r w:rsidRPr="00B844FE">
            <w:t>[Type here]</w:t>
          </w:r>
        </w:p>
      </w:docPartBody>
    </w:docPart>
    <w:docPart>
      <w:docPartPr>
        <w:name w:val="3F3363E4D4E34FA1B31F600F5EBB3783"/>
        <w:category>
          <w:name w:val="General"/>
          <w:gallery w:val="placeholder"/>
        </w:category>
        <w:types>
          <w:type w:val="bbPlcHdr"/>
        </w:types>
        <w:behaviors>
          <w:behavior w:val="content"/>
        </w:behaviors>
        <w:guid w:val="{21A4FDBF-1364-4262-ABFF-08F745711611}"/>
      </w:docPartPr>
      <w:docPartBody>
        <w:p w:rsidR="00B9546C" w:rsidRDefault="00B9546C">
          <w:pPr>
            <w:pStyle w:val="3F3363E4D4E34FA1B31F600F5EBB3783"/>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6C"/>
    <w:rsid w:val="00B9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46C8B958B2476DB6702F1640A41C58">
    <w:name w:val="0746C8B958B2476DB6702F1640A41C58"/>
  </w:style>
  <w:style w:type="paragraph" w:customStyle="1" w:styleId="3F3363E4D4E34FA1B31F600F5EBB3783">
    <w:name w:val="3F3363E4D4E34FA1B31F600F5EBB3783"/>
  </w:style>
  <w:style w:type="character" w:styleId="PlaceholderText">
    <w:name w:val="Placeholder Text"/>
    <w:basedOn w:val="DefaultParagraphFont"/>
    <w:uiPriority w:val="99"/>
    <w:semiHidden/>
    <w:rsid w:val="00B9546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35</TotalTime>
  <Pages>3</Pages>
  <Words>489</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Curia</dc:creator>
  <cp:keywords/>
  <dc:description/>
  <cp:lastModifiedBy>Angie Richardson</cp:lastModifiedBy>
  <cp:revision>7</cp:revision>
  <cp:lastPrinted>2024-01-31T21:49:00Z</cp:lastPrinted>
  <dcterms:created xsi:type="dcterms:W3CDTF">2024-01-31T21:54:00Z</dcterms:created>
  <dcterms:modified xsi:type="dcterms:W3CDTF">2024-03-06T19:52:00Z</dcterms:modified>
</cp:coreProperties>
</file>