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CBC1" w14:textId="77777777" w:rsidR="00FE067E" w:rsidRPr="00415D87" w:rsidRDefault="003C6034" w:rsidP="00CC1F3B">
      <w:pPr>
        <w:pStyle w:val="TitlePageOrigin"/>
        <w:rPr>
          <w:color w:val="auto"/>
        </w:rPr>
      </w:pPr>
      <w:r w:rsidRPr="00415D87">
        <w:rPr>
          <w:caps w:val="0"/>
          <w:color w:val="auto"/>
        </w:rPr>
        <w:t>WEST VIRGINIA LEGISLATURE</w:t>
      </w:r>
    </w:p>
    <w:p w14:paraId="78EC852D" w14:textId="77777777" w:rsidR="00CD36CF" w:rsidRPr="00415D87" w:rsidRDefault="00CD36CF" w:rsidP="00CC1F3B">
      <w:pPr>
        <w:pStyle w:val="TitlePageSession"/>
        <w:rPr>
          <w:color w:val="auto"/>
        </w:rPr>
      </w:pPr>
      <w:r w:rsidRPr="00415D87">
        <w:rPr>
          <w:color w:val="auto"/>
        </w:rPr>
        <w:t>20</w:t>
      </w:r>
      <w:r w:rsidR="00EC5E63" w:rsidRPr="00415D87">
        <w:rPr>
          <w:color w:val="auto"/>
        </w:rPr>
        <w:t>2</w:t>
      </w:r>
      <w:r w:rsidR="00C62327" w:rsidRPr="00415D87">
        <w:rPr>
          <w:color w:val="auto"/>
        </w:rPr>
        <w:t>4</w:t>
      </w:r>
      <w:r w:rsidRPr="00415D87">
        <w:rPr>
          <w:color w:val="auto"/>
        </w:rPr>
        <w:t xml:space="preserve"> </w:t>
      </w:r>
      <w:r w:rsidR="003C6034" w:rsidRPr="00415D87">
        <w:rPr>
          <w:caps w:val="0"/>
          <w:color w:val="auto"/>
        </w:rPr>
        <w:t>REGULAR SESSION</w:t>
      </w:r>
    </w:p>
    <w:p w14:paraId="24BDF5ED" w14:textId="61E5C487" w:rsidR="00CD36CF" w:rsidRPr="00415D87" w:rsidRDefault="0050023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313ED5507214EE680C1ECA69C98CD8D"/>
          </w:placeholder>
          <w:text/>
        </w:sdtPr>
        <w:sdtEndPr/>
        <w:sdtContent>
          <w:r w:rsidR="00E30BB9" w:rsidRPr="00415D87">
            <w:rPr>
              <w:color w:val="auto"/>
            </w:rPr>
            <w:t>Enrolled</w:t>
          </w:r>
        </w:sdtContent>
      </w:sdt>
    </w:p>
    <w:p w14:paraId="26905233" w14:textId="540ABCDA" w:rsidR="00CD36CF" w:rsidRPr="00415D87" w:rsidRDefault="0050023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8ACD8B3882E47A985E1548CA7CC12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D6449" w:rsidRPr="00415D87">
            <w:rPr>
              <w:color w:val="auto"/>
            </w:rPr>
            <w:t>Senate</w:t>
          </w:r>
        </w:sdtContent>
      </w:sdt>
      <w:r w:rsidR="00303684" w:rsidRPr="00415D87">
        <w:rPr>
          <w:color w:val="auto"/>
        </w:rPr>
        <w:t xml:space="preserve"> </w:t>
      </w:r>
      <w:r w:rsidR="00CD36CF" w:rsidRPr="00415D8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0D270AD80BA43CC9E9640BE93992567"/>
          </w:placeholder>
          <w:text/>
        </w:sdtPr>
        <w:sdtEndPr/>
        <w:sdtContent>
          <w:r w:rsidR="007452C6" w:rsidRPr="00415D87">
            <w:rPr>
              <w:color w:val="auto"/>
            </w:rPr>
            <w:t>507</w:t>
          </w:r>
        </w:sdtContent>
      </w:sdt>
    </w:p>
    <w:p w14:paraId="09AE44D9" w14:textId="4122EB28" w:rsidR="00CD36CF" w:rsidRPr="00415D87" w:rsidRDefault="00CD36CF" w:rsidP="00CC1F3B">
      <w:pPr>
        <w:pStyle w:val="Sponsors"/>
        <w:rPr>
          <w:color w:val="auto"/>
        </w:rPr>
      </w:pPr>
      <w:r w:rsidRPr="00415D8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4E4BD9ED18F46108C560EDD3A59870A"/>
          </w:placeholder>
          <w:text w:multiLine="1"/>
        </w:sdtPr>
        <w:sdtEndPr/>
        <w:sdtContent>
          <w:r w:rsidR="00DD6449" w:rsidRPr="00415D87">
            <w:rPr>
              <w:color w:val="auto"/>
            </w:rPr>
            <w:t>Senator Grady</w:t>
          </w:r>
        </w:sdtContent>
      </w:sdt>
    </w:p>
    <w:p w14:paraId="7D93F5E5" w14:textId="4A4C5B47" w:rsidR="00E831B3" w:rsidRPr="00415D87" w:rsidRDefault="00CD36CF" w:rsidP="00CC1F3B">
      <w:pPr>
        <w:pStyle w:val="References"/>
        <w:rPr>
          <w:color w:val="auto"/>
        </w:rPr>
      </w:pPr>
      <w:r w:rsidRPr="00415D87">
        <w:rPr>
          <w:color w:val="auto"/>
        </w:rPr>
        <w:t>[</w:t>
      </w:r>
      <w:r w:rsidR="0050023C">
        <w:rPr>
          <w:color w:val="auto"/>
        </w:rPr>
        <w:t>Passed February 20, 2024; in effect 90 days from passage</w:t>
      </w:r>
      <w:r w:rsidRPr="00415D87">
        <w:rPr>
          <w:color w:val="auto"/>
        </w:rPr>
        <w:t>]</w:t>
      </w:r>
    </w:p>
    <w:p w14:paraId="304D53D2" w14:textId="7E68F8B1" w:rsidR="00303684" w:rsidRPr="00415D87" w:rsidRDefault="0000526A" w:rsidP="00CC1F3B">
      <w:pPr>
        <w:pStyle w:val="TitleSection"/>
        <w:rPr>
          <w:color w:val="auto"/>
        </w:rPr>
      </w:pPr>
      <w:r w:rsidRPr="00415D87">
        <w:rPr>
          <w:color w:val="auto"/>
        </w:rPr>
        <w:lastRenderedPageBreak/>
        <w:t>A</w:t>
      </w:r>
      <w:r w:rsidR="00E30BB9" w:rsidRPr="00415D87">
        <w:rPr>
          <w:color w:val="auto"/>
        </w:rPr>
        <w:t xml:space="preserve">N ACT </w:t>
      </w:r>
      <w:r w:rsidR="00DD6449" w:rsidRPr="00415D87">
        <w:rPr>
          <w:color w:val="auto"/>
        </w:rPr>
        <w:t>to repeal §18-13-1, §18-13-2, §18-13-3, §18-13-4, and §18-13-5 of the Code of West Virginia, 1931, as amended, relating to repeal of West Virginia EDGE.</w:t>
      </w:r>
    </w:p>
    <w:p w14:paraId="21955C0F" w14:textId="77777777" w:rsidR="00303684" w:rsidRPr="00415D87" w:rsidRDefault="00303684" w:rsidP="00CC1F3B">
      <w:pPr>
        <w:pStyle w:val="EnactingClause"/>
        <w:rPr>
          <w:color w:val="auto"/>
        </w:rPr>
      </w:pPr>
      <w:r w:rsidRPr="00415D87">
        <w:rPr>
          <w:color w:val="auto"/>
        </w:rPr>
        <w:t>Be it enacted by the Legislature of West Virginia:</w:t>
      </w:r>
    </w:p>
    <w:p w14:paraId="79F96AD6" w14:textId="77777777" w:rsidR="003C6034" w:rsidRPr="00415D87" w:rsidRDefault="003C6034" w:rsidP="00CC1F3B">
      <w:pPr>
        <w:pStyle w:val="EnactingClause"/>
        <w:rPr>
          <w:color w:val="auto"/>
        </w:rPr>
        <w:sectPr w:rsidR="003C6034" w:rsidRPr="00415D8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2531F35" w14:textId="77777777" w:rsidR="00DD6449" w:rsidRPr="00415D87" w:rsidRDefault="00DD6449" w:rsidP="00DD6449">
      <w:pPr>
        <w:pStyle w:val="ArticleHeading"/>
        <w:rPr>
          <w:color w:val="auto"/>
        </w:rPr>
        <w:sectPr w:rsidR="00DD6449" w:rsidRPr="00415D87" w:rsidSect="00707B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5D87">
        <w:rPr>
          <w:color w:val="auto"/>
        </w:rPr>
        <w:t>article 13. West Virginia Edge.</w:t>
      </w:r>
    </w:p>
    <w:p w14:paraId="7E47B2BE" w14:textId="77777777" w:rsidR="00DD6449" w:rsidRPr="00415D87" w:rsidRDefault="00DD6449" w:rsidP="00DD6449">
      <w:pPr>
        <w:pStyle w:val="SectionHeading"/>
        <w:rPr>
          <w:color w:val="auto"/>
        </w:rPr>
        <w:sectPr w:rsidR="00DD6449" w:rsidRPr="00415D87" w:rsidSect="00707B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15D87">
        <w:rPr>
          <w:color w:val="auto"/>
        </w:rPr>
        <w:t>§1. Repeal of article creating West Virginia EDGE.</w:t>
      </w:r>
    </w:p>
    <w:p w14:paraId="70848734" w14:textId="1139226F" w:rsidR="008736AA" w:rsidRPr="00415D87" w:rsidRDefault="00DD6449" w:rsidP="00DD6449">
      <w:pPr>
        <w:pStyle w:val="SectionBody"/>
        <w:rPr>
          <w:color w:val="auto"/>
        </w:rPr>
      </w:pPr>
      <w:r w:rsidRPr="00415D87">
        <w:rPr>
          <w:color w:val="auto"/>
        </w:rPr>
        <w:t>That §18-13-1, §18-13-2, §18-13-3, §18-13-4, and §18-13-5 of the Code of West Virginia, 1931, as amended, are repealed.</w:t>
      </w:r>
    </w:p>
    <w:p w14:paraId="2743D2A6" w14:textId="77777777" w:rsidR="00C33014" w:rsidRPr="00415D87" w:rsidRDefault="00C33014" w:rsidP="00CC1F3B">
      <w:pPr>
        <w:pStyle w:val="Note"/>
        <w:rPr>
          <w:color w:val="auto"/>
        </w:rPr>
      </w:pPr>
    </w:p>
    <w:sectPr w:rsidR="00C33014" w:rsidRPr="00415D8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3B7C8" w14:textId="77777777" w:rsidR="00BD7074" w:rsidRPr="00B844FE" w:rsidRDefault="00BD7074" w:rsidP="00B844FE">
      <w:r>
        <w:separator/>
      </w:r>
    </w:p>
  </w:endnote>
  <w:endnote w:type="continuationSeparator" w:id="0">
    <w:p w14:paraId="4B801320" w14:textId="77777777" w:rsidR="00BD7074" w:rsidRPr="00B844FE" w:rsidRDefault="00BD707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FC7B4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11CBC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65D7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9A45" w14:textId="77777777" w:rsidR="00BD7074" w:rsidRPr="00B844FE" w:rsidRDefault="00BD7074" w:rsidP="00B844FE">
      <w:r>
        <w:separator/>
      </w:r>
    </w:p>
  </w:footnote>
  <w:footnote w:type="continuationSeparator" w:id="0">
    <w:p w14:paraId="1ED63067" w14:textId="77777777" w:rsidR="00BD7074" w:rsidRPr="00B844FE" w:rsidRDefault="00BD707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493B" w14:textId="77777777" w:rsidR="002A0269" w:rsidRPr="00B844FE" w:rsidRDefault="0050023C">
    <w:pPr>
      <w:pStyle w:val="Header"/>
    </w:pPr>
    <w:sdt>
      <w:sdtPr>
        <w:id w:val="-684364211"/>
        <w:placeholder>
          <w:docPart w:val="58ACD8B3882E47A985E1548CA7CC12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8ACD8B3882E47A985E1548CA7CC12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804C" w14:textId="5FCA9E67" w:rsidR="00C33014" w:rsidRPr="00686E9A" w:rsidRDefault="00E30BB9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D6449">
      <w:rPr>
        <w:sz w:val="22"/>
        <w:szCs w:val="22"/>
      </w:rPr>
      <w:t>SB</w:t>
    </w:r>
    <w:r w:rsidR="00823743">
      <w:rPr>
        <w:sz w:val="22"/>
        <w:szCs w:val="22"/>
      </w:rPr>
      <w:t xml:space="preserve"> 507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823743">
          <w:rPr>
            <w:sz w:val="22"/>
            <w:szCs w:val="22"/>
          </w:rPr>
          <w:t xml:space="preserve">     </w:t>
        </w:r>
      </w:sdtContent>
    </w:sdt>
  </w:p>
  <w:p w14:paraId="0391CB1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24D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49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15D87"/>
    <w:rsid w:val="004368E0"/>
    <w:rsid w:val="004C13DD"/>
    <w:rsid w:val="004D3ABE"/>
    <w:rsid w:val="004E3441"/>
    <w:rsid w:val="0050023C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19FC"/>
    <w:rsid w:val="007452C6"/>
    <w:rsid w:val="007A5259"/>
    <w:rsid w:val="007A7081"/>
    <w:rsid w:val="007F1CF5"/>
    <w:rsid w:val="00823743"/>
    <w:rsid w:val="00834EDE"/>
    <w:rsid w:val="008736AA"/>
    <w:rsid w:val="00873C12"/>
    <w:rsid w:val="008D275D"/>
    <w:rsid w:val="00901DEF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0BD"/>
    <w:rsid w:val="00BD7074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D6449"/>
    <w:rsid w:val="00DE526B"/>
    <w:rsid w:val="00DF199D"/>
    <w:rsid w:val="00E01542"/>
    <w:rsid w:val="00E30BB9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5EBFE"/>
  <w15:chartTrackingRefBased/>
  <w15:docId w15:val="{D4A8A1DE-A230-4B70-9D1C-8999EB3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D644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D644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13ED5507214EE680C1ECA69C98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4996-4BAD-4A19-A869-0E34EAD5596F}"/>
      </w:docPartPr>
      <w:docPartBody>
        <w:p w:rsidR="005D06AA" w:rsidRDefault="005D06AA">
          <w:pPr>
            <w:pStyle w:val="1313ED5507214EE680C1ECA69C98CD8D"/>
          </w:pPr>
          <w:r w:rsidRPr="00B844FE">
            <w:t>Prefix Text</w:t>
          </w:r>
        </w:p>
      </w:docPartBody>
    </w:docPart>
    <w:docPart>
      <w:docPartPr>
        <w:name w:val="58ACD8B3882E47A985E1548CA7CC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2A74-9F62-4362-B96A-2936A4158268}"/>
      </w:docPartPr>
      <w:docPartBody>
        <w:p w:rsidR="005D06AA" w:rsidRDefault="005D06AA">
          <w:pPr>
            <w:pStyle w:val="58ACD8B3882E47A985E1548CA7CC1264"/>
          </w:pPr>
          <w:r w:rsidRPr="00B844FE">
            <w:t>[Type here]</w:t>
          </w:r>
        </w:p>
      </w:docPartBody>
    </w:docPart>
    <w:docPart>
      <w:docPartPr>
        <w:name w:val="F0D270AD80BA43CC9E9640BE9399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4F60-D46A-473D-92B5-84CC50D43092}"/>
      </w:docPartPr>
      <w:docPartBody>
        <w:p w:rsidR="005D06AA" w:rsidRDefault="005D06AA">
          <w:pPr>
            <w:pStyle w:val="F0D270AD80BA43CC9E9640BE93992567"/>
          </w:pPr>
          <w:r w:rsidRPr="00B844FE">
            <w:t>Number</w:t>
          </w:r>
        </w:p>
      </w:docPartBody>
    </w:docPart>
    <w:docPart>
      <w:docPartPr>
        <w:name w:val="94E4BD9ED18F46108C560EDD3A598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FD61-9250-4238-9126-D3FD790BAE1B}"/>
      </w:docPartPr>
      <w:docPartBody>
        <w:p w:rsidR="005D06AA" w:rsidRDefault="005D06AA">
          <w:pPr>
            <w:pStyle w:val="94E4BD9ED18F46108C560EDD3A59870A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AA"/>
    <w:rsid w:val="005D06AA"/>
    <w:rsid w:val="006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13ED5507214EE680C1ECA69C98CD8D">
    <w:name w:val="1313ED5507214EE680C1ECA69C98CD8D"/>
  </w:style>
  <w:style w:type="paragraph" w:customStyle="1" w:styleId="58ACD8B3882E47A985E1548CA7CC1264">
    <w:name w:val="58ACD8B3882E47A985E1548CA7CC1264"/>
  </w:style>
  <w:style w:type="paragraph" w:customStyle="1" w:styleId="F0D270AD80BA43CC9E9640BE93992567">
    <w:name w:val="F0D270AD80BA43CC9E9640BE93992567"/>
  </w:style>
  <w:style w:type="paragraph" w:customStyle="1" w:styleId="94E4BD9ED18F46108C560EDD3A59870A">
    <w:name w:val="94E4BD9ED18F46108C560EDD3A5987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74300A974940D08C1CD0950D578EA9">
    <w:name w:val="7474300A974940D08C1CD0950D578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11</cp:revision>
  <dcterms:created xsi:type="dcterms:W3CDTF">2024-01-18T04:53:00Z</dcterms:created>
  <dcterms:modified xsi:type="dcterms:W3CDTF">2024-02-21T19:50:00Z</dcterms:modified>
</cp:coreProperties>
</file>