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520994" w:rsidRDefault="00CD36CF" w:rsidP="00EF6030">
      <w:pPr>
        <w:pStyle w:val="TitlePageOrigin"/>
        <w:rPr>
          <w:color w:val="auto"/>
        </w:rPr>
      </w:pPr>
      <w:r w:rsidRPr="00520994">
        <w:rPr>
          <w:color w:val="auto"/>
        </w:rPr>
        <w:t>WEST virginia legislature</w:t>
      </w:r>
    </w:p>
    <w:p w14:paraId="3E853A96" w14:textId="103502E4" w:rsidR="00CD36CF" w:rsidRPr="00520994" w:rsidRDefault="00CD36CF" w:rsidP="00EF6030">
      <w:pPr>
        <w:pStyle w:val="TitlePageSession"/>
        <w:rPr>
          <w:color w:val="auto"/>
        </w:rPr>
      </w:pPr>
      <w:r w:rsidRPr="00520994">
        <w:rPr>
          <w:color w:val="auto"/>
        </w:rPr>
        <w:t>20</w:t>
      </w:r>
      <w:r w:rsidR="006565E8" w:rsidRPr="00520994">
        <w:rPr>
          <w:color w:val="auto"/>
        </w:rPr>
        <w:t>2</w:t>
      </w:r>
      <w:r w:rsidR="005E3BDD" w:rsidRPr="00520994">
        <w:rPr>
          <w:color w:val="auto"/>
        </w:rPr>
        <w:t>4</w:t>
      </w:r>
      <w:r w:rsidRPr="00520994">
        <w:rPr>
          <w:color w:val="auto"/>
        </w:rPr>
        <w:t xml:space="preserve"> regular session</w:t>
      </w:r>
    </w:p>
    <w:p w14:paraId="6EED4FE0" w14:textId="121E6420" w:rsidR="00AC3B58" w:rsidRPr="00520994" w:rsidRDefault="002A0640"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520994">
            <w:rPr>
              <w:color w:val="auto"/>
            </w:rPr>
            <w:t>Introduced</w:t>
          </w:r>
        </w:sdtContent>
      </w:sdt>
    </w:p>
    <w:p w14:paraId="211E2FE6" w14:textId="7499DA5A" w:rsidR="00CD36CF" w:rsidRPr="00520994" w:rsidRDefault="002A0640"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520994">
            <w:rPr>
              <w:color w:val="auto"/>
            </w:rPr>
            <w:t>Senate</w:t>
          </w:r>
        </w:sdtContent>
      </w:sdt>
      <w:r w:rsidR="00303684" w:rsidRPr="00520994">
        <w:rPr>
          <w:color w:val="auto"/>
        </w:rPr>
        <w:t xml:space="preserve"> </w:t>
      </w:r>
      <w:r w:rsidR="00CD36CF" w:rsidRPr="00520994">
        <w:rPr>
          <w:color w:val="auto"/>
        </w:rPr>
        <w:t xml:space="preserve">Bill </w:t>
      </w:r>
      <w:sdt>
        <w:sdtPr>
          <w:rPr>
            <w:color w:val="auto"/>
          </w:rPr>
          <w:tag w:val="BNum"/>
          <w:id w:val="1645317809"/>
          <w:lock w:val="sdtLocked"/>
          <w:placeholder>
            <w:docPart w:val="22F34A0B15514014B78E23DD2A480BE4"/>
          </w:placeholder>
          <w:text/>
        </w:sdtPr>
        <w:sdtEndPr/>
        <w:sdtContent>
          <w:r w:rsidR="004C23B0">
            <w:rPr>
              <w:color w:val="auto"/>
            </w:rPr>
            <w:t>509</w:t>
          </w:r>
        </w:sdtContent>
      </w:sdt>
    </w:p>
    <w:p w14:paraId="1E205735" w14:textId="3991C5D9" w:rsidR="00B92C78" w:rsidRPr="00520994" w:rsidRDefault="00B92C78" w:rsidP="00EF6030">
      <w:pPr>
        <w:pStyle w:val="References"/>
        <w:rPr>
          <w:smallCaps/>
          <w:color w:val="auto"/>
        </w:rPr>
      </w:pPr>
      <w:r w:rsidRPr="00520994">
        <w:rPr>
          <w:smallCaps/>
          <w:color w:val="auto"/>
        </w:rPr>
        <w:t>By Senator</w:t>
      </w:r>
      <w:r w:rsidR="001A25C7" w:rsidRPr="00520994">
        <w:rPr>
          <w:smallCaps/>
          <w:color w:val="auto"/>
        </w:rPr>
        <w:t xml:space="preserve"> </w:t>
      </w:r>
      <w:r w:rsidR="00520994" w:rsidRPr="00520994">
        <w:rPr>
          <w:smallCaps/>
          <w:color w:val="auto"/>
        </w:rPr>
        <w:t>T</w:t>
      </w:r>
      <w:r w:rsidR="00CE5420" w:rsidRPr="00520994">
        <w:rPr>
          <w:smallCaps/>
          <w:color w:val="auto"/>
        </w:rPr>
        <w:t>arr</w:t>
      </w:r>
      <w:r w:rsidRPr="00520994">
        <w:rPr>
          <w:smallCaps/>
          <w:color w:val="auto"/>
        </w:rPr>
        <w:t xml:space="preserve"> </w:t>
      </w:r>
    </w:p>
    <w:p w14:paraId="7AE41F52" w14:textId="73E66509" w:rsidR="00E9534C" w:rsidRPr="00520994" w:rsidRDefault="00CD36CF" w:rsidP="00187F97">
      <w:pPr>
        <w:pStyle w:val="References"/>
        <w:rPr>
          <w:color w:val="auto"/>
        </w:rPr>
      </w:pPr>
      <w:r w:rsidRPr="00520994">
        <w:rPr>
          <w:color w:val="auto"/>
        </w:rPr>
        <w:t>[</w:t>
      </w:r>
      <w:r w:rsidR="005E3BDD" w:rsidRPr="00520994">
        <w:rPr>
          <w:color w:val="auto"/>
        </w:rPr>
        <w:t>Introduced</w:t>
      </w:r>
      <w:r w:rsidR="00E9534C" w:rsidRPr="00520994">
        <w:rPr>
          <w:color w:val="auto"/>
        </w:rPr>
        <w:t xml:space="preserve"> on</w:t>
      </w:r>
      <w:r w:rsidR="004C23B0">
        <w:rPr>
          <w:color w:val="auto"/>
        </w:rPr>
        <w:t xml:space="preserve"> January 23, 2024</w:t>
      </w:r>
      <w:r w:rsidR="00E9534C" w:rsidRPr="00520994">
        <w:rPr>
          <w:color w:val="auto"/>
        </w:rPr>
        <w:t xml:space="preserve">; </w:t>
      </w:r>
      <w:proofErr w:type="gramStart"/>
      <w:r w:rsidR="007B0B2A" w:rsidRPr="00520994">
        <w:rPr>
          <w:color w:val="auto"/>
        </w:rPr>
        <w:t>r</w:t>
      </w:r>
      <w:r w:rsidR="00E9534C" w:rsidRPr="00520994">
        <w:rPr>
          <w:color w:val="auto"/>
        </w:rPr>
        <w:t>eferred</w:t>
      </w:r>
      <w:proofErr w:type="gramEnd"/>
    </w:p>
    <w:p w14:paraId="59BE5F20" w14:textId="3A2A634D" w:rsidR="00B92C78" w:rsidRPr="00520994" w:rsidRDefault="00E9534C" w:rsidP="00187F97">
      <w:pPr>
        <w:pStyle w:val="References"/>
        <w:rPr>
          <w:color w:val="auto"/>
        </w:rPr>
      </w:pPr>
      <w:r w:rsidRPr="00520994">
        <w:rPr>
          <w:color w:val="auto"/>
        </w:rPr>
        <w:t>to the Committee on</w:t>
      </w:r>
      <w:r w:rsidR="002A0640">
        <w:rPr>
          <w:color w:val="auto"/>
        </w:rPr>
        <w:t xml:space="preserve"> the Judiciary</w:t>
      </w:r>
      <w:r w:rsidR="007B71E4" w:rsidRPr="00520994">
        <w:rPr>
          <w:color w:val="auto"/>
        </w:rPr>
        <w:t>]</w:t>
      </w:r>
    </w:p>
    <w:p w14:paraId="7754246A" w14:textId="77777777" w:rsidR="00B92C78" w:rsidRPr="00520994" w:rsidRDefault="00B92C78" w:rsidP="00B92C78">
      <w:pPr>
        <w:pStyle w:val="TitlePageOrigin"/>
        <w:rPr>
          <w:color w:val="auto"/>
        </w:rPr>
      </w:pPr>
    </w:p>
    <w:p w14:paraId="7205F5E2" w14:textId="77777777" w:rsidR="00B92C78" w:rsidRPr="00520994" w:rsidRDefault="00B92C78" w:rsidP="00B92C78">
      <w:pPr>
        <w:pStyle w:val="TitlePageOrigin"/>
        <w:rPr>
          <w:color w:val="auto"/>
        </w:rPr>
      </w:pPr>
    </w:p>
    <w:p w14:paraId="69B6D736" w14:textId="7C4EF52E" w:rsidR="00B92C78" w:rsidRPr="00520994" w:rsidRDefault="00B92C78" w:rsidP="00B92C78">
      <w:pPr>
        <w:pStyle w:val="TitleSection"/>
        <w:rPr>
          <w:color w:val="auto"/>
        </w:rPr>
      </w:pPr>
      <w:r w:rsidRPr="00520994">
        <w:rPr>
          <w:color w:val="auto"/>
        </w:rPr>
        <w:lastRenderedPageBreak/>
        <w:t xml:space="preserve">A BILL to amend </w:t>
      </w:r>
      <w:r w:rsidR="00220150" w:rsidRPr="00520994">
        <w:rPr>
          <w:color w:val="auto"/>
        </w:rPr>
        <w:t xml:space="preserve">§3-5-3 of </w:t>
      </w:r>
      <w:r w:rsidRPr="00520994">
        <w:rPr>
          <w:color w:val="auto"/>
        </w:rPr>
        <w:t xml:space="preserve">the Code of West Virginia, 1931, as amended, </w:t>
      </w:r>
      <w:r w:rsidR="004F403A" w:rsidRPr="00520994">
        <w:rPr>
          <w:color w:val="auto"/>
        </w:rPr>
        <w:t xml:space="preserve">relating to </w:t>
      </w:r>
      <w:r w:rsidR="00710229" w:rsidRPr="00520994">
        <w:rPr>
          <w:color w:val="auto"/>
        </w:rPr>
        <w:t>eligibility for persons seeking to be certified as a nominee for President of the United States if the United States House of Representatives has authorized an impeachment inquiry into such person by resolution approved by the House of Representatives and the inquiry has not been finally resolved</w:t>
      </w:r>
      <w:r w:rsidR="00B35675">
        <w:rPr>
          <w:color w:val="auto"/>
        </w:rPr>
        <w:t>;</w:t>
      </w:r>
      <w:r w:rsidR="00BE1876" w:rsidRPr="00520994">
        <w:rPr>
          <w:color w:val="auto"/>
        </w:rPr>
        <w:t xml:space="preserve"> and providing a sunset provision</w:t>
      </w:r>
      <w:r w:rsidR="00710229" w:rsidRPr="00520994">
        <w:rPr>
          <w:color w:val="auto"/>
        </w:rPr>
        <w:t>.</w:t>
      </w:r>
      <w:r w:rsidRPr="00520994">
        <w:rPr>
          <w:color w:val="auto"/>
        </w:rPr>
        <w:t xml:space="preserve"> </w:t>
      </w:r>
    </w:p>
    <w:p w14:paraId="266B130D" w14:textId="77777777" w:rsidR="00B92C78" w:rsidRPr="00520994" w:rsidRDefault="00B92C78" w:rsidP="00B92C78">
      <w:pPr>
        <w:pStyle w:val="EnactingClause"/>
        <w:rPr>
          <w:color w:val="auto"/>
        </w:rPr>
        <w:sectPr w:rsidR="00B92C78" w:rsidRPr="00520994" w:rsidSect="00B92C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20994">
        <w:rPr>
          <w:color w:val="auto"/>
        </w:rPr>
        <w:t>Be it enacted by the Legislature of West Virginia:</w:t>
      </w:r>
    </w:p>
    <w:p w14:paraId="74C6AACB" w14:textId="0890B065" w:rsidR="00B92C78" w:rsidRPr="00520994" w:rsidRDefault="00B92C78" w:rsidP="00B92C78">
      <w:pPr>
        <w:pStyle w:val="ArticleHeading"/>
        <w:rPr>
          <w:color w:val="auto"/>
        </w:rPr>
      </w:pPr>
      <w:r w:rsidRPr="00520994">
        <w:rPr>
          <w:color w:val="auto"/>
        </w:rPr>
        <w:t xml:space="preserve">ARTICLE 5. </w:t>
      </w:r>
      <w:r w:rsidR="004F403A" w:rsidRPr="00520994">
        <w:rPr>
          <w:color w:val="auto"/>
        </w:rPr>
        <w:t>PRIMARY ELECTIONS AND NOMINATING PROCEDURES</w:t>
      </w:r>
      <w:r w:rsidRPr="00520994">
        <w:rPr>
          <w:color w:val="auto"/>
        </w:rPr>
        <w:t>.</w:t>
      </w:r>
    </w:p>
    <w:p w14:paraId="04931C1F" w14:textId="77777777" w:rsidR="00B92C78" w:rsidRPr="00520994" w:rsidRDefault="00B92C78" w:rsidP="00B92C78">
      <w:pPr>
        <w:pStyle w:val="ArticleHeading"/>
        <w:rPr>
          <w:color w:val="auto"/>
          <w:u w:val="single"/>
        </w:rPr>
        <w:sectPr w:rsidR="00B92C78" w:rsidRPr="00520994" w:rsidSect="006B34A0">
          <w:type w:val="continuous"/>
          <w:pgSz w:w="12240" w:h="15840" w:code="1"/>
          <w:pgMar w:top="1440" w:right="1440" w:bottom="1440" w:left="1440" w:header="720" w:footer="720" w:gutter="0"/>
          <w:lnNumType w:countBy="1" w:restart="newSection"/>
          <w:cols w:space="720"/>
          <w:titlePg/>
          <w:docGrid w:linePitch="360"/>
        </w:sectPr>
      </w:pPr>
    </w:p>
    <w:p w14:paraId="1AAA73CE" w14:textId="1FAA9511" w:rsidR="00B92C78" w:rsidRPr="00520994" w:rsidRDefault="00B92C78" w:rsidP="00B92C78">
      <w:pPr>
        <w:pStyle w:val="SectionHeading"/>
        <w:rPr>
          <w:color w:val="auto"/>
        </w:rPr>
      </w:pPr>
      <w:r w:rsidRPr="00520994">
        <w:rPr>
          <w:color w:val="auto"/>
        </w:rPr>
        <w:t>§</w:t>
      </w:r>
      <w:r w:rsidR="004F403A" w:rsidRPr="00520994">
        <w:rPr>
          <w:color w:val="auto"/>
        </w:rPr>
        <w:t>3-5-3. Presidential preference</w:t>
      </w:r>
      <w:r w:rsidRPr="00520994">
        <w:rPr>
          <w:color w:val="auto"/>
        </w:rPr>
        <w:t xml:space="preserve">. </w:t>
      </w:r>
    </w:p>
    <w:p w14:paraId="0136A399" w14:textId="77777777" w:rsidR="004F403A" w:rsidRPr="00520994" w:rsidRDefault="00B92C78" w:rsidP="004F403A">
      <w:pPr>
        <w:pStyle w:val="SectionBody"/>
        <w:rPr>
          <w:color w:val="auto"/>
        </w:rPr>
      </w:pPr>
      <w:r w:rsidRPr="00520994">
        <w:rPr>
          <w:color w:val="auto"/>
          <w:u w:val="single"/>
        </w:rPr>
        <w:t>(a)</w:t>
      </w:r>
      <w:r w:rsidRPr="00520994">
        <w:rPr>
          <w:color w:val="auto"/>
        </w:rPr>
        <w:t xml:space="preserve"> </w:t>
      </w:r>
      <w:r w:rsidR="004F403A" w:rsidRPr="00520994">
        <w:rPr>
          <w:color w:val="auto"/>
        </w:rPr>
        <w:t>In presidential election years, in addition to the candidates required to be nominated at the primary election, the qualified voters of each political party shall have the opportunity of voting for their choice among those aspiring to be the candidates of their respective parties for president of the United States. The names of such aspirants shall be printed on the official election ballot of their respective parties, as provided in section thirteen of this article, upon the filing with the Secretary of State of the certificate of announcement as provided in section seven of this article and the filing fee or petition in lieu of filing fee as provided in sections eight and eight-a of this article, and the ballot shall be marked and the vote shall be counted, canvassed and returned under the same conditions as to names, certificates and other matters, as the names and certificates of the party aspirants for the party nomination for the office of Governor.</w:t>
      </w:r>
    </w:p>
    <w:p w14:paraId="3C7C9EAB" w14:textId="4257107B" w:rsidR="00E831B3" w:rsidRPr="00520994" w:rsidRDefault="004F403A" w:rsidP="004F403A">
      <w:pPr>
        <w:pStyle w:val="SectionBody"/>
        <w:rPr>
          <w:color w:val="auto"/>
          <w:u w:val="single"/>
        </w:rPr>
      </w:pPr>
      <w:r w:rsidRPr="00520994">
        <w:rPr>
          <w:color w:val="auto"/>
          <w:u w:val="single"/>
        </w:rPr>
        <w:t>(b)</w:t>
      </w:r>
      <w:r w:rsidR="00B92C78" w:rsidRPr="00520994">
        <w:rPr>
          <w:color w:val="auto"/>
          <w:u w:val="single"/>
        </w:rPr>
        <w:t xml:space="preserve"> </w:t>
      </w:r>
      <w:r w:rsidR="00710229" w:rsidRPr="00520994">
        <w:rPr>
          <w:color w:val="auto"/>
          <w:u w:val="single"/>
        </w:rPr>
        <w:t xml:space="preserve">No person shall be eligible to be certified by the Secretary of State as a nominee for president </w:t>
      </w:r>
      <w:r w:rsidR="00107021" w:rsidRPr="00520994">
        <w:rPr>
          <w:color w:val="auto"/>
          <w:u w:val="single"/>
        </w:rPr>
        <w:t>of the United States i</w:t>
      </w:r>
      <w:r w:rsidR="00710229" w:rsidRPr="00520994">
        <w:rPr>
          <w:color w:val="auto"/>
          <w:u w:val="single"/>
        </w:rPr>
        <w:t xml:space="preserve">f the United States House of Representatives has formally authorized an impeachment inquiry </w:t>
      </w:r>
      <w:r w:rsidR="00107021" w:rsidRPr="00520994">
        <w:rPr>
          <w:color w:val="auto"/>
          <w:u w:val="single"/>
        </w:rPr>
        <w:t>under Article I, Section 2 of the United State</w:t>
      </w:r>
      <w:r w:rsidR="00BE1876" w:rsidRPr="00520994">
        <w:rPr>
          <w:color w:val="auto"/>
          <w:u w:val="single"/>
        </w:rPr>
        <w:t>s</w:t>
      </w:r>
      <w:r w:rsidR="00107021" w:rsidRPr="00520994">
        <w:rPr>
          <w:color w:val="auto"/>
          <w:u w:val="single"/>
        </w:rPr>
        <w:t xml:space="preserve"> Constitution </w:t>
      </w:r>
      <w:r w:rsidR="00710229" w:rsidRPr="00520994">
        <w:rPr>
          <w:color w:val="auto"/>
          <w:u w:val="single"/>
        </w:rPr>
        <w:t>into such person by resolution approved by the House of Representatives</w:t>
      </w:r>
      <w:r w:rsidR="00107021" w:rsidRPr="00520994">
        <w:rPr>
          <w:color w:val="auto"/>
          <w:u w:val="single"/>
        </w:rPr>
        <w:t xml:space="preserve"> </w:t>
      </w:r>
      <w:r w:rsidR="00710229" w:rsidRPr="00520994">
        <w:rPr>
          <w:color w:val="auto"/>
          <w:u w:val="single"/>
        </w:rPr>
        <w:t>and the inquiry has not been finally resolved</w:t>
      </w:r>
      <w:r w:rsidRPr="00520994">
        <w:rPr>
          <w:color w:val="auto"/>
          <w:u w:val="single"/>
        </w:rPr>
        <w:t>.</w:t>
      </w:r>
    </w:p>
    <w:p w14:paraId="6C17D0DA" w14:textId="679E4C6B" w:rsidR="0039796D" w:rsidRPr="00520994" w:rsidRDefault="00710229" w:rsidP="0039796D">
      <w:pPr>
        <w:pStyle w:val="SectionBody"/>
        <w:rPr>
          <w:color w:val="auto"/>
          <w:u w:val="single"/>
        </w:rPr>
      </w:pPr>
      <w:r w:rsidRPr="00520994">
        <w:rPr>
          <w:color w:val="auto"/>
          <w:u w:val="single"/>
        </w:rPr>
        <w:t xml:space="preserve">(c) The provisions of this section prohibiting </w:t>
      </w:r>
      <w:r w:rsidR="00107021" w:rsidRPr="00520994">
        <w:rPr>
          <w:color w:val="auto"/>
          <w:u w:val="single"/>
        </w:rPr>
        <w:t xml:space="preserve">certification of candidacy by </w:t>
      </w:r>
      <w:r w:rsidRPr="00520994">
        <w:rPr>
          <w:color w:val="auto"/>
          <w:u w:val="single"/>
        </w:rPr>
        <w:t xml:space="preserve">the Secretary of State from certifying any person </w:t>
      </w:r>
      <w:r w:rsidR="00107021" w:rsidRPr="00520994">
        <w:rPr>
          <w:color w:val="auto"/>
          <w:u w:val="single"/>
        </w:rPr>
        <w:t>subject to</w:t>
      </w:r>
      <w:r w:rsidRPr="00520994">
        <w:rPr>
          <w:color w:val="auto"/>
          <w:u w:val="single"/>
        </w:rPr>
        <w:t xml:space="preserve"> a formal impeachment inquiry by the United States House of Representatives shall sunset, expire, and be of no force and effect on or after </w:t>
      </w:r>
      <w:r w:rsidR="00E9534C" w:rsidRPr="00520994">
        <w:rPr>
          <w:color w:val="auto"/>
          <w:u w:val="single"/>
        </w:rPr>
        <w:t xml:space="preserve">January </w:t>
      </w:r>
      <w:r w:rsidR="00E9534C" w:rsidRPr="00520994">
        <w:rPr>
          <w:color w:val="auto"/>
          <w:u w:val="single"/>
        </w:rPr>
        <w:lastRenderedPageBreak/>
        <w:t>31, 2025</w:t>
      </w:r>
      <w:r w:rsidRPr="00520994">
        <w:rPr>
          <w:color w:val="auto"/>
          <w:u w:val="single"/>
        </w:rPr>
        <w:t>.</w:t>
      </w:r>
    </w:p>
    <w:p w14:paraId="0B07E5FA" w14:textId="521BF775" w:rsidR="0039796D" w:rsidRPr="00520994" w:rsidRDefault="0039796D" w:rsidP="0039796D">
      <w:pPr>
        <w:pStyle w:val="Note"/>
        <w:rPr>
          <w:color w:val="auto"/>
        </w:rPr>
      </w:pPr>
      <w:r w:rsidRPr="00520994">
        <w:rPr>
          <w:color w:val="auto"/>
        </w:rPr>
        <w:t>NOTE: The purpose of this bill is to clarify eligibility for persons seeking to be certified as a nominee for President of the United States if the United States House of Representatives has authorized an impeachment inquiry into such person by resolution approved by the House of Representatives and the inquiry has not been finally resolved</w:t>
      </w:r>
      <w:r w:rsidR="0073400F" w:rsidRPr="00520994">
        <w:rPr>
          <w:color w:val="auto"/>
        </w:rPr>
        <w:t>;</w:t>
      </w:r>
      <w:r w:rsidRPr="00520994">
        <w:rPr>
          <w:color w:val="auto"/>
        </w:rPr>
        <w:t xml:space="preserve"> and provid</w:t>
      </w:r>
      <w:r w:rsidR="0073400F" w:rsidRPr="00520994">
        <w:rPr>
          <w:color w:val="auto"/>
        </w:rPr>
        <w:t xml:space="preserve">e </w:t>
      </w:r>
      <w:r w:rsidRPr="00520994">
        <w:rPr>
          <w:color w:val="auto"/>
        </w:rPr>
        <w:t>a sunset provision.</w:t>
      </w:r>
    </w:p>
    <w:p w14:paraId="5DB9B568" w14:textId="1A84DEEB" w:rsidR="0039796D" w:rsidRPr="00520994" w:rsidRDefault="0039796D" w:rsidP="0039796D">
      <w:pPr>
        <w:pStyle w:val="Note"/>
        <w:rPr>
          <w:color w:val="auto"/>
        </w:rPr>
      </w:pPr>
      <w:proofErr w:type="gramStart"/>
      <w:r w:rsidRPr="00520994">
        <w:rPr>
          <w:color w:val="auto"/>
        </w:rPr>
        <w:t>Strike-throughs</w:t>
      </w:r>
      <w:proofErr w:type="gramEnd"/>
      <w:r w:rsidRPr="00520994">
        <w:rPr>
          <w:color w:val="auto"/>
        </w:rPr>
        <w:t xml:space="preserve"> indicate language that would be stricken from a heading or the present law and underscoring indicates new language that would be added.</w:t>
      </w:r>
    </w:p>
    <w:sectPr w:rsidR="0039796D" w:rsidRPr="00520994"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3FD" w14:textId="77777777" w:rsidR="00E210B5" w:rsidRDefault="00E2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53693F64" w:rsidR="00B92C78" w:rsidRPr="00B92C78" w:rsidRDefault="005E3BDD" w:rsidP="00175756">
    <w:pPr>
      <w:pStyle w:val="HeaderStyle"/>
    </w:pPr>
    <w:proofErr w:type="spellStart"/>
    <w:r>
      <w:t>Intr</w:t>
    </w:r>
    <w:proofErr w:type="spellEnd"/>
    <w:r>
      <w:t xml:space="preserve"> SB</w:t>
    </w:r>
    <w:r w:rsidR="00187F97">
      <w:t xml:space="preserve"> </w:t>
    </w:r>
    <w:r>
      <w:tab/>
    </w:r>
    <w:r>
      <w:tab/>
    </w:r>
    <w:r w:rsidR="00E9534C">
      <w:t>2024R3198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BA9C" w14:textId="77777777" w:rsidR="00E210B5" w:rsidRDefault="00E21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85D22"/>
    <w:rsid w:val="000C5C77"/>
    <w:rsid w:val="000E3E66"/>
    <w:rsid w:val="0010070F"/>
    <w:rsid w:val="00107021"/>
    <w:rsid w:val="0015112E"/>
    <w:rsid w:val="001552E7"/>
    <w:rsid w:val="001566B4"/>
    <w:rsid w:val="00175756"/>
    <w:rsid w:val="00175B38"/>
    <w:rsid w:val="00187F97"/>
    <w:rsid w:val="001A25C7"/>
    <w:rsid w:val="001B697E"/>
    <w:rsid w:val="001C279E"/>
    <w:rsid w:val="001D459E"/>
    <w:rsid w:val="001E4261"/>
    <w:rsid w:val="00220150"/>
    <w:rsid w:val="00230763"/>
    <w:rsid w:val="0024771D"/>
    <w:rsid w:val="002534CB"/>
    <w:rsid w:val="0027011C"/>
    <w:rsid w:val="00274200"/>
    <w:rsid w:val="00275740"/>
    <w:rsid w:val="002A0269"/>
    <w:rsid w:val="002A0640"/>
    <w:rsid w:val="002A7D4F"/>
    <w:rsid w:val="002C3BE7"/>
    <w:rsid w:val="00301F44"/>
    <w:rsid w:val="00303684"/>
    <w:rsid w:val="003143F5"/>
    <w:rsid w:val="00314854"/>
    <w:rsid w:val="0035537E"/>
    <w:rsid w:val="00365920"/>
    <w:rsid w:val="0039796D"/>
    <w:rsid w:val="003C51CD"/>
    <w:rsid w:val="00410475"/>
    <w:rsid w:val="004247A2"/>
    <w:rsid w:val="00445D1B"/>
    <w:rsid w:val="00454847"/>
    <w:rsid w:val="004B2795"/>
    <w:rsid w:val="004C13DD"/>
    <w:rsid w:val="004C23B0"/>
    <w:rsid w:val="004E3441"/>
    <w:rsid w:val="004F403A"/>
    <w:rsid w:val="00514479"/>
    <w:rsid w:val="00520994"/>
    <w:rsid w:val="00571DC3"/>
    <w:rsid w:val="00585C66"/>
    <w:rsid w:val="005A5366"/>
    <w:rsid w:val="005E3BDD"/>
    <w:rsid w:val="00610345"/>
    <w:rsid w:val="00637E73"/>
    <w:rsid w:val="00647B9A"/>
    <w:rsid w:val="0065000C"/>
    <w:rsid w:val="006565E8"/>
    <w:rsid w:val="006865E9"/>
    <w:rsid w:val="00691F3E"/>
    <w:rsid w:val="00694BFB"/>
    <w:rsid w:val="006A106B"/>
    <w:rsid w:val="006B3B15"/>
    <w:rsid w:val="006C523D"/>
    <w:rsid w:val="006D4036"/>
    <w:rsid w:val="00710229"/>
    <w:rsid w:val="0073400F"/>
    <w:rsid w:val="00797F33"/>
    <w:rsid w:val="007B0B2A"/>
    <w:rsid w:val="007B71E4"/>
    <w:rsid w:val="007E02CF"/>
    <w:rsid w:val="007F1CF5"/>
    <w:rsid w:val="00803915"/>
    <w:rsid w:val="0081249D"/>
    <w:rsid w:val="00834EDE"/>
    <w:rsid w:val="00873104"/>
    <w:rsid w:val="008736AA"/>
    <w:rsid w:val="008D275D"/>
    <w:rsid w:val="00952402"/>
    <w:rsid w:val="00980327"/>
    <w:rsid w:val="009F1067"/>
    <w:rsid w:val="00A053C0"/>
    <w:rsid w:val="00A31E01"/>
    <w:rsid w:val="00A35B03"/>
    <w:rsid w:val="00A4511B"/>
    <w:rsid w:val="00A527AD"/>
    <w:rsid w:val="00A718CF"/>
    <w:rsid w:val="00A72E7C"/>
    <w:rsid w:val="00A831E1"/>
    <w:rsid w:val="00A833A2"/>
    <w:rsid w:val="00AA511E"/>
    <w:rsid w:val="00AC01BC"/>
    <w:rsid w:val="00AC0643"/>
    <w:rsid w:val="00AC3B58"/>
    <w:rsid w:val="00AE48A0"/>
    <w:rsid w:val="00AE61BE"/>
    <w:rsid w:val="00B02E1C"/>
    <w:rsid w:val="00B125A9"/>
    <w:rsid w:val="00B16F25"/>
    <w:rsid w:val="00B24422"/>
    <w:rsid w:val="00B35675"/>
    <w:rsid w:val="00B80C20"/>
    <w:rsid w:val="00B844FE"/>
    <w:rsid w:val="00B8571F"/>
    <w:rsid w:val="00B92C78"/>
    <w:rsid w:val="00BB4302"/>
    <w:rsid w:val="00BC402D"/>
    <w:rsid w:val="00BC562B"/>
    <w:rsid w:val="00BE0A84"/>
    <w:rsid w:val="00BE1876"/>
    <w:rsid w:val="00C33014"/>
    <w:rsid w:val="00C33434"/>
    <w:rsid w:val="00C34869"/>
    <w:rsid w:val="00C42EB6"/>
    <w:rsid w:val="00C85096"/>
    <w:rsid w:val="00CB20EF"/>
    <w:rsid w:val="00CB37C7"/>
    <w:rsid w:val="00CD12CB"/>
    <w:rsid w:val="00CD2739"/>
    <w:rsid w:val="00CD36CF"/>
    <w:rsid w:val="00CD3F81"/>
    <w:rsid w:val="00CE5420"/>
    <w:rsid w:val="00CF1DCA"/>
    <w:rsid w:val="00D00FE1"/>
    <w:rsid w:val="00D579FC"/>
    <w:rsid w:val="00D71C03"/>
    <w:rsid w:val="00DB3925"/>
    <w:rsid w:val="00DE526B"/>
    <w:rsid w:val="00DF199D"/>
    <w:rsid w:val="00DF4120"/>
    <w:rsid w:val="00E01542"/>
    <w:rsid w:val="00E02420"/>
    <w:rsid w:val="00E210B5"/>
    <w:rsid w:val="00E365F1"/>
    <w:rsid w:val="00E62F48"/>
    <w:rsid w:val="00E831B3"/>
    <w:rsid w:val="00E9534C"/>
    <w:rsid w:val="00EB203E"/>
    <w:rsid w:val="00EE70CB"/>
    <w:rsid w:val="00EF6030"/>
    <w:rsid w:val="00F04770"/>
    <w:rsid w:val="00F23775"/>
    <w:rsid w:val="00F41CA2"/>
    <w:rsid w:val="00F443C0"/>
    <w:rsid w:val="00F50749"/>
    <w:rsid w:val="00F62EFB"/>
    <w:rsid w:val="00F939A4"/>
    <w:rsid w:val="00FA7B09"/>
    <w:rsid w:val="00FE067E"/>
    <w:rsid w:val="00FE652A"/>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32546"/>
    <w:rsid w:val="002B7B26"/>
    <w:rsid w:val="00CF699E"/>
    <w:rsid w:val="00D1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471</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Angie Richardson</cp:lastModifiedBy>
  <cp:revision>10</cp:revision>
  <cp:lastPrinted>2024-01-12T17:49:00Z</cp:lastPrinted>
  <dcterms:created xsi:type="dcterms:W3CDTF">2024-01-17T20:26:00Z</dcterms:created>
  <dcterms:modified xsi:type="dcterms:W3CDTF">2024-01-22T20:04:00Z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f958cfca61b30b600f6a3f85e517c6b4da50b26db64936a1ee9fc1789e52d457</vt:lpwstr>
  </property>
</Properties>
</file>