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86B10" w14:textId="77777777" w:rsidR="0080670C" w:rsidRPr="00C31CF9" w:rsidRDefault="0080670C" w:rsidP="0080670C">
      <w:pPr>
        <w:pStyle w:val="TitlePageOrigin"/>
        <w:rPr>
          <w:color w:val="auto"/>
        </w:rPr>
      </w:pPr>
      <w:r w:rsidRPr="00C31CF9">
        <w:rPr>
          <w:color w:val="auto"/>
        </w:rPr>
        <w:t>WEST virginia legislature</w:t>
      </w:r>
    </w:p>
    <w:p w14:paraId="76A01BF3" w14:textId="16822EF5" w:rsidR="0080670C" w:rsidRPr="00C31CF9" w:rsidRDefault="0080670C" w:rsidP="0080670C">
      <w:pPr>
        <w:pStyle w:val="TitlePageSession"/>
        <w:rPr>
          <w:color w:val="auto"/>
        </w:rPr>
      </w:pPr>
      <w:r w:rsidRPr="00C31CF9">
        <w:rPr>
          <w:color w:val="auto"/>
        </w:rPr>
        <w:t>202</w:t>
      </w:r>
      <w:r w:rsidR="00E21232" w:rsidRPr="00C31CF9">
        <w:rPr>
          <w:color w:val="auto"/>
        </w:rPr>
        <w:t>4</w:t>
      </w:r>
      <w:r w:rsidRPr="00C31CF9">
        <w:rPr>
          <w:color w:val="auto"/>
        </w:rPr>
        <w:t xml:space="preserve"> regular session</w:t>
      </w:r>
    </w:p>
    <w:p w14:paraId="775D42FE" w14:textId="77777777" w:rsidR="0080670C" w:rsidRPr="00C31CF9" w:rsidRDefault="000727D5" w:rsidP="0080670C">
      <w:pPr>
        <w:pStyle w:val="TitlePageBillPrefix"/>
        <w:rPr>
          <w:color w:val="auto"/>
        </w:rPr>
      </w:pPr>
      <w:r w:rsidRPr="00C31CF9">
        <w:rPr>
          <w:color w:val="auto"/>
        </w:rPr>
        <w:t>Introduced</w:t>
      </w:r>
    </w:p>
    <w:p w14:paraId="4FE00515" w14:textId="5D830B8C" w:rsidR="0080670C" w:rsidRPr="00C31CF9" w:rsidRDefault="006B58E5" w:rsidP="0080670C">
      <w:pPr>
        <w:pStyle w:val="BillNumber"/>
        <w:rPr>
          <w:color w:val="auto"/>
        </w:rPr>
      </w:pPr>
      <w:r w:rsidRPr="00C31CF9">
        <w:rPr>
          <w:color w:val="auto"/>
        </w:rPr>
        <w:t>Senate</w:t>
      </w:r>
      <w:r w:rsidR="0080670C" w:rsidRPr="00C31CF9">
        <w:rPr>
          <w:color w:val="auto"/>
        </w:rPr>
        <w:t xml:space="preserve"> Bill </w:t>
      </w:r>
      <w:r w:rsidR="003D496F">
        <w:rPr>
          <w:color w:val="auto"/>
        </w:rPr>
        <w:t>598</w:t>
      </w:r>
    </w:p>
    <w:p w14:paraId="602FC560" w14:textId="6908979B" w:rsidR="0080670C" w:rsidRPr="00C31CF9" w:rsidRDefault="0080670C" w:rsidP="0080670C">
      <w:pPr>
        <w:pStyle w:val="Sponsors"/>
        <w:rPr>
          <w:color w:val="auto"/>
        </w:rPr>
      </w:pPr>
      <w:r w:rsidRPr="00C31CF9">
        <w:rPr>
          <w:color w:val="auto"/>
        </w:rPr>
        <w:t xml:space="preserve">By </w:t>
      </w:r>
      <w:r w:rsidR="006B58E5" w:rsidRPr="00C31CF9">
        <w:rPr>
          <w:color w:val="auto"/>
        </w:rPr>
        <w:t>Senator</w:t>
      </w:r>
      <w:r w:rsidR="00377522">
        <w:rPr>
          <w:color w:val="auto"/>
        </w:rPr>
        <w:t>s</w:t>
      </w:r>
      <w:r w:rsidR="006B58E5" w:rsidRPr="00C31CF9">
        <w:rPr>
          <w:color w:val="auto"/>
        </w:rPr>
        <w:t xml:space="preserve"> Rucker</w:t>
      </w:r>
      <w:r w:rsidR="00377522">
        <w:rPr>
          <w:color w:val="auto"/>
        </w:rPr>
        <w:t>, Roberts, and Karnes</w:t>
      </w:r>
    </w:p>
    <w:p w14:paraId="23B3F068" w14:textId="5F356AD6" w:rsidR="0080670C" w:rsidRPr="00C31CF9" w:rsidRDefault="000F71E1" w:rsidP="0080670C">
      <w:pPr>
        <w:pStyle w:val="References"/>
        <w:rPr>
          <w:color w:val="auto"/>
        </w:rPr>
      </w:pPr>
      <w:r w:rsidRPr="00C31CF9">
        <w:rPr>
          <w:color w:val="auto"/>
        </w:rPr>
        <w:t>[Introduced</w:t>
      </w:r>
      <w:r w:rsidR="003D496F">
        <w:rPr>
          <w:color w:val="auto"/>
        </w:rPr>
        <w:t xml:space="preserve"> January 30, 2024</w:t>
      </w:r>
      <w:r w:rsidRPr="00C31CF9">
        <w:rPr>
          <w:color w:val="auto"/>
        </w:rPr>
        <w:t>; referred</w:t>
      </w:r>
    </w:p>
    <w:p w14:paraId="0F631725" w14:textId="05774AF8" w:rsidR="000F71E1" w:rsidRPr="00C31CF9" w:rsidRDefault="000F71E1" w:rsidP="0080670C">
      <w:pPr>
        <w:pStyle w:val="References"/>
        <w:rPr>
          <w:color w:val="auto"/>
        </w:rPr>
      </w:pPr>
      <w:r w:rsidRPr="00C31CF9">
        <w:rPr>
          <w:color w:val="auto"/>
        </w:rPr>
        <w:t>to the Committee on</w:t>
      </w:r>
      <w:r w:rsidR="006E4B04">
        <w:rPr>
          <w:color w:val="auto"/>
        </w:rPr>
        <w:t xml:space="preserve"> School Choice; and then to the Committee on Finance</w:t>
      </w:r>
      <w:r w:rsidRPr="00C31CF9">
        <w:rPr>
          <w:color w:val="auto"/>
        </w:rPr>
        <w:t>]</w:t>
      </w:r>
    </w:p>
    <w:p w14:paraId="491A9B46" w14:textId="27B8BBE9" w:rsidR="0080670C" w:rsidRPr="00C31CF9" w:rsidRDefault="0080670C" w:rsidP="0080670C">
      <w:pPr>
        <w:pStyle w:val="TitleSection"/>
        <w:rPr>
          <w:color w:val="auto"/>
        </w:rPr>
      </w:pPr>
      <w:r w:rsidRPr="00C31CF9">
        <w:rPr>
          <w:color w:val="auto"/>
        </w:rPr>
        <w:lastRenderedPageBreak/>
        <w:t xml:space="preserve">A BILL to amend and reenact </w:t>
      </w:r>
      <w:r w:rsidR="00EC3717" w:rsidRPr="00C31CF9">
        <w:rPr>
          <w:color w:val="auto"/>
        </w:rPr>
        <w:t xml:space="preserve">§18-8-1 </w:t>
      </w:r>
      <w:r w:rsidR="00C95A62" w:rsidRPr="00C31CF9">
        <w:rPr>
          <w:color w:val="auto"/>
        </w:rPr>
        <w:t xml:space="preserve">and </w:t>
      </w:r>
      <w:r w:rsidR="00C95A62" w:rsidRPr="00C31CF9">
        <w:rPr>
          <w:rFonts w:cs="Arial"/>
          <w:color w:val="auto"/>
        </w:rPr>
        <w:t>§</w:t>
      </w:r>
      <w:r w:rsidR="00C95A62" w:rsidRPr="00C31CF9">
        <w:rPr>
          <w:color w:val="auto"/>
        </w:rPr>
        <w:t xml:space="preserve">18-8-12 </w:t>
      </w:r>
      <w:r w:rsidRPr="00C31CF9">
        <w:rPr>
          <w:color w:val="auto"/>
        </w:rPr>
        <w:t>of the Code of West Virginia, 1931, as amended; to amend and reenact</w:t>
      </w:r>
      <w:r w:rsidR="00EC3717" w:rsidRPr="00C31CF9">
        <w:rPr>
          <w:color w:val="auto"/>
        </w:rPr>
        <w:t xml:space="preserve"> </w:t>
      </w:r>
      <w:r w:rsidR="00EC3717" w:rsidRPr="00C31CF9">
        <w:rPr>
          <w:rFonts w:cs="Arial"/>
          <w:color w:val="auto"/>
        </w:rPr>
        <w:t>§</w:t>
      </w:r>
      <w:r w:rsidR="00EC3717" w:rsidRPr="00C31CF9">
        <w:rPr>
          <w:color w:val="auto"/>
        </w:rPr>
        <w:t>18</w:t>
      </w:r>
      <w:r w:rsidR="00EC3717" w:rsidRPr="00C31CF9">
        <w:rPr>
          <w:color w:val="auto"/>
        </w:rPr>
        <w:noBreakHyphen/>
        <w:t>9A-25 of said code; to amend and reenact</w:t>
      </w:r>
      <w:r w:rsidRPr="00C31CF9">
        <w:rPr>
          <w:color w:val="auto"/>
        </w:rPr>
        <w:t xml:space="preserve"> §18</w:t>
      </w:r>
      <w:r w:rsidRPr="00C31CF9">
        <w:rPr>
          <w:color w:val="auto"/>
        </w:rPr>
        <w:noBreakHyphen/>
        <w:t>31</w:t>
      </w:r>
      <w:r w:rsidRPr="00C31CF9">
        <w:rPr>
          <w:color w:val="auto"/>
        </w:rPr>
        <w:noBreakHyphen/>
        <w:t>2, §18</w:t>
      </w:r>
      <w:r w:rsidRPr="00C31CF9">
        <w:rPr>
          <w:color w:val="auto"/>
        </w:rPr>
        <w:noBreakHyphen/>
        <w:t>31</w:t>
      </w:r>
      <w:r w:rsidRPr="00C31CF9">
        <w:rPr>
          <w:color w:val="auto"/>
        </w:rPr>
        <w:noBreakHyphen/>
        <w:t>3,</w:t>
      </w:r>
      <w:r w:rsidR="00EC3717" w:rsidRPr="00C31CF9">
        <w:rPr>
          <w:color w:val="auto"/>
        </w:rPr>
        <w:t xml:space="preserve"> §18-31-4,</w:t>
      </w:r>
      <w:r w:rsidRPr="00C31CF9">
        <w:rPr>
          <w:color w:val="auto"/>
        </w:rPr>
        <w:t xml:space="preserve"> §18</w:t>
      </w:r>
      <w:r w:rsidRPr="00C31CF9">
        <w:rPr>
          <w:color w:val="auto"/>
        </w:rPr>
        <w:noBreakHyphen/>
        <w:t>31</w:t>
      </w:r>
      <w:r w:rsidRPr="00C31CF9">
        <w:rPr>
          <w:color w:val="auto"/>
        </w:rPr>
        <w:noBreakHyphen/>
        <w:t>5, §18</w:t>
      </w:r>
      <w:r w:rsidRPr="00C31CF9">
        <w:rPr>
          <w:color w:val="auto"/>
        </w:rPr>
        <w:noBreakHyphen/>
        <w:t>31</w:t>
      </w:r>
      <w:r w:rsidRPr="00C31CF9">
        <w:rPr>
          <w:color w:val="auto"/>
        </w:rPr>
        <w:noBreakHyphen/>
        <w:t>6, §18</w:t>
      </w:r>
      <w:r w:rsidRPr="00C31CF9">
        <w:rPr>
          <w:color w:val="auto"/>
        </w:rPr>
        <w:noBreakHyphen/>
        <w:t>31</w:t>
      </w:r>
      <w:r w:rsidRPr="00C31CF9">
        <w:rPr>
          <w:color w:val="auto"/>
        </w:rPr>
        <w:noBreakHyphen/>
        <w:t>7, §18</w:t>
      </w:r>
      <w:r w:rsidRPr="00C31CF9">
        <w:rPr>
          <w:color w:val="auto"/>
        </w:rPr>
        <w:noBreakHyphen/>
        <w:t>31</w:t>
      </w:r>
      <w:r w:rsidRPr="00C31CF9">
        <w:rPr>
          <w:color w:val="auto"/>
        </w:rPr>
        <w:noBreakHyphen/>
        <w:t>8, §18</w:t>
      </w:r>
      <w:r w:rsidRPr="00C31CF9">
        <w:rPr>
          <w:color w:val="auto"/>
        </w:rPr>
        <w:noBreakHyphen/>
        <w:t>31</w:t>
      </w:r>
      <w:r w:rsidRPr="00C31CF9">
        <w:rPr>
          <w:color w:val="auto"/>
        </w:rPr>
        <w:noBreakHyphen/>
        <w:t>10, and §18</w:t>
      </w:r>
      <w:r w:rsidRPr="00C31CF9">
        <w:rPr>
          <w:color w:val="auto"/>
        </w:rPr>
        <w:noBreakHyphen/>
        <w:t>31</w:t>
      </w:r>
      <w:r w:rsidRPr="00C31CF9">
        <w:rPr>
          <w:color w:val="auto"/>
        </w:rPr>
        <w:noBreakHyphen/>
        <w:t>11 of said code; and to amend said code by adding the</w:t>
      </w:r>
      <w:r w:rsidR="00EC3717" w:rsidRPr="00C31CF9">
        <w:rPr>
          <w:color w:val="auto"/>
        </w:rPr>
        <w:t>reto</w:t>
      </w:r>
      <w:r w:rsidRPr="00C31CF9">
        <w:rPr>
          <w:color w:val="auto"/>
        </w:rPr>
        <w:t xml:space="preserve"> </w:t>
      </w:r>
      <w:r w:rsidR="00EC3717" w:rsidRPr="00C31CF9">
        <w:rPr>
          <w:color w:val="auto"/>
        </w:rPr>
        <w:t>two new</w:t>
      </w:r>
      <w:r w:rsidRPr="00C31CF9">
        <w:rPr>
          <w:color w:val="auto"/>
        </w:rPr>
        <w:t xml:space="preserve"> section</w:t>
      </w:r>
      <w:r w:rsidR="00EC3717" w:rsidRPr="00C31CF9">
        <w:rPr>
          <w:color w:val="auto"/>
        </w:rPr>
        <w:t>s</w:t>
      </w:r>
      <w:r w:rsidRPr="00C31CF9">
        <w:rPr>
          <w:color w:val="auto"/>
        </w:rPr>
        <w:t>, designated §18</w:t>
      </w:r>
      <w:r w:rsidRPr="00C31CF9">
        <w:rPr>
          <w:color w:val="auto"/>
        </w:rPr>
        <w:noBreakHyphen/>
        <w:t>31</w:t>
      </w:r>
      <w:r w:rsidRPr="00C31CF9">
        <w:rPr>
          <w:color w:val="auto"/>
        </w:rPr>
        <w:noBreakHyphen/>
        <w:t>2a</w:t>
      </w:r>
      <w:r w:rsidR="00EC3717" w:rsidRPr="00C31CF9">
        <w:rPr>
          <w:color w:val="auto"/>
        </w:rPr>
        <w:t xml:space="preserve"> and §18-31-14</w:t>
      </w:r>
      <w:r w:rsidRPr="00C31CF9">
        <w:rPr>
          <w:color w:val="auto"/>
        </w:rPr>
        <w:t xml:space="preserve">, all relating generally to </w:t>
      </w:r>
      <w:r w:rsidR="00E8364D" w:rsidRPr="00C31CF9">
        <w:rPr>
          <w:color w:val="auto"/>
        </w:rPr>
        <w:t>the Hope Scholarship Program</w:t>
      </w:r>
      <w:r w:rsidRPr="00C31CF9">
        <w:rPr>
          <w:color w:val="auto"/>
        </w:rPr>
        <w:t xml:space="preserve">; </w:t>
      </w:r>
      <w:r w:rsidR="00425811" w:rsidRPr="00C31CF9">
        <w:rPr>
          <w:color w:val="auto"/>
        </w:rPr>
        <w:t xml:space="preserve">providing that microschools and learning pods have the authority to issue secondary school diplomas; </w:t>
      </w:r>
      <w:r w:rsidRPr="00C31CF9">
        <w:rPr>
          <w:color w:val="auto"/>
        </w:rPr>
        <w:t xml:space="preserve">providing that the annual Hope Scholarship Program appropriation calculation will be based on the estimated number of participating students instead of the number of participating students in the prior year; providing that Hope Scholarship students have certain educational privileges made available to other nonpublic school students; </w:t>
      </w:r>
      <w:r w:rsidR="00C77900" w:rsidRPr="00C31CF9">
        <w:rPr>
          <w:color w:val="auto"/>
        </w:rPr>
        <w:t xml:space="preserve">clarifying reporting requirements of Hope Scholarship Students to the </w:t>
      </w:r>
      <w:r w:rsidR="000522C2" w:rsidRPr="00C31CF9">
        <w:rPr>
          <w:color w:val="auto"/>
        </w:rPr>
        <w:t>State Board of Education</w:t>
      </w:r>
      <w:r w:rsidR="00C77900" w:rsidRPr="00C31CF9">
        <w:rPr>
          <w:color w:val="auto"/>
        </w:rPr>
        <w:t xml:space="preserve">, county superintendents and county boards of education; </w:t>
      </w:r>
      <w:r w:rsidRPr="00C31CF9">
        <w:rPr>
          <w:color w:val="auto"/>
        </w:rPr>
        <w:t xml:space="preserve">clarifying that Hope Scholarship funds may only be utilized for expenses incurred in a </w:t>
      </w:r>
      <w:r w:rsidR="003D496F">
        <w:rPr>
          <w:color w:val="auto"/>
        </w:rPr>
        <w:t>k</w:t>
      </w:r>
      <w:r w:rsidRPr="00C31CF9">
        <w:rPr>
          <w:color w:val="auto"/>
        </w:rPr>
        <w:t>indergarten through secondary school education; specifying that a microschool can be a participating school; permitting the State Treasurer to appear by designee at Hope Scholarship Board meetings;</w:t>
      </w:r>
      <w:r w:rsidR="00EC3717" w:rsidRPr="00C31CF9">
        <w:rPr>
          <w:color w:val="auto"/>
        </w:rPr>
        <w:t xml:space="preserve"> modifying the composition of members to the Hope Scholarship Board;</w:t>
      </w:r>
      <w:r w:rsidR="00C77900" w:rsidRPr="00C31CF9">
        <w:rPr>
          <w:color w:val="auto"/>
        </w:rPr>
        <w:t xml:space="preserve"> modifying definitions; r</w:t>
      </w:r>
      <w:r w:rsidRPr="00C31CF9">
        <w:rPr>
          <w:color w:val="auto"/>
        </w:rPr>
        <w:t>equiring parental agreement to include provisions requiring parents to notify the Board if a student reenrolls in public school or graduates from a secondary school program; clarifying that all records and personally identifying information of a Hope Scholarship student, applicant, or parent is confidential and not subject to disclosure pursuant to the West Virginia Freedom of Information Act;</w:t>
      </w:r>
      <w:r w:rsidR="00287021" w:rsidRPr="00C31CF9">
        <w:rPr>
          <w:color w:val="auto"/>
        </w:rPr>
        <w:t xml:space="preserve"> </w:t>
      </w:r>
      <w:r w:rsidR="005B147B" w:rsidRPr="00C31CF9">
        <w:rPr>
          <w:color w:val="auto"/>
        </w:rPr>
        <w:t>clarifying that a kindergarten-level applicant</w:t>
      </w:r>
      <w:r w:rsidR="00380D1C" w:rsidRPr="00C31CF9">
        <w:rPr>
          <w:color w:val="auto"/>
        </w:rPr>
        <w:t>'</w:t>
      </w:r>
      <w:r w:rsidR="005B147B" w:rsidRPr="00C31CF9">
        <w:rPr>
          <w:color w:val="auto"/>
        </w:rPr>
        <w:t xml:space="preserve">s Hope Scholarship participation does not commence if the student does not begin kindergarten-level education that school year; </w:t>
      </w:r>
      <w:r w:rsidR="00C77900" w:rsidRPr="00C31CF9">
        <w:rPr>
          <w:color w:val="auto"/>
        </w:rPr>
        <w:t xml:space="preserve">establishing a year-round application and awards process; clarifying annual renewal process for Hope Scholarship parents and students; </w:t>
      </w:r>
      <w:r w:rsidRPr="00C31CF9">
        <w:rPr>
          <w:color w:val="auto"/>
        </w:rPr>
        <w:t>clarifying that a public charter school may invoice a Hope Scholarship student for educational services;</w:t>
      </w:r>
      <w:r w:rsidR="00C77900" w:rsidRPr="00C31CF9">
        <w:rPr>
          <w:color w:val="auto"/>
        </w:rPr>
        <w:t xml:space="preserve"> clarifying that the Hope Scholarship Board </w:t>
      </w:r>
      <w:r w:rsidR="00C77900" w:rsidRPr="00C31CF9">
        <w:rPr>
          <w:color w:val="auto"/>
        </w:rPr>
        <w:lastRenderedPageBreak/>
        <w:t xml:space="preserve">may take issues involving Hope Scholarship students in charter schools to the West Virginia Professional Charter School Board; </w:t>
      </w:r>
      <w:r w:rsidR="003D496F">
        <w:rPr>
          <w:color w:val="auto"/>
        </w:rPr>
        <w:t>a</w:t>
      </w:r>
      <w:r w:rsidR="00C77900" w:rsidRPr="00C31CF9">
        <w:rPr>
          <w:color w:val="auto"/>
        </w:rPr>
        <w:t xml:space="preserve">uthorizing the Hope Scholarship Board to request certain information from county superintendents and county boards of education; modifying qualifying expenses for Hope Scholarship accounts; </w:t>
      </w:r>
      <w:r w:rsidRPr="00C31CF9">
        <w:rPr>
          <w:color w:val="auto"/>
        </w:rPr>
        <w:t>requiring education service providers conducting background screenings of employees and other persons in contact with students to certify screening results to the board; clarifying that providers may not assess</w:t>
      </w:r>
      <w:r w:rsidR="008B41FF" w:rsidRPr="00C31CF9">
        <w:rPr>
          <w:color w:val="auto"/>
        </w:rPr>
        <w:t xml:space="preserve"> increased or</w:t>
      </w:r>
      <w:r w:rsidRPr="00C31CF9">
        <w:rPr>
          <w:color w:val="auto"/>
        </w:rPr>
        <w:t xml:space="preserve"> additional fees against Hope Scholarship students based on participation in the program</w:t>
      </w:r>
      <w:r w:rsidR="00C77900" w:rsidRPr="00C31CF9">
        <w:rPr>
          <w:color w:val="auto"/>
        </w:rPr>
        <w:t>; and adding reporting requirements</w:t>
      </w:r>
      <w:r w:rsidRPr="00C31CF9">
        <w:rPr>
          <w:color w:val="auto"/>
        </w:rPr>
        <w:t>.</w:t>
      </w:r>
    </w:p>
    <w:p w14:paraId="1CC3AFF0" w14:textId="77777777" w:rsidR="0080670C" w:rsidRPr="00C31CF9" w:rsidRDefault="0080670C" w:rsidP="0080670C">
      <w:pPr>
        <w:pStyle w:val="EnactingClause"/>
        <w:rPr>
          <w:color w:val="auto"/>
        </w:rPr>
        <w:sectPr w:rsidR="0080670C" w:rsidRPr="00C31CF9" w:rsidSect="007D710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titlePg/>
          <w:docGrid w:linePitch="360"/>
        </w:sectPr>
      </w:pPr>
      <w:r w:rsidRPr="00C31CF9">
        <w:rPr>
          <w:color w:val="auto"/>
        </w:rPr>
        <w:t>Be it enacted by the Legislature of West Virginia:</w:t>
      </w:r>
    </w:p>
    <w:p w14:paraId="5EA38EEF" w14:textId="77777777" w:rsidR="000F71E1" w:rsidRPr="00C31CF9" w:rsidRDefault="008F34B3" w:rsidP="0080670C">
      <w:pPr>
        <w:pStyle w:val="ArticleHeading"/>
        <w:rPr>
          <w:color w:val="auto"/>
        </w:rPr>
        <w:sectPr w:rsidR="000F71E1" w:rsidRPr="00C31CF9" w:rsidSect="00A344C0">
          <w:type w:val="continuous"/>
          <w:pgSz w:w="12240" w:h="15840" w:code="1"/>
          <w:pgMar w:top="1440" w:right="1440" w:bottom="1440" w:left="1440" w:header="720" w:footer="720" w:gutter="0"/>
          <w:lnNumType w:countBy="1" w:restart="newSection"/>
          <w:pgNumType w:start="1"/>
          <w:cols w:space="720"/>
          <w:docGrid w:linePitch="360"/>
        </w:sectPr>
      </w:pPr>
      <w:r w:rsidRPr="00C31CF9">
        <w:rPr>
          <w:color w:val="auto"/>
        </w:rPr>
        <w:t>article 8. compulsory school attendance.</w:t>
      </w:r>
    </w:p>
    <w:p w14:paraId="15B94554" w14:textId="77777777" w:rsidR="000F71E1" w:rsidRPr="00C31CF9" w:rsidRDefault="008F34B3" w:rsidP="008F34B3">
      <w:pPr>
        <w:pStyle w:val="SectionHeading"/>
        <w:rPr>
          <w:color w:val="auto"/>
        </w:rPr>
        <w:sectPr w:rsidR="000F71E1" w:rsidRPr="00C31CF9" w:rsidSect="00A344C0">
          <w:type w:val="continuous"/>
          <w:pgSz w:w="12240" w:h="15840" w:code="1"/>
          <w:pgMar w:top="1440" w:right="1440" w:bottom="1440" w:left="1440" w:header="720" w:footer="720" w:gutter="0"/>
          <w:lnNumType w:countBy="1" w:restart="newSection"/>
          <w:pgNumType w:start="1"/>
          <w:cols w:space="720"/>
          <w:docGrid w:linePitch="360"/>
        </w:sectPr>
      </w:pPr>
      <w:r w:rsidRPr="00C31CF9">
        <w:rPr>
          <w:color w:val="auto"/>
        </w:rPr>
        <w:t>§18-8-1. Compulsory school attendance; exemptions.</w:t>
      </w:r>
    </w:p>
    <w:p w14:paraId="48E92AE8" w14:textId="77777777" w:rsidR="008F34B3" w:rsidRPr="00C31CF9" w:rsidRDefault="008F34B3" w:rsidP="008F34B3">
      <w:pPr>
        <w:pStyle w:val="SectionBody"/>
        <w:rPr>
          <w:color w:val="auto"/>
        </w:rPr>
      </w:pPr>
      <w:r w:rsidRPr="00C31CF9">
        <w:rPr>
          <w:color w:val="auto"/>
        </w:rPr>
        <w:t>(a) Exemption from the requirements of compulsory public school attendance established in §18-8-1a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§18-8-2 of this code, nor is such a child a status offender as defined by §49-1-202 of this code.</w:t>
      </w:r>
    </w:p>
    <w:p w14:paraId="341FDE9F" w14:textId="77777777" w:rsidR="008F34B3" w:rsidRPr="00C31CF9" w:rsidRDefault="008F34B3" w:rsidP="008F34B3">
      <w:pPr>
        <w:pStyle w:val="SectionBody"/>
        <w:rPr>
          <w:color w:val="auto"/>
        </w:rPr>
      </w:pPr>
      <w:r w:rsidRPr="00C31CF9">
        <w:rPr>
          <w:color w:val="auto"/>
        </w:rPr>
        <w:t>(b) A child is exempt from the compulsory school attendance requirement set forth in §18-8-1a of this code if the requirements of this subsection, relating to instruction in a private, parochial, or other approved school, are met. The instruction shall be in a school approved by the county board and for a time equal to the instructional term set forth in §18-5-45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45AC5985" w14:textId="77777777" w:rsidR="008F34B3" w:rsidRPr="00C31CF9" w:rsidRDefault="008F34B3" w:rsidP="008F34B3">
      <w:pPr>
        <w:pStyle w:val="SectionBody"/>
        <w:rPr>
          <w:color w:val="auto"/>
        </w:rPr>
      </w:pPr>
      <w:r w:rsidRPr="00C31CF9">
        <w:rPr>
          <w:color w:val="auto"/>
        </w:rPr>
        <w:t>(c) A child is exempt from the compulsory school attendance requirement set forth in §18-</w:t>
      </w:r>
      <w:r w:rsidRPr="00C31CF9">
        <w:rPr>
          <w:color w:val="auto"/>
        </w:rPr>
        <w:lastRenderedPageBreak/>
        <w:t>8-1a of this code if the requirements of either subdivision (1) or subdivision (2) of this subsection, both relating to home instruction, are met.</w:t>
      </w:r>
    </w:p>
    <w:p w14:paraId="7FF32266" w14:textId="77777777" w:rsidR="008F34B3" w:rsidRPr="00C31CF9" w:rsidRDefault="008F34B3" w:rsidP="008F34B3">
      <w:pPr>
        <w:pStyle w:val="SectionBody"/>
        <w:rPr>
          <w:color w:val="auto"/>
        </w:rPr>
      </w:pPr>
      <w:r w:rsidRPr="00C31CF9">
        <w:rPr>
          <w:color w:val="auto"/>
        </w:rPr>
        <w:t>(1) The instruction shall be in the home of the child or children or at some other place approved by the county board and for a time equal to the instructional term set forth in §18-5-45 of this code. If the request for home instruction is denied by the county board, good and reasonable justification for the denial shall be furnished in writing to the applicant by the county board. The 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2D7B9027" w14:textId="77777777" w:rsidR="008F34B3" w:rsidRPr="00C31CF9" w:rsidRDefault="008F34B3" w:rsidP="008F34B3">
      <w:pPr>
        <w:pStyle w:val="SectionBody"/>
        <w:rPr>
          <w:color w:val="auto"/>
        </w:rPr>
      </w:pPr>
      <w:r w:rsidRPr="00C31CF9">
        <w:rPr>
          <w:color w:val="auto"/>
        </w:rPr>
        <w:t xml:space="preserve">(2) The child meets the requirements set forth in this subdivision: </w:t>
      </w:r>
      <w:r w:rsidRPr="00C31CF9">
        <w:rPr>
          <w:i/>
          <w:iCs/>
          <w:color w:val="auto"/>
        </w:rPr>
        <w:t>Provided</w:t>
      </w:r>
      <w:r w:rsidRPr="00C31CF9">
        <w:rPr>
          <w:color w:val="auto"/>
        </w:rPr>
        <w:t>, That 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p>
    <w:p w14:paraId="7855EDA0" w14:textId="77777777" w:rsidR="008F34B3" w:rsidRPr="00C31CF9" w:rsidRDefault="008F34B3" w:rsidP="008F34B3">
      <w:pPr>
        <w:pStyle w:val="SectionBody"/>
        <w:rPr>
          <w:color w:val="auto"/>
        </w:rPr>
      </w:pPr>
      <w:r w:rsidRPr="00C31CF9">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w:t>
      </w:r>
      <w:r w:rsidRPr="00C31CF9">
        <w:rPr>
          <w:color w:val="auto"/>
        </w:rPr>
        <w:lastRenderedPageBreak/>
        <w:t xml:space="preserve">age. Upon establishing residence in a new county, the person providing home instruction shall notify the previous county superintendent and submit a new notice of intent to the superintendent of the new county of residence: </w:t>
      </w:r>
      <w:r w:rsidRPr="00C31CF9">
        <w:rPr>
          <w:i/>
          <w:iCs/>
          <w:color w:val="auto"/>
        </w:rPr>
        <w:t>Provided</w:t>
      </w:r>
      <w:r w:rsidRPr="00C31CF9">
        <w:rPr>
          <w:color w:val="auto"/>
        </w:rPr>
        <w:t>, That if a child is enrolled in a public school, notice of intent to provide home instruction shall be given on or before the date home instruction is to begin.</w:t>
      </w:r>
    </w:p>
    <w:p w14:paraId="1389FB94" w14:textId="77777777" w:rsidR="008F34B3" w:rsidRPr="00C31CF9" w:rsidRDefault="008F34B3" w:rsidP="008F34B3">
      <w:pPr>
        <w:pStyle w:val="SectionBody"/>
        <w:rPr>
          <w:color w:val="auto"/>
        </w:rPr>
      </w:pPr>
      <w:r w:rsidRPr="00C31CF9">
        <w:rPr>
          <w:color w:val="auto"/>
        </w:rPr>
        <w:t>(B) The person or persons providing home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2F851856" w14:textId="77777777" w:rsidR="008F34B3" w:rsidRPr="00C31CF9" w:rsidRDefault="008F34B3" w:rsidP="008F34B3">
      <w:pPr>
        <w:pStyle w:val="SectionBody"/>
        <w:rPr>
          <w:color w:val="auto"/>
        </w:rPr>
      </w:pPr>
      <w:r w:rsidRPr="00C31CF9">
        <w:rPr>
          <w:color w:val="auto"/>
        </w:rPr>
        <w:t>(C) Annually, the person or persons providing home instruction shall obtain an academic assessment of the child for the previous school year in one of the following ways:</w:t>
      </w:r>
    </w:p>
    <w:p w14:paraId="20035E3B" w14:textId="13BF032B" w:rsidR="008F34B3" w:rsidRPr="00C31CF9" w:rsidRDefault="008F34B3" w:rsidP="008F34B3">
      <w:pPr>
        <w:pStyle w:val="SectionBody"/>
        <w:rPr>
          <w:color w:val="auto"/>
        </w:rPr>
      </w:pPr>
      <w:r w:rsidRPr="00C31CF9">
        <w:rPr>
          <w:color w:val="auto"/>
        </w:rPr>
        <w:t>(i) The child receiving home instruction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w:t>
      </w:r>
      <w:r w:rsidR="00380D1C" w:rsidRPr="00C31CF9">
        <w:rPr>
          <w:color w:val="auto"/>
        </w:rPr>
        <w:t>'</w:t>
      </w:r>
      <w:r w:rsidRPr="00C31CF9">
        <w:rPr>
          <w:color w:val="auto"/>
        </w:rPr>
        <w:t>s test results in the required subject areas for any single year is within or above the fourth stanine or, if below the fourth stanine, shows improvement from the previous year</w:t>
      </w:r>
      <w:r w:rsidR="00380D1C" w:rsidRPr="00C31CF9">
        <w:rPr>
          <w:color w:val="auto"/>
        </w:rPr>
        <w:t>'</w:t>
      </w:r>
      <w:r w:rsidRPr="00C31CF9">
        <w:rPr>
          <w:color w:val="auto"/>
        </w:rPr>
        <w:t>s results;</w:t>
      </w:r>
    </w:p>
    <w:p w14:paraId="3C42BFBF" w14:textId="6E2C473E" w:rsidR="008F34B3" w:rsidRPr="00C31CF9" w:rsidRDefault="008F34B3" w:rsidP="008F34B3">
      <w:pPr>
        <w:pStyle w:val="SectionBody"/>
        <w:rPr>
          <w:color w:val="auto"/>
        </w:rPr>
      </w:pPr>
      <w:r w:rsidRPr="00C31CF9">
        <w:rPr>
          <w:color w:val="auto"/>
        </w:rPr>
        <w:t>(ii) The child participates in the testing program currently in use in the state</w:t>
      </w:r>
      <w:r w:rsidR="00380D1C" w:rsidRPr="00C31CF9">
        <w:rPr>
          <w:color w:val="auto"/>
        </w:rPr>
        <w:t>'</w:t>
      </w:r>
      <w:r w:rsidRPr="00C31CF9">
        <w:rPr>
          <w:color w:val="auto"/>
        </w:rPr>
        <w:t>s public schools. The test shall be administered to the child at a public school in the county of residence. Determination of acceptable progress shall be based on current guidelines of the state testing program;</w:t>
      </w:r>
    </w:p>
    <w:p w14:paraId="67C2D2B5" w14:textId="056D7E3B" w:rsidR="008F34B3" w:rsidRPr="00C31CF9" w:rsidRDefault="008F34B3" w:rsidP="008F34B3">
      <w:pPr>
        <w:pStyle w:val="SectionBody"/>
        <w:rPr>
          <w:color w:val="auto"/>
        </w:rPr>
      </w:pPr>
      <w:r w:rsidRPr="00C31CF9">
        <w:rPr>
          <w:color w:val="auto"/>
        </w:rPr>
        <w:t>(iii) A portfolio of samples of the child</w:t>
      </w:r>
      <w:r w:rsidR="00380D1C" w:rsidRPr="00C31CF9">
        <w:rPr>
          <w:color w:val="auto"/>
        </w:rPr>
        <w:t>'</w:t>
      </w:r>
      <w:r w:rsidRPr="00C31CF9">
        <w:rPr>
          <w:color w:val="auto"/>
        </w:rPr>
        <w:t>s work is reviewed by a certified teacher who determines whether the child</w:t>
      </w:r>
      <w:r w:rsidR="00380D1C" w:rsidRPr="00C31CF9">
        <w:rPr>
          <w:color w:val="auto"/>
        </w:rPr>
        <w:t>'</w:t>
      </w:r>
      <w:r w:rsidRPr="00C31CF9">
        <w:rPr>
          <w:color w:val="auto"/>
        </w:rPr>
        <w:t>s academic progress for the year is in accordance with the child</w:t>
      </w:r>
      <w:r w:rsidR="00380D1C" w:rsidRPr="00C31CF9">
        <w:rPr>
          <w:color w:val="auto"/>
        </w:rPr>
        <w:t>'</w:t>
      </w:r>
      <w:r w:rsidRPr="00C31CF9">
        <w:rPr>
          <w:color w:val="auto"/>
        </w:rPr>
        <w:t xml:space="preserve">s </w:t>
      </w:r>
      <w:r w:rsidRPr="00C31CF9">
        <w:rPr>
          <w:color w:val="auto"/>
        </w:rPr>
        <w:lastRenderedPageBreak/>
        <w:t>abilities. The teacher shall provide a written narrative about the child</w:t>
      </w:r>
      <w:r w:rsidR="00380D1C" w:rsidRPr="00C31CF9">
        <w:rPr>
          <w:color w:val="auto"/>
        </w:rPr>
        <w:t>'</w:t>
      </w:r>
      <w:r w:rsidRPr="00C31CF9">
        <w:rPr>
          <w:color w:val="auto"/>
        </w:rPr>
        <w:t>s progress in the areas of reading, language, mathematics, science, and social studies and shall note any areas which, in the professional opinion of the reviewer, show need for improvement or remediation. If the narrative indicates that the child</w:t>
      </w:r>
      <w:r w:rsidR="00380D1C" w:rsidRPr="00C31CF9">
        <w:rPr>
          <w:color w:val="auto"/>
        </w:rPr>
        <w:t>'</w:t>
      </w:r>
      <w:r w:rsidRPr="00C31CF9">
        <w:rPr>
          <w:color w:val="auto"/>
        </w:rPr>
        <w:t>s academic progress for the year is in accordance with the child</w:t>
      </w:r>
      <w:r w:rsidR="00380D1C" w:rsidRPr="00C31CF9">
        <w:rPr>
          <w:color w:val="auto"/>
        </w:rPr>
        <w:t>'</w:t>
      </w:r>
      <w:r w:rsidRPr="00C31CF9">
        <w:rPr>
          <w:color w:val="auto"/>
        </w:rPr>
        <w:t>s abilities, the child is considered to have made acceptable progress; or</w:t>
      </w:r>
    </w:p>
    <w:p w14:paraId="381A5F2B" w14:textId="77777777" w:rsidR="008F34B3" w:rsidRPr="00C31CF9" w:rsidRDefault="008F34B3" w:rsidP="008F34B3">
      <w:pPr>
        <w:pStyle w:val="SectionBody"/>
        <w:rPr>
          <w:color w:val="auto"/>
        </w:rPr>
      </w:pPr>
      <w:r w:rsidRPr="00C31CF9">
        <w:rPr>
          <w:color w:val="auto"/>
        </w:rPr>
        <w:t>(iv) The child completes an alternative academic assessment of proficiency that is mutually agreed upon by the parent or legal guardian and the county superintendent.</w:t>
      </w:r>
    </w:p>
    <w:p w14:paraId="66C1C04C" w14:textId="03C697BF" w:rsidR="008F34B3" w:rsidRPr="00C31CF9" w:rsidRDefault="008F34B3" w:rsidP="008F34B3">
      <w:pPr>
        <w:pStyle w:val="SectionBody"/>
        <w:rPr>
          <w:color w:val="auto"/>
        </w:rPr>
      </w:pPr>
      <w:r w:rsidRPr="00C31CF9">
        <w:rPr>
          <w:color w:val="auto"/>
        </w:rPr>
        <w:t>(D) A parent or legal guardian shall maintain copies of each student</w:t>
      </w:r>
      <w:r w:rsidR="00380D1C" w:rsidRPr="00C31CF9">
        <w:rPr>
          <w:color w:val="auto"/>
        </w:rPr>
        <w:t>'</w:t>
      </w:r>
      <w:r w:rsidRPr="00C31CF9">
        <w:rPr>
          <w:color w:val="auto"/>
        </w:rPr>
        <w: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31FB0EFC" w14:textId="77777777" w:rsidR="008F34B3" w:rsidRPr="00C31CF9" w:rsidRDefault="008F34B3" w:rsidP="008F34B3">
      <w:pPr>
        <w:pStyle w:val="SectionBody"/>
        <w:rPr>
          <w:color w:val="auto"/>
        </w:rPr>
      </w:pPr>
      <w:r w:rsidRPr="00C31CF9">
        <w:rPr>
          <w:color w:val="auto"/>
        </w:rPr>
        <w:t>(E) The parent or legal guardian shall submit to the county superintendent the results of the academic assessment of the child at grade levels three, five, eight, and 11, as applicable, by June 30 of the year in which the assessment was administered.</w:t>
      </w:r>
    </w:p>
    <w:p w14:paraId="077A9831" w14:textId="77777777" w:rsidR="008F34B3" w:rsidRPr="00C31CF9" w:rsidRDefault="008F34B3" w:rsidP="008F34B3">
      <w:pPr>
        <w:pStyle w:val="SectionBody"/>
        <w:rPr>
          <w:color w:val="auto"/>
        </w:rPr>
      </w:pPr>
      <w:r w:rsidRPr="00C31CF9">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052D3D96" w14:textId="77777777" w:rsidR="008F34B3" w:rsidRPr="00C31CF9" w:rsidRDefault="008F34B3" w:rsidP="008F34B3">
      <w:pPr>
        <w:pStyle w:val="SectionBody"/>
        <w:rPr>
          <w:color w:val="auto"/>
        </w:rPr>
      </w:pPr>
      <w:r w:rsidRPr="00C31CF9">
        <w:rPr>
          <w:color w:val="auto"/>
        </w:rPr>
        <w:lastRenderedPageBreak/>
        <w:t>(d) A child is exempt from the compulsory school attendance requirement set forth in §18-8-1a of this code if the requirements of this subsection, relating to physical or mental incapacity, are met. Physical or mental incapacity consists of incapacity for school attendance and the performance of school work. In all cases of prolonged absence from school due to incapacity of the child to attend, the written statement of a licensed physician or authorized school nurse is required. Incapacity shall be narrowly defined and in any case the provisions of this article may not allow for the exclusion of the mentally, physically, emotionally, or behaviorally handicapped child otherwise entitled to a free appropriate education.</w:t>
      </w:r>
    </w:p>
    <w:p w14:paraId="33A0564B" w14:textId="77777777" w:rsidR="008F34B3" w:rsidRPr="00C31CF9" w:rsidRDefault="008F34B3" w:rsidP="008F34B3">
      <w:pPr>
        <w:pStyle w:val="SectionBody"/>
        <w:rPr>
          <w:color w:val="auto"/>
        </w:rPr>
      </w:pPr>
      <w:r w:rsidRPr="00C31CF9">
        <w:rPr>
          <w:color w:val="auto"/>
        </w:rPr>
        <w:t>(e) A child is exempt from the compulsory school attendance requirement set forth in §18-8-1a of this code if conditions rendering school attendance impossible or hazardous to the life, health, or safety of the child exist.</w:t>
      </w:r>
    </w:p>
    <w:p w14:paraId="291B5AEE" w14:textId="77777777" w:rsidR="008F34B3" w:rsidRPr="00C31CF9" w:rsidRDefault="008F34B3" w:rsidP="008F34B3">
      <w:pPr>
        <w:pStyle w:val="SectionBody"/>
        <w:rPr>
          <w:color w:val="auto"/>
        </w:rPr>
      </w:pPr>
      <w:r w:rsidRPr="00C31CF9">
        <w:rPr>
          <w:color w:val="auto"/>
        </w:rPr>
        <w:t>(f) A child is exempt from the compulsory school attendance requirement set forth in §18-8-1a of this code upon regular graduation from a standard senior high school or alternate secondary program completion as determined by the state board.</w:t>
      </w:r>
    </w:p>
    <w:p w14:paraId="197C3494" w14:textId="77777777" w:rsidR="008F34B3" w:rsidRPr="00C31CF9" w:rsidRDefault="008F34B3" w:rsidP="008F34B3">
      <w:pPr>
        <w:pStyle w:val="SectionBody"/>
        <w:rPr>
          <w:color w:val="auto"/>
        </w:rPr>
      </w:pPr>
      <w:r w:rsidRPr="00C31CF9">
        <w:rPr>
          <w:color w:val="auto"/>
        </w:rPr>
        <w:t>(g) A child is exempt from the compulsory school attendance requirement set forth in §18-8-1a 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4CF9DC9E" w14:textId="77777777" w:rsidR="008F34B3" w:rsidRPr="00C31CF9" w:rsidRDefault="008F34B3" w:rsidP="008F34B3">
      <w:pPr>
        <w:pStyle w:val="SectionBody"/>
        <w:rPr>
          <w:color w:val="auto"/>
        </w:rPr>
      </w:pPr>
      <w:r w:rsidRPr="00C31CF9">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289184D9" w14:textId="77777777" w:rsidR="008F34B3" w:rsidRPr="00C31CF9" w:rsidRDefault="008F34B3" w:rsidP="008F34B3">
      <w:pPr>
        <w:pStyle w:val="SectionBody"/>
        <w:rPr>
          <w:color w:val="auto"/>
        </w:rPr>
      </w:pPr>
      <w:r w:rsidRPr="00C31CF9">
        <w:rPr>
          <w:color w:val="auto"/>
        </w:rPr>
        <w:t xml:space="preserve">(i) A child is exempt from the compulsory school attendance requirement set forth in §18-8-1a of this code if the requirements of this subsection, relating to destitution in the home, are </w:t>
      </w:r>
      <w:r w:rsidRPr="00C31CF9">
        <w:rPr>
          <w:color w:val="auto"/>
        </w:rPr>
        <w:lastRenderedPageBreak/>
        <w:t>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destitute as to deprive children of the privilege of school attendance. Exemption for this cause is not allowed when the destitution is relieved through public or private means.</w:t>
      </w:r>
    </w:p>
    <w:p w14:paraId="71A23E70" w14:textId="77777777" w:rsidR="008F34B3" w:rsidRPr="00C31CF9" w:rsidRDefault="008F34B3" w:rsidP="008F34B3">
      <w:pPr>
        <w:pStyle w:val="SectionBody"/>
        <w:rPr>
          <w:color w:val="auto"/>
        </w:rPr>
      </w:pPr>
      <w:r w:rsidRPr="00C31CF9">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78424512" w14:textId="77777777" w:rsidR="008F34B3" w:rsidRPr="00C31CF9" w:rsidRDefault="008F34B3" w:rsidP="008F34B3">
      <w:pPr>
        <w:pStyle w:val="SectionBody"/>
        <w:rPr>
          <w:color w:val="auto"/>
        </w:rPr>
      </w:pPr>
      <w:r w:rsidRPr="00C31CF9">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§18-28-1 </w:t>
      </w:r>
      <w:r w:rsidRPr="00C31CF9">
        <w:rPr>
          <w:i/>
          <w:iCs/>
          <w:color w:val="auto"/>
        </w:rPr>
        <w:t>et seq</w:t>
      </w:r>
      <w:r w:rsidRPr="00C31CF9">
        <w:rPr>
          <w:color w:val="auto"/>
        </w:rPr>
        <w:t>. of this code.</w:t>
      </w:r>
    </w:p>
    <w:p w14:paraId="2160C372" w14:textId="77777777" w:rsidR="008F34B3" w:rsidRPr="00C31CF9" w:rsidRDefault="008F34B3" w:rsidP="008F34B3">
      <w:pPr>
        <w:pStyle w:val="SectionBody"/>
        <w:rPr>
          <w:color w:val="auto"/>
        </w:rPr>
      </w:pPr>
      <w:r w:rsidRPr="00C31CF9">
        <w:rPr>
          <w:color w:val="auto"/>
        </w:rPr>
        <w:t>(l) Completion of the eighth grade does not exempt any child under the termination age designated in §18-8-1a of this code from the compulsory attendance provision of this article.</w:t>
      </w:r>
    </w:p>
    <w:p w14:paraId="1836A24A" w14:textId="71C90DEF" w:rsidR="008F34B3" w:rsidRPr="00C31CF9" w:rsidRDefault="008F34B3" w:rsidP="008F34B3">
      <w:pPr>
        <w:pStyle w:val="SectionBody"/>
        <w:rPr>
          <w:color w:val="auto"/>
        </w:rPr>
      </w:pPr>
      <w:r w:rsidRPr="00C31CF9">
        <w:rPr>
          <w:color w:val="auto"/>
        </w:rPr>
        <w:t xml:space="preserve">(m) A child is exempt from the compulsory school attendance requirements set forth in §18-8-1a of this code if the child is an eligible recipient participating in the Hope Scholarship Program, as provided for in §18-31-1 </w:t>
      </w:r>
      <w:r w:rsidRPr="00C31CF9">
        <w:rPr>
          <w:i/>
          <w:iCs/>
          <w:color w:val="auto"/>
        </w:rPr>
        <w:t>et seq</w:t>
      </w:r>
      <w:r w:rsidRPr="00C31CF9">
        <w:rPr>
          <w:color w:val="auto"/>
        </w:rPr>
        <w:t xml:space="preserve">. of this code and provides a notice of intent to participate in the Hope Scholarship Program to the </w:t>
      </w:r>
      <w:r w:rsidRPr="00C31CF9">
        <w:rPr>
          <w:strike/>
          <w:color w:val="auto"/>
        </w:rPr>
        <w:t>county superintendent</w:t>
      </w:r>
      <w:r w:rsidRPr="00C31CF9">
        <w:rPr>
          <w:color w:val="auto"/>
        </w:rPr>
        <w:t xml:space="preserve"> </w:t>
      </w:r>
      <w:r w:rsidR="00E94E7C" w:rsidRPr="00C31CF9">
        <w:rPr>
          <w:color w:val="auto"/>
          <w:u w:val="single"/>
        </w:rPr>
        <w:t>State Board of Education</w:t>
      </w:r>
      <w:r w:rsidRPr="00C31CF9">
        <w:rPr>
          <w:color w:val="auto"/>
        </w:rPr>
        <w:t xml:space="preserve">. </w:t>
      </w:r>
      <w:r w:rsidRPr="00C31CF9">
        <w:rPr>
          <w:strike/>
          <w:color w:val="auto"/>
        </w:rPr>
        <w:t>The county superintendent shall</w:t>
      </w:r>
      <w:r w:rsidRPr="00C31CF9">
        <w:rPr>
          <w:color w:val="auto"/>
        </w:rPr>
        <w:t xml:space="preserve"> </w:t>
      </w:r>
      <w:r w:rsidR="004C31A2" w:rsidRPr="00C31CF9">
        <w:rPr>
          <w:color w:val="auto"/>
          <w:u w:val="single"/>
        </w:rPr>
        <w:t xml:space="preserve">After </w:t>
      </w:r>
      <w:r w:rsidR="004C31A2" w:rsidRPr="00C31CF9">
        <w:rPr>
          <w:color w:val="auto"/>
        </w:rPr>
        <w:t>notifying</w:t>
      </w:r>
      <w:r w:rsidR="004C31A2" w:rsidRPr="00C31CF9">
        <w:rPr>
          <w:color w:val="auto"/>
          <w:u w:val="single"/>
        </w:rPr>
        <w:t xml:space="preserve"> the State Treasurer</w:t>
      </w:r>
      <w:r w:rsidR="004D052F" w:rsidRPr="00C31CF9">
        <w:rPr>
          <w:color w:val="auto"/>
          <w:u w:val="single"/>
        </w:rPr>
        <w:t>'</w:t>
      </w:r>
      <w:r w:rsidR="004C31A2" w:rsidRPr="00C31CF9">
        <w:rPr>
          <w:color w:val="auto"/>
          <w:u w:val="single"/>
        </w:rPr>
        <w:t>s Office, t</w:t>
      </w:r>
      <w:r w:rsidRPr="00C31CF9">
        <w:rPr>
          <w:color w:val="auto"/>
          <w:u w:val="single"/>
        </w:rPr>
        <w:t xml:space="preserve">he </w:t>
      </w:r>
      <w:r w:rsidR="00E94E7C" w:rsidRPr="00C31CF9">
        <w:rPr>
          <w:color w:val="auto"/>
          <w:u w:val="single"/>
        </w:rPr>
        <w:t>State</w:t>
      </w:r>
      <w:r w:rsidRPr="00C31CF9">
        <w:rPr>
          <w:color w:val="auto"/>
          <w:u w:val="single"/>
        </w:rPr>
        <w:t xml:space="preserve"> </w:t>
      </w:r>
      <w:r w:rsidRPr="00C31CF9">
        <w:rPr>
          <w:color w:val="auto"/>
          <w:u w:val="single"/>
        </w:rPr>
        <w:lastRenderedPageBreak/>
        <w:t xml:space="preserve">Board shall </w:t>
      </w:r>
      <w:r w:rsidR="00E94E7C" w:rsidRPr="00C31CF9">
        <w:rPr>
          <w:color w:val="auto"/>
          <w:u w:val="single"/>
        </w:rPr>
        <w:t xml:space="preserve">notify the counties affected </w:t>
      </w:r>
      <w:r w:rsidR="004C31A2" w:rsidRPr="00C31CF9">
        <w:rPr>
          <w:color w:val="auto"/>
          <w:u w:val="single"/>
        </w:rPr>
        <w:t>and</w:t>
      </w:r>
      <w:r w:rsidRPr="00C31CF9">
        <w:rPr>
          <w:color w:val="auto"/>
        </w:rPr>
        <w:t xml:space="preserve"> enter the following into the West Virginia Education Information System (WVEIS):</w:t>
      </w:r>
    </w:p>
    <w:p w14:paraId="02FCBB5E" w14:textId="77777777" w:rsidR="008F34B3" w:rsidRPr="00C31CF9" w:rsidRDefault="008F34B3" w:rsidP="008F34B3">
      <w:pPr>
        <w:pStyle w:val="SectionBody"/>
        <w:rPr>
          <w:color w:val="auto"/>
        </w:rPr>
      </w:pPr>
      <w:r w:rsidRPr="00C31CF9">
        <w:rPr>
          <w:color w:val="auto"/>
        </w:rPr>
        <w:t>(1) The filing of the notice of intent pursuant to this subsection;</w:t>
      </w:r>
    </w:p>
    <w:p w14:paraId="34ACA764" w14:textId="77777777" w:rsidR="008F34B3" w:rsidRPr="00C31CF9" w:rsidRDefault="008F34B3" w:rsidP="008F34B3">
      <w:pPr>
        <w:pStyle w:val="SectionBody"/>
        <w:rPr>
          <w:color w:val="auto"/>
        </w:rPr>
      </w:pPr>
      <w:r w:rsidRPr="00C31CF9">
        <w:rPr>
          <w:color w:val="auto"/>
        </w:rPr>
        <w:t>(2) In the case of a Hope Scholarship recipient who chooses an individualized instructional program, annually, the child’s test results or determination that a student is making academic progress commensurate with his or her age and ability, as applicable, pursuant to §18-31-8(a)(4) of this code; and</w:t>
      </w:r>
    </w:p>
    <w:p w14:paraId="5E9E818B" w14:textId="77777777" w:rsidR="008F34B3" w:rsidRPr="00C31CF9" w:rsidRDefault="008F34B3" w:rsidP="008F34B3">
      <w:pPr>
        <w:pStyle w:val="SectionBody"/>
        <w:rPr>
          <w:color w:val="auto"/>
        </w:rPr>
      </w:pPr>
      <w:r w:rsidRPr="00C31CF9">
        <w:rPr>
          <w:color w:val="auto"/>
        </w:rPr>
        <w:t>(3) In the case of an eligible recipient enrolling in a participating school, annually, the filing of a notice of enrollment pursuant to §18-31-11(a)(6) of this code.</w:t>
      </w:r>
    </w:p>
    <w:p w14:paraId="01DC96A7" w14:textId="77777777" w:rsidR="008F34B3" w:rsidRPr="00C31CF9" w:rsidRDefault="008F34B3" w:rsidP="008F34B3">
      <w:pPr>
        <w:pStyle w:val="SectionBody"/>
        <w:rPr>
          <w:color w:val="auto"/>
        </w:rPr>
      </w:pPr>
      <w:r w:rsidRPr="00C31CF9">
        <w:rPr>
          <w:color w:val="auto"/>
        </w:rPr>
        <w:t>(n) A child is exempt from the compulsory school attendance requirement set forth in §18-8-1a of this code if the child participates in a learning pod or microschool pursuant to this subsection.</w:t>
      </w:r>
    </w:p>
    <w:p w14:paraId="068C4064" w14:textId="77777777" w:rsidR="008F34B3" w:rsidRPr="00C31CF9" w:rsidRDefault="008F34B3" w:rsidP="008F34B3">
      <w:pPr>
        <w:pStyle w:val="SectionBody"/>
        <w:rPr>
          <w:color w:val="auto"/>
        </w:rPr>
      </w:pPr>
      <w:r w:rsidRPr="00C31CF9">
        <w:rPr>
          <w:color w:val="auto"/>
        </w:rPr>
        <w:t>(1) For the purposes of this subsection:</w:t>
      </w:r>
    </w:p>
    <w:p w14:paraId="4D8EE6E4" w14:textId="218379E2" w:rsidR="008F34B3" w:rsidRPr="00C31CF9" w:rsidRDefault="008F34B3" w:rsidP="008F34B3">
      <w:pPr>
        <w:pStyle w:val="SectionBody"/>
        <w:rPr>
          <w:color w:val="auto"/>
        </w:rPr>
      </w:pPr>
      <w:r w:rsidRPr="00C31CF9">
        <w:rPr>
          <w:color w:val="auto"/>
        </w:rPr>
        <w:t xml:space="preserve">(A) </w:t>
      </w:r>
      <w:r w:rsidR="004E7773" w:rsidRPr="00C31CF9">
        <w:rPr>
          <w:color w:val="auto"/>
        </w:rPr>
        <w:t>"</w:t>
      </w:r>
      <w:r w:rsidRPr="00C31CF9">
        <w:rPr>
          <w:color w:val="auto"/>
        </w:rPr>
        <w:t>Learning pod</w:t>
      </w:r>
      <w:r w:rsidR="004E7773" w:rsidRPr="00C31CF9">
        <w:rPr>
          <w:color w:val="auto"/>
        </w:rPr>
        <w:t>"</w:t>
      </w:r>
      <w:r w:rsidRPr="00C31CF9">
        <w:rPr>
          <w:color w:val="auto"/>
        </w:rPr>
        <w:t xml:space="preserve"> means a voluntary association of parents choosing to group their children together to participate in their elementary or secondary academic studies as an alternative to enrolling in a public school, private school, homeschool, or microschool, including participation in an activity or service provided to the children in exchange for payment; and</w:t>
      </w:r>
    </w:p>
    <w:p w14:paraId="7E3C89E3" w14:textId="2D21863A" w:rsidR="008F34B3" w:rsidRPr="00C31CF9" w:rsidRDefault="008F34B3" w:rsidP="008F34B3">
      <w:pPr>
        <w:pStyle w:val="SectionBody"/>
        <w:rPr>
          <w:color w:val="auto"/>
        </w:rPr>
      </w:pPr>
      <w:r w:rsidRPr="00C31CF9">
        <w:rPr>
          <w:color w:val="auto"/>
        </w:rPr>
        <w:t xml:space="preserve">(B) </w:t>
      </w:r>
      <w:r w:rsidR="004E7773" w:rsidRPr="00C31CF9">
        <w:rPr>
          <w:color w:val="auto"/>
        </w:rPr>
        <w:t>"</w:t>
      </w:r>
      <w:r w:rsidRPr="00C31CF9">
        <w:rPr>
          <w:color w:val="auto"/>
        </w:rPr>
        <w:t>Microschool</w:t>
      </w:r>
      <w:r w:rsidR="004E7773" w:rsidRPr="00C31CF9">
        <w:rPr>
          <w:color w:val="auto"/>
        </w:rPr>
        <w:t>"</w:t>
      </w:r>
      <w:r w:rsidRPr="00C31CF9">
        <w:rPr>
          <w:color w:val="auto"/>
        </w:rPr>
        <w:t xml:space="preserve"> means a school initiated by one or more teachers or an entity created to operate a school that charges tuition for the students who enroll and is an alternative to enrolling in a public school, private school, homeschool, or learning pod.</w:t>
      </w:r>
    </w:p>
    <w:p w14:paraId="7382CEE9" w14:textId="77777777" w:rsidR="008F34B3" w:rsidRPr="00C31CF9" w:rsidRDefault="008F34B3" w:rsidP="008F34B3">
      <w:pPr>
        <w:pStyle w:val="SectionBody"/>
        <w:rPr>
          <w:color w:val="auto"/>
        </w:rPr>
      </w:pPr>
      <w:r w:rsidRPr="00C31CF9">
        <w:rPr>
          <w:color w:val="auto"/>
        </w:rPr>
        <w:t xml:space="preserve">(2) Upon beginning participation in a learning pod or microschool pursuant to this subsection, the parent or legal guardian of the child participating shall present to the county superintendent or county board a notice of intent to participate in a learning pod or microschool that includes the name, address, and age of any child of compulsory school age participating and assurance that the child shall receive instruction in reading, language, mathematics, science, and social studies, and that the child shall be assessed annually in accordance with this subsection. </w:t>
      </w:r>
      <w:r w:rsidRPr="00C31CF9">
        <w:rPr>
          <w:color w:val="auto"/>
        </w:rPr>
        <w:lastRenderedPageBreak/>
        <w:t xml:space="preserve">The person providing instruction shall notify the county superintendent upon termination of participation in a learning pod or microschool for a child who is of compulsory attendance age. Upon establishing residence in a new county, the person providing instruction shall notify the previous county superintendent and submit a new notice of intent to the superintendent of the new county of residence: </w:t>
      </w:r>
      <w:r w:rsidRPr="00C31CF9">
        <w:rPr>
          <w:i/>
          <w:iCs/>
          <w:color w:val="auto"/>
        </w:rPr>
        <w:t>Provided</w:t>
      </w:r>
      <w:r w:rsidRPr="00C31CF9">
        <w:rPr>
          <w:color w:val="auto"/>
        </w:rPr>
        <w:t>, That if a child is enrolled in a public school, notice of intent to participate in a learning pod or microschool shall be given on or before the date participation is to begin.</w:t>
      </w:r>
    </w:p>
    <w:p w14:paraId="7C48ADD0" w14:textId="77777777" w:rsidR="008F34B3" w:rsidRPr="00C31CF9" w:rsidRDefault="008F34B3" w:rsidP="008F34B3">
      <w:pPr>
        <w:pStyle w:val="SectionBody"/>
        <w:rPr>
          <w:color w:val="auto"/>
        </w:rPr>
      </w:pPr>
      <w:r w:rsidRPr="00C31CF9">
        <w:rPr>
          <w:color w:val="auto"/>
        </w:rPr>
        <w:t>(3) The person or persons providing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0B40F76E" w14:textId="77777777" w:rsidR="008F34B3" w:rsidRPr="00C31CF9" w:rsidRDefault="008F34B3" w:rsidP="008F34B3">
      <w:pPr>
        <w:pStyle w:val="SectionBody"/>
        <w:rPr>
          <w:color w:val="auto"/>
        </w:rPr>
      </w:pPr>
      <w:r w:rsidRPr="00C31CF9">
        <w:rPr>
          <w:color w:val="auto"/>
        </w:rPr>
        <w:t>(4) Annually, the person or persons providing instruction shall obtain an academic assessment of the child for the previous school year in one of the following ways:</w:t>
      </w:r>
    </w:p>
    <w:p w14:paraId="5660FBF8" w14:textId="36E315EB" w:rsidR="008F34B3" w:rsidRPr="00C31CF9" w:rsidRDefault="008F34B3" w:rsidP="008F34B3">
      <w:pPr>
        <w:pStyle w:val="SectionBody"/>
        <w:rPr>
          <w:color w:val="auto"/>
        </w:rPr>
      </w:pPr>
      <w:r w:rsidRPr="00C31CF9">
        <w:rPr>
          <w:color w:val="auto"/>
        </w:rPr>
        <w:t>(A) The child participating in a learning pod or microschool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w:t>
      </w:r>
      <w:r w:rsidR="001F1081" w:rsidRPr="00C31CF9">
        <w:rPr>
          <w:color w:val="auto"/>
        </w:rPr>
        <w:t>'</w:t>
      </w:r>
      <w:r w:rsidRPr="00C31CF9">
        <w:rPr>
          <w:color w:val="auto"/>
        </w:rPr>
        <w:t>s test results in the required subject areas for any single year is within or above the fourth stanine or, if below the fourth stanine, shows improvement from the previous year</w:t>
      </w:r>
      <w:r w:rsidR="004D052F" w:rsidRPr="00C31CF9">
        <w:rPr>
          <w:color w:val="auto"/>
        </w:rPr>
        <w:t>'</w:t>
      </w:r>
      <w:r w:rsidRPr="00C31CF9">
        <w:rPr>
          <w:color w:val="auto"/>
        </w:rPr>
        <w:t>s results;</w:t>
      </w:r>
    </w:p>
    <w:p w14:paraId="61AF3E18" w14:textId="1C63A273" w:rsidR="008F34B3" w:rsidRPr="00C31CF9" w:rsidRDefault="008F34B3" w:rsidP="008F34B3">
      <w:pPr>
        <w:pStyle w:val="SectionBody"/>
        <w:rPr>
          <w:color w:val="auto"/>
        </w:rPr>
      </w:pPr>
      <w:r w:rsidRPr="00C31CF9">
        <w:rPr>
          <w:color w:val="auto"/>
        </w:rPr>
        <w:t>(B) The child participates in the testing program currently in use in the state</w:t>
      </w:r>
      <w:r w:rsidR="004D052F" w:rsidRPr="00C31CF9">
        <w:rPr>
          <w:color w:val="auto"/>
        </w:rPr>
        <w:t>'</w:t>
      </w:r>
      <w:r w:rsidRPr="00C31CF9">
        <w:rPr>
          <w:color w:val="auto"/>
        </w:rPr>
        <w:t xml:space="preserve">s public schools. The test shall be administered to the child at a public school in the county of residence. Determination of acceptable progress shall be based on current guidelines of the state testing </w:t>
      </w:r>
      <w:r w:rsidRPr="00C31CF9">
        <w:rPr>
          <w:color w:val="auto"/>
        </w:rPr>
        <w:lastRenderedPageBreak/>
        <w:t>program;</w:t>
      </w:r>
    </w:p>
    <w:p w14:paraId="1AEE193B" w14:textId="18AD799A" w:rsidR="008F34B3" w:rsidRPr="00C31CF9" w:rsidRDefault="008F34B3" w:rsidP="008F34B3">
      <w:pPr>
        <w:pStyle w:val="SectionBody"/>
        <w:rPr>
          <w:color w:val="auto"/>
        </w:rPr>
      </w:pPr>
      <w:r w:rsidRPr="00C31CF9">
        <w:rPr>
          <w:color w:val="auto"/>
        </w:rPr>
        <w:t>(C) A portfolio of samples of the child</w:t>
      </w:r>
      <w:r w:rsidR="004D052F" w:rsidRPr="00C31CF9">
        <w:rPr>
          <w:color w:val="auto"/>
        </w:rPr>
        <w:t>'</w:t>
      </w:r>
      <w:r w:rsidRPr="00C31CF9">
        <w:rPr>
          <w:color w:val="auto"/>
        </w:rPr>
        <w:t>s work is reviewed by a certified teacher who determines whether the child’s academic progress for the year is in accordance with the child</w:t>
      </w:r>
      <w:r w:rsidR="004D052F" w:rsidRPr="00C31CF9">
        <w:rPr>
          <w:color w:val="auto"/>
        </w:rPr>
        <w:t>'</w:t>
      </w:r>
      <w:r w:rsidRPr="00C31CF9">
        <w:rPr>
          <w:color w:val="auto"/>
        </w:rPr>
        <w:t>s abilities. The teacher shall provide a written narrative about the child</w:t>
      </w:r>
      <w:r w:rsidR="004D052F" w:rsidRPr="00C31CF9">
        <w:rPr>
          <w:color w:val="auto"/>
        </w:rPr>
        <w:t>'</w:t>
      </w:r>
      <w:r w:rsidRPr="00C31CF9">
        <w:rPr>
          <w:color w:val="auto"/>
        </w:rPr>
        <w:t>s progress in the areas of reading, language, mathematics, science, and social studies and shall note any areas which, in the professional opinion of the reviewer, show need for improvement or remediation. If the narrative indicates that the child</w:t>
      </w:r>
      <w:r w:rsidR="001F1081" w:rsidRPr="00C31CF9">
        <w:rPr>
          <w:color w:val="auto"/>
        </w:rPr>
        <w:t>'</w:t>
      </w:r>
      <w:r w:rsidRPr="00C31CF9">
        <w:rPr>
          <w:color w:val="auto"/>
        </w:rPr>
        <w:t>s academic progress for the year is in accordance with the child</w:t>
      </w:r>
      <w:r w:rsidR="004D052F" w:rsidRPr="00C31CF9">
        <w:rPr>
          <w:color w:val="auto"/>
        </w:rPr>
        <w:t>'</w:t>
      </w:r>
      <w:r w:rsidRPr="00C31CF9">
        <w:rPr>
          <w:color w:val="auto"/>
        </w:rPr>
        <w:t>s abilities, the child is considered to have made acceptable progress; or</w:t>
      </w:r>
    </w:p>
    <w:p w14:paraId="3B4A9F3C" w14:textId="77777777" w:rsidR="008F34B3" w:rsidRPr="00C31CF9" w:rsidRDefault="008F34B3" w:rsidP="008F34B3">
      <w:pPr>
        <w:pStyle w:val="SectionBody"/>
        <w:rPr>
          <w:color w:val="auto"/>
        </w:rPr>
      </w:pPr>
      <w:r w:rsidRPr="00C31CF9">
        <w:rPr>
          <w:color w:val="auto"/>
        </w:rPr>
        <w:t>(D) The child completes an alternative academic assessment of proficiency that is mutually agreed upon by the parent or legal guardian and the county superintendent.</w:t>
      </w:r>
    </w:p>
    <w:p w14:paraId="38CBA07B" w14:textId="1FAF08AF" w:rsidR="008F34B3" w:rsidRPr="00C31CF9" w:rsidRDefault="008F34B3" w:rsidP="008F34B3">
      <w:pPr>
        <w:pStyle w:val="SectionBody"/>
        <w:rPr>
          <w:color w:val="auto"/>
        </w:rPr>
      </w:pPr>
      <w:r w:rsidRPr="00C31CF9">
        <w:rPr>
          <w:color w:val="auto"/>
        </w:rPr>
        <w:t>(5) A parent or legal guardian shall maintain copies of each student</w:t>
      </w:r>
      <w:r w:rsidR="004D052F" w:rsidRPr="00C31CF9">
        <w:rPr>
          <w:color w:val="auto"/>
        </w:rPr>
        <w:t>'</w:t>
      </w:r>
      <w:r w:rsidRPr="00C31CF9">
        <w:rPr>
          <w:color w:val="auto"/>
        </w:rPr>
        <w:t>s Academic Assessment for three years. When the annual assessment fails to show acceptable progress, the person or persons providing instruction shall initiate a remedial program to foster acceptable progress. The county board upon request shall notify the parents or legal guardian of the child, in writing, of the services available to assist in the assessment of the child</w:t>
      </w:r>
      <w:r w:rsidR="004D052F" w:rsidRPr="00C31CF9">
        <w:rPr>
          <w:color w:val="auto"/>
        </w:rPr>
        <w:t>'</w:t>
      </w:r>
      <w:r w:rsidRPr="00C31CF9">
        <w:rPr>
          <w:color w:val="auto"/>
        </w:rPr>
        <w:t>s eligibility for special education services. Identification of a disability does not preclude the continuation of participation in a learning pod or microschool. In the event that the child does not achieve acceptable progress for a second consecutive year, the person or persons providing instruction shall submit to the county superintendent additional evidence that appropriate instruction is being provided.</w:t>
      </w:r>
    </w:p>
    <w:p w14:paraId="76D866CC" w14:textId="77777777" w:rsidR="008F34B3" w:rsidRPr="00C31CF9" w:rsidRDefault="008F34B3" w:rsidP="008F34B3">
      <w:pPr>
        <w:pStyle w:val="SectionBody"/>
        <w:rPr>
          <w:color w:val="auto"/>
        </w:rPr>
      </w:pPr>
      <w:r w:rsidRPr="00C31CF9">
        <w:rPr>
          <w:color w:val="auto"/>
        </w:rPr>
        <w:t xml:space="preserve">(6) The parent, legal guardian, learning pod, or microschool shall submit to the county superintendent the results of the academic assessment of the child with the same frequency prescribed in §18-8-1(c)(2)(E) of this code: </w:t>
      </w:r>
      <w:r w:rsidRPr="00C31CF9">
        <w:rPr>
          <w:i/>
          <w:iCs/>
          <w:color w:val="auto"/>
        </w:rPr>
        <w:t>Provided</w:t>
      </w:r>
      <w:r w:rsidRPr="00C31CF9">
        <w:rPr>
          <w:color w:val="auto"/>
        </w:rPr>
        <w:t>, That instead of the academic assessment results being submitted individually, the learning pod or microschool may submit the school composite results.</w:t>
      </w:r>
    </w:p>
    <w:p w14:paraId="66EC9153" w14:textId="77777777" w:rsidR="008F34B3" w:rsidRPr="00C31CF9" w:rsidRDefault="008F34B3" w:rsidP="008F34B3">
      <w:pPr>
        <w:pStyle w:val="SectionBody"/>
        <w:rPr>
          <w:color w:val="auto"/>
        </w:rPr>
      </w:pPr>
      <w:r w:rsidRPr="00C31CF9">
        <w:rPr>
          <w:color w:val="auto"/>
        </w:rPr>
        <w:t xml:space="preserve">(7) The county superintendent or a designee shall offer such assistance, including textbooks, other teaching materials and available resources, all subject to availability, as may </w:t>
      </w:r>
      <w:r w:rsidRPr="00C31CF9">
        <w:rPr>
          <w:color w:val="auto"/>
        </w:rPr>
        <w:lastRenderedPageBreak/>
        <w:t>assist the person or persons providing instruction. Any child participating in a learning pod or microschool may upon approval of the county board exercise the option to attend any class offered by the county board as the person or persons providing instruction may consider appropriate subject to normal registration and attendance requirements.</w:t>
      </w:r>
    </w:p>
    <w:p w14:paraId="1C9008AD" w14:textId="77777777" w:rsidR="008F34B3" w:rsidRPr="00C31CF9" w:rsidRDefault="008F34B3" w:rsidP="008F34B3">
      <w:pPr>
        <w:pStyle w:val="SectionBody"/>
        <w:rPr>
          <w:color w:val="auto"/>
        </w:rPr>
      </w:pPr>
      <w:r w:rsidRPr="00C31CF9">
        <w:rPr>
          <w:color w:val="auto"/>
        </w:rPr>
        <w:t xml:space="preserve">(8) No learning pod or microschool which meets the requirements of this subsection is subject to any other provision of law relating to education: </w:t>
      </w:r>
      <w:r w:rsidRPr="00C31CF9">
        <w:rPr>
          <w:i/>
          <w:iCs/>
          <w:color w:val="auto"/>
        </w:rPr>
        <w:t>Provided</w:t>
      </w:r>
      <w:r w:rsidRPr="00C31CF9">
        <w:rPr>
          <w:color w:val="auto"/>
        </w:rPr>
        <w:t>, That any learning pod or microschool which has a student requiring special education instruction must comply with the provisions of §18-20-11 of this code, including, but not limited to, placement of video cameras for the protection of that exceptional student.</w:t>
      </w:r>
    </w:p>
    <w:p w14:paraId="4ADE968E" w14:textId="3EF9C710" w:rsidR="008F34B3" w:rsidRPr="00C31CF9" w:rsidRDefault="008F34B3" w:rsidP="008F34B3">
      <w:pPr>
        <w:pStyle w:val="SectionBody"/>
        <w:rPr>
          <w:color w:val="auto"/>
        </w:rPr>
      </w:pPr>
      <w:r w:rsidRPr="00C31CF9">
        <w:rPr>
          <w:color w:val="auto"/>
        </w:rPr>
        <w:t>(9) Making learning pods and microschools subject to the home instruction provisions and requirements does not make learning pods and microschools the same as homeschooling.</w:t>
      </w:r>
    </w:p>
    <w:p w14:paraId="2FAB5547" w14:textId="77777777" w:rsidR="00ED5B56" w:rsidRPr="00C31CF9" w:rsidRDefault="00ED5B56" w:rsidP="00ED5B56">
      <w:pPr>
        <w:pStyle w:val="SectionHeading"/>
        <w:rPr>
          <w:color w:val="auto"/>
        </w:rPr>
      </w:pPr>
      <w:r w:rsidRPr="00C31CF9">
        <w:rPr>
          <w:color w:val="auto"/>
        </w:rPr>
        <w:t xml:space="preserve">§18-8-12. Issuance of a diploma or other appropriate credential by public, private, </w:t>
      </w:r>
      <w:r w:rsidRPr="00C31CF9">
        <w:rPr>
          <w:strike/>
          <w:color w:val="auto"/>
        </w:rPr>
        <w:t>or</w:t>
      </w:r>
      <w:r w:rsidRPr="00C31CF9">
        <w:rPr>
          <w:color w:val="auto"/>
        </w:rPr>
        <w:t xml:space="preserve"> home school, </w:t>
      </w:r>
      <w:r w:rsidRPr="00C31CF9">
        <w:rPr>
          <w:color w:val="auto"/>
          <w:u w:val="single"/>
        </w:rPr>
        <w:t>microschool, or learning pod</w:t>
      </w:r>
      <w:r w:rsidRPr="00C31CF9">
        <w:rPr>
          <w:color w:val="auto"/>
        </w:rPr>
        <w:t xml:space="preserve"> administrator.</w:t>
      </w:r>
    </w:p>
    <w:p w14:paraId="5AF34E25" w14:textId="77777777" w:rsidR="00ED5B56" w:rsidRPr="00C31CF9" w:rsidRDefault="00ED5B56" w:rsidP="00ED5B56">
      <w:pPr>
        <w:pStyle w:val="SectionBody"/>
        <w:rPr>
          <w:color w:val="auto"/>
        </w:rPr>
        <w:sectPr w:rsidR="00ED5B56" w:rsidRPr="00C31CF9" w:rsidSect="00A344C0">
          <w:type w:val="continuous"/>
          <w:pgSz w:w="12240" w:h="15840" w:code="1"/>
          <w:pgMar w:top="1440" w:right="1440" w:bottom="1440" w:left="1440" w:header="720" w:footer="720" w:gutter="0"/>
          <w:lnNumType w:countBy="1" w:restart="newSection"/>
          <w:pgNumType w:start="1"/>
          <w:cols w:space="720"/>
          <w:docGrid w:linePitch="360"/>
        </w:sectPr>
      </w:pPr>
    </w:p>
    <w:p w14:paraId="4309DAFA" w14:textId="77777777" w:rsidR="00ED5B56" w:rsidRPr="00C31CF9" w:rsidRDefault="00ED5B56" w:rsidP="00ED5B56">
      <w:pPr>
        <w:pStyle w:val="SectionBody"/>
        <w:rPr>
          <w:color w:val="auto"/>
        </w:rPr>
      </w:pPr>
      <w:r w:rsidRPr="00C31CF9">
        <w:rPr>
          <w:color w:val="auto"/>
        </w:rPr>
        <w:t xml:space="preserve">A person who administers a program of secondary education at a public </w:t>
      </w:r>
      <w:r w:rsidRPr="00C31CF9">
        <w:rPr>
          <w:color w:val="auto"/>
          <w:u w:val="single"/>
        </w:rPr>
        <w:t>school,</w:t>
      </w:r>
      <w:r w:rsidRPr="00C31CF9">
        <w:rPr>
          <w:color w:val="auto"/>
        </w:rPr>
        <w:t xml:space="preserve"> private </w:t>
      </w:r>
      <w:r w:rsidRPr="00C31CF9">
        <w:rPr>
          <w:color w:val="auto"/>
          <w:u w:val="single"/>
        </w:rPr>
        <w:t>school,</w:t>
      </w:r>
      <w:r w:rsidRPr="00C31CF9">
        <w:rPr>
          <w:color w:val="auto"/>
        </w:rPr>
        <w:t xml:space="preserve"> </w:t>
      </w:r>
      <w:r w:rsidRPr="00C31CF9">
        <w:rPr>
          <w:strike/>
          <w:color w:val="auto"/>
        </w:rPr>
        <w:t>or</w:t>
      </w:r>
      <w:r w:rsidRPr="00C31CF9">
        <w:rPr>
          <w:color w:val="auto"/>
        </w:rPr>
        <w:t xml:space="preserve"> home school, </w:t>
      </w:r>
      <w:r w:rsidRPr="00C31CF9">
        <w:rPr>
          <w:color w:val="auto"/>
          <w:u w:val="single"/>
        </w:rPr>
        <w:t>microschool, learning pod, or individualized instructional program pursuant to the Hope Scholarship Act</w:t>
      </w:r>
      <w:r w:rsidRPr="00C31CF9">
        <w:rPr>
          <w:color w:val="auto"/>
        </w:rPr>
        <w:t xml:space="preserve"> that meets the requirements of this chapter may issue a diploma or other appropriate credential to a person who has completed the program of secondary education. Such diploma or credential is legally sufficient to demonstrate that the person meets the definition of having a high school diploma or its equivalent. No state agency or institution of higher learning in this state may reject or otherwise treat a person differently solely on the grounds of the source of such a diploma or credential. Nothing in this section prevents an institution, once a student has been fully admitted, from administering placement tests or other assessments to determine the appropriate placement of students into college-level course sequences or to assess the content thereof for the purposes of determining whether a person meets other requirements for a specific program.</w:t>
      </w:r>
    </w:p>
    <w:p w14:paraId="58AA190B" w14:textId="77777777" w:rsidR="00ED5B56" w:rsidRPr="00C31CF9" w:rsidRDefault="00ED5B56" w:rsidP="00ED5B56">
      <w:pPr>
        <w:pStyle w:val="ArticleHeading"/>
        <w:rPr>
          <w:color w:val="auto"/>
        </w:rPr>
        <w:sectPr w:rsidR="00ED5B56" w:rsidRPr="00C31CF9" w:rsidSect="00A030D2">
          <w:type w:val="continuous"/>
          <w:pgSz w:w="12240" w:h="15840"/>
          <w:pgMar w:top="1440" w:right="1440" w:bottom="1440" w:left="1440" w:header="1440" w:footer="1440" w:gutter="0"/>
          <w:lnNumType w:countBy="1" w:restart="newSection"/>
          <w:cols w:space="720"/>
          <w:noEndnote/>
          <w:docGrid w:linePitch="299"/>
        </w:sectPr>
      </w:pPr>
      <w:r w:rsidRPr="00C31CF9">
        <w:rPr>
          <w:color w:val="auto"/>
        </w:rPr>
        <w:t>ARTICLE 9A. PUBLIC SCHOOL SUPPORT.</w:t>
      </w:r>
    </w:p>
    <w:p w14:paraId="24F1FCA8" w14:textId="77777777" w:rsidR="000F71E1" w:rsidRPr="00C31CF9" w:rsidRDefault="0080670C" w:rsidP="0080670C">
      <w:pPr>
        <w:pStyle w:val="SectionHeading"/>
        <w:rPr>
          <w:color w:val="auto"/>
        </w:rPr>
        <w:sectPr w:rsidR="000F71E1" w:rsidRPr="00C31CF9" w:rsidSect="00C405F6">
          <w:type w:val="continuous"/>
          <w:pgSz w:w="12240" w:h="15840"/>
          <w:pgMar w:top="1440" w:right="1440" w:bottom="1440" w:left="1440" w:header="720" w:footer="720" w:gutter="0"/>
          <w:lnNumType w:countBy="1" w:restart="newSection"/>
          <w:cols w:space="720"/>
          <w:docGrid w:linePitch="360"/>
        </w:sectPr>
      </w:pPr>
      <w:r w:rsidRPr="00C31CF9">
        <w:rPr>
          <w:color w:val="auto"/>
        </w:rPr>
        <w:lastRenderedPageBreak/>
        <w:t>§18-9A-25. Funding for Hope Scholarship Program.</w:t>
      </w:r>
    </w:p>
    <w:p w14:paraId="3038CD1B" w14:textId="3C604E6B" w:rsidR="0080670C" w:rsidRPr="00C31CF9" w:rsidRDefault="0080670C" w:rsidP="0080670C">
      <w:pPr>
        <w:pStyle w:val="SectionBody"/>
        <w:rPr>
          <w:strike/>
          <w:color w:val="auto"/>
        </w:rPr>
      </w:pPr>
      <w:r w:rsidRPr="00C31CF9">
        <w:rPr>
          <w:color w:val="auto"/>
        </w:rPr>
        <w:t xml:space="preserve">(a) Notwithstanding any other provision of this article to the contrary, for fiscal year 2023 and each fiscal year thereafter, in addition to all other amounts required by this article, the Department of Education shall include in its budget request, and the Governor shall include in each budget bill submitted to the Legislature, an appropriation to the Department of Education for the greater of an amount not less than two percent of net public school enrollment adjusted for state aid purposes or the total number of </w:t>
      </w:r>
      <w:r w:rsidRPr="00C31CF9">
        <w:rPr>
          <w:strike/>
          <w:color w:val="auto"/>
        </w:rPr>
        <w:t>eligible Hope Scholarship applications received by the Hope Scholarship Board, if available</w:t>
      </w:r>
      <w:r w:rsidRPr="00C31CF9">
        <w:rPr>
          <w:color w:val="auto"/>
        </w:rPr>
        <w:t xml:space="preserve"> </w:t>
      </w:r>
      <w:r w:rsidRPr="00C31CF9">
        <w:rPr>
          <w:color w:val="auto"/>
          <w:u w:val="single"/>
        </w:rPr>
        <w:t>estimated Hope Scholarship applications for the fiscal year,</w:t>
      </w:r>
      <w:r w:rsidRPr="00C31CF9">
        <w:rPr>
          <w:color w:val="auto"/>
        </w:rPr>
        <w:t xml:space="preserve"> multiplied by the prior year</w:t>
      </w:r>
      <w:r w:rsidR="00DE1331" w:rsidRPr="00C31CF9">
        <w:rPr>
          <w:color w:val="auto"/>
        </w:rPr>
        <w:t>'</w:t>
      </w:r>
      <w:r w:rsidRPr="00C31CF9">
        <w:rPr>
          <w:color w:val="auto"/>
        </w:rPr>
        <w:t xml:space="preserve">s statewide average net state aid allotted per pupil. </w:t>
      </w:r>
      <w:r w:rsidRPr="00C31CF9">
        <w:rPr>
          <w:color w:val="auto"/>
          <w:u w:val="single"/>
        </w:rPr>
        <w:t>The Hope Scholarship Board shall certify the estimated number of Hope Scholarship applications for the fiscal year to the Department of Education by December 10 of each year.</w:t>
      </w:r>
      <w:r w:rsidRPr="00C31CF9">
        <w:rPr>
          <w:color w:val="auto"/>
        </w:rPr>
        <w:t xml:space="preserve"> The amount appropriated shall be transferred by the Department of Education to the Hope Scholarship Board to be used solely to meet the Hope Scholarship Program obligations set forth in §18-31-1 </w:t>
      </w:r>
      <w:r w:rsidRPr="00C31CF9">
        <w:rPr>
          <w:i/>
          <w:iCs/>
          <w:color w:val="auto"/>
        </w:rPr>
        <w:t>et seq</w:t>
      </w:r>
      <w:r w:rsidRPr="00C31CF9">
        <w:rPr>
          <w:color w:val="auto"/>
        </w:rPr>
        <w:t xml:space="preserve">. of this code except as otherwise provided in this section. The Governor shall also provide in each budget for the reappropriation for expenditure during the ensuing fiscal year the </w:t>
      </w:r>
      <w:r w:rsidRPr="00C31CF9">
        <w:rPr>
          <w:color w:val="auto"/>
          <w:u w:val="single"/>
        </w:rPr>
        <w:t xml:space="preserve">unused accumulated </w:t>
      </w:r>
      <w:r w:rsidRPr="00C31CF9">
        <w:rPr>
          <w:color w:val="auto"/>
        </w:rPr>
        <w:t xml:space="preserve">balance </w:t>
      </w:r>
      <w:r w:rsidRPr="00C31CF9">
        <w:rPr>
          <w:color w:val="auto"/>
          <w:u w:val="single"/>
        </w:rPr>
        <w:t xml:space="preserve">in the Hope Scholarship Fund. </w:t>
      </w:r>
      <w:r w:rsidRPr="00C31CF9">
        <w:rPr>
          <w:strike/>
          <w:color w:val="auto"/>
        </w:rPr>
        <w:t>to the Department of Education that was not transferred to the Hope Scholarship Board due to an accumulated balance from prior years as provided under subsection (b) of this section.</w:t>
      </w:r>
    </w:p>
    <w:p w14:paraId="0E2156A2" w14:textId="77777777" w:rsidR="0080670C" w:rsidRPr="00C31CF9" w:rsidRDefault="0080670C" w:rsidP="0080670C">
      <w:pPr>
        <w:pStyle w:val="SectionBody"/>
        <w:rPr>
          <w:strike/>
          <w:color w:val="auto"/>
        </w:rPr>
      </w:pPr>
      <w:r w:rsidRPr="00C31CF9">
        <w:rPr>
          <w:strike/>
          <w:color w:val="auto"/>
        </w:rPr>
        <w:t>(b) Each fiscal year, the amount required to be requested and included in the budget bill for appropriation under subsection (a) of this section shall be reduced by the sum of:</w:t>
      </w:r>
    </w:p>
    <w:p w14:paraId="300545D1" w14:textId="77777777" w:rsidR="0080670C" w:rsidRPr="00C31CF9" w:rsidRDefault="0080670C" w:rsidP="0080670C">
      <w:pPr>
        <w:pStyle w:val="SectionBody"/>
        <w:rPr>
          <w:strike/>
          <w:color w:val="auto"/>
        </w:rPr>
      </w:pPr>
      <w:r w:rsidRPr="00C31CF9">
        <w:rPr>
          <w:strike/>
          <w:color w:val="auto"/>
        </w:rPr>
        <w:t>(1) Any unused accumulated amounts transferred to the Hope Scholarship Board for these purposes from previous years. and</w:t>
      </w:r>
    </w:p>
    <w:p w14:paraId="555428E8" w14:textId="77777777" w:rsidR="0080670C" w:rsidRPr="00C31CF9" w:rsidRDefault="0080670C" w:rsidP="0080670C">
      <w:pPr>
        <w:pStyle w:val="SectionBody"/>
        <w:rPr>
          <w:strike/>
          <w:color w:val="auto"/>
        </w:rPr>
      </w:pPr>
      <w:r w:rsidRPr="00C31CF9">
        <w:rPr>
          <w:strike/>
          <w:color w:val="auto"/>
        </w:rPr>
        <w:t>(2) Any unused appropriations made to the Department of Education for these purposes that were not transferred to the Hope Scholarship Board due to an accumulated balance from prior years.</w:t>
      </w:r>
    </w:p>
    <w:p w14:paraId="18B23F26" w14:textId="77777777" w:rsidR="0080670C" w:rsidRPr="00C31CF9" w:rsidRDefault="0080670C" w:rsidP="0080670C">
      <w:pPr>
        <w:pStyle w:val="SectionBody"/>
        <w:rPr>
          <w:color w:val="auto"/>
          <w:u w:val="single"/>
        </w:rPr>
      </w:pPr>
      <w:r w:rsidRPr="00C31CF9">
        <w:rPr>
          <w:color w:val="auto"/>
          <w:u w:val="single"/>
        </w:rPr>
        <w:t xml:space="preserve">(b) Each fiscal year, the amount required to be requested and included in the budget bill </w:t>
      </w:r>
      <w:r w:rsidRPr="00C31CF9">
        <w:rPr>
          <w:color w:val="auto"/>
          <w:u w:val="single"/>
        </w:rPr>
        <w:lastRenderedPageBreak/>
        <w:t>for appropriation under subsection (a) of this section shall be reduced by an amount equal to the unused accumulated amounts transferred to the Hope Scholarship Board for these purposes from previous years.</w:t>
      </w:r>
    </w:p>
    <w:p w14:paraId="3A33FB75" w14:textId="77777777" w:rsidR="000F71E1" w:rsidRPr="00C31CF9" w:rsidRDefault="0080670C" w:rsidP="0080670C">
      <w:pPr>
        <w:pStyle w:val="ArticleHeading"/>
        <w:rPr>
          <w:color w:val="auto"/>
        </w:rPr>
        <w:sectPr w:rsidR="000F71E1" w:rsidRPr="00C31CF9" w:rsidSect="00C405F6">
          <w:type w:val="continuous"/>
          <w:pgSz w:w="12240" w:h="15840"/>
          <w:pgMar w:top="1440" w:right="1440" w:bottom="1440" w:left="1440" w:header="720" w:footer="720" w:gutter="0"/>
          <w:lnNumType w:countBy="1" w:restart="newSection"/>
          <w:cols w:space="720"/>
          <w:docGrid w:linePitch="360"/>
        </w:sectPr>
      </w:pPr>
      <w:r w:rsidRPr="00C31CF9">
        <w:rPr>
          <w:color w:val="auto"/>
        </w:rPr>
        <w:t>ARTICLE 31. HOPE SCHOLARSHIP PROGRAM.</w:t>
      </w:r>
    </w:p>
    <w:p w14:paraId="4337C1F8" w14:textId="77777777" w:rsidR="000F71E1" w:rsidRPr="00C31CF9" w:rsidRDefault="0080670C" w:rsidP="0080670C">
      <w:pPr>
        <w:pStyle w:val="SectionHeading"/>
        <w:rPr>
          <w:color w:val="auto"/>
        </w:rPr>
        <w:sectPr w:rsidR="000F71E1" w:rsidRPr="00C31CF9" w:rsidSect="00C405F6">
          <w:type w:val="continuous"/>
          <w:pgSz w:w="12240" w:h="15840"/>
          <w:pgMar w:top="1440" w:right="1440" w:bottom="1440" w:left="1440" w:header="720" w:footer="720" w:gutter="0"/>
          <w:lnNumType w:countBy="1" w:restart="newSection"/>
          <w:cols w:space="720"/>
          <w:docGrid w:linePitch="360"/>
        </w:sectPr>
      </w:pPr>
      <w:r w:rsidRPr="00C31CF9">
        <w:rPr>
          <w:color w:val="auto"/>
        </w:rPr>
        <w:t>§18-31-2. Definitions.</w:t>
      </w:r>
    </w:p>
    <w:p w14:paraId="6B011A86" w14:textId="77777777" w:rsidR="0080670C" w:rsidRPr="00C31CF9" w:rsidRDefault="0080670C" w:rsidP="0080670C">
      <w:pPr>
        <w:pStyle w:val="SectionBody"/>
        <w:rPr>
          <w:color w:val="auto"/>
        </w:rPr>
      </w:pPr>
      <w:r w:rsidRPr="00C31CF9">
        <w:rPr>
          <w:color w:val="auto"/>
        </w:rPr>
        <w:t>The following words have the meanings ascribed to them unless the context clearly indicates a different meaning:</w:t>
      </w:r>
    </w:p>
    <w:p w14:paraId="2463768D" w14:textId="1F312F55" w:rsidR="0080670C" w:rsidRPr="00C31CF9" w:rsidRDefault="0080670C" w:rsidP="0080670C">
      <w:pPr>
        <w:pStyle w:val="SectionBody"/>
        <w:rPr>
          <w:color w:val="auto"/>
        </w:rPr>
      </w:pPr>
      <w:r w:rsidRPr="00C31CF9">
        <w:rPr>
          <w:color w:val="auto"/>
        </w:rPr>
        <w:t xml:space="preserve">(1) </w:t>
      </w:r>
      <w:r w:rsidR="004E7773" w:rsidRPr="00C31CF9">
        <w:rPr>
          <w:color w:val="auto"/>
        </w:rPr>
        <w:t>"</w:t>
      </w:r>
      <w:r w:rsidRPr="00C31CF9">
        <w:rPr>
          <w:color w:val="auto"/>
        </w:rPr>
        <w:t>Account</w:t>
      </w:r>
      <w:r w:rsidR="004E7773" w:rsidRPr="00C31CF9">
        <w:rPr>
          <w:color w:val="auto"/>
        </w:rPr>
        <w:t>"</w:t>
      </w:r>
      <w:r w:rsidRPr="00C31CF9">
        <w:rPr>
          <w:color w:val="auto"/>
        </w:rPr>
        <w:t xml:space="preserve"> or </w:t>
      </w:r>
      <w:r w:rsidR="004E7773" w:rsidRPr="00C31CF9">
        <w:rPr>
          <w:color w:val="auto"/>
        </w:rPr>
        <w:t>"</w:t>
      </w:r>
      <w:r w:rsidRPr="00C31CF9">
        <w:rPr>
          <w:color w:val="auto"/>
        </w:rPr>
        <w:t>scholarship</w:t>
      </w:r>
      <w:r w:rsidR="004E7773" w:rsidRPr="00C31CF9">
        <w:rPr>
          <w:color w:val="auto"/>
        </w:rPr>
        <w:t>"</w:t>
      </w:r>
      <w:r w:rsidRPr="00C31CF9">
        <w:rPr>
          <w:color w:val="auto"/>
        </w:rPr>
        <w:t xml:space="preserve"> means a Hope Scholarship account, awarded pursuant to this article, to which funds are allocated by the board to the parent or parents of an eligible Hope Scholarship student in order to pay qualifying </w:t>
      </w:r>
      <w:r w:rsidRPr="00C31CF9">
        <w:rPr>
          <w:color w:val="auto"/>
          <w:u w:val="single"/>
        </w:rPr>
        <w:t>elementary and secondary</w:t>
      </w:r>
      <w:r w:rsidRPr="00C31CF9">
        <w:rPr>
          <w:color w:val="auto"/>
        </w:rPr>
        <w:t xml:space="preserve"> education expenses to educate the student pursuant to the requirements and conditions of this article;</w:t>
      </w:r>
    </w:p>
    <w:p w14:paraId="16C7BA0B" w14:textId="5B33B633" w:rsidR="0080670C" w:rsidRPr="00C31CF9" w:rsidRDefault="0080670C" w:rsidP="0080670C">
      <w:pPr>
        <w:pStyle w:val="SectionBody"/>
        <w:rPr>
          <w:color w:val="auto"/>
        </w:rPr>
      </w:pPr>
      <w:r w:rsidRPr="00C31CF9">
        <w:rPr>
          <w:color w:val="auto"/>
        </w:rPr>
        <w:t xml:space="preserve">(2) </w:t>
      </w:r>
      <w:r w:rsidR="004E7773" w:rsidRPr="00C31CF9">
        <w:rPr>
          <w:color w:val="auto"/>
        </w:rPr>
        <w:t>"</w:t>
      </w:r>
      <w:r w:rsidRPr="00C31CF9">
        <w:rPr>
          <w:color w:val="auto"/>
        </w:rPr>
        <w:t>Board</w:t>
      </w:r>
      <w:r w:rsidR="004E7773" w:rsidRPr="00C31CF9">
        <w:rPr>
          <w:color w:val="auto"/>
        </w:rPr>
        <w:t>"</w:t>
      </w:r>
      <w:r w:rsidRPr="00C31CF9">
        <w:rPr>
          <w:color w:val="auto"/>
        </w:rPr>
        <w:t xml:space="preserve"> means the Hope Scholarship Board created pursuant to §18-31-3 of this code;</w:t>
      </w:r>
    </w:p>
    <w:p w14:paraId="07390207" w14:textId="45561D2E" w:rsidR="0080670C" w:rsidRPr="00C31CF9" w:rsidRDefault="0080670C" w:rsidP="0080670C">
      <w:pPr>
        <w:pStyle w:val="SectionBody"/>
        <w:rPr>
          <w:color w:val="auto"/>
        </w:rPr>
      </w:pPr>
      <w:r w:rsidRPr="00C31CF9">
        <w:rPr>
          <w:color w:val="auto"/>
        </w:rPr>
        <w:t xml:space="preserve">(3) </w:t>
      </w:r>
      <w:r w:rsidR="004E7773" w:rsidRPr="00C31CF9">
        <w:rPr>
          <w:color w:val="auto"/>
        </w:rPr>
        <w:t>"</w:t>
      </w:r>
      <w:r w:rsidRPr="00C31CF9">
        <w:rPr>
          <w:color w:val="auto"/>
        </w:rPr>
        <w:t>Curriculum</w:t>
      </w:r>
      <w:r w:rsidR="004E7773" w:rsidRPr="00C31CF9">
        <w:rPr>
          <w:color w:val="auto"/>
        </w:rPr>
        <w:t>"</w:t>
      </w:r>
      <w:r w:rsidRPr="00C31CF9">
        <w:rPr>
          <w:color w:val="auto"/>
        </w:rPr>
        <w:t xml:space="preserve"> means a complete course of study for a particular </w:t>
      </w:r>
      <w:r w:rsidRPr="00C31CF9">
        <w:rPr>
          <w:color w:val="auto"/>
          <w:u w:val="single"/>
        </w:rPr>
        <w:t>elementary or secondary education</w:t>
      </w:r>
      <w:r w:rsidRPr="00C31CF9">
        <w:rPr>
          <w:color w:val="auto"/>
        </w:rPr>
        <w:t xml:space="preserve"> content area or grade level, including</w:t>
      </w:r>
      <w:r w:rsidR="00102321" w:rsidRPr="00C31CF9">
        <w:rPr>
          <w:color w:val="auto"/>
          <w:u w:val="single"/>
        </w:rPr>
        <w:t>, but not limited to, textbooks, workbooks, student and teacher curriculum kits, activity, learning or study guides, or</w:t>
      </w:r>
      <w:r w:rsidRPr="00C31CF9">
        <w:rPr>
          <w:color w:val="auto"/>
        </w:rPr>
        <w:t xml:space="preserve"> any supplemental materials required by the curriculum;</w:t>
      </w:r>
    </w:p>
    <w:p w14:paraId="310F8BB4" w14:textId="01494C91" w:rsidR="0080670C" w:rsidRPr="00C31CF9" w:rsidRDefault="0080670C" w:rsidP="0080670C">
      <w:pPr>
        <w:pStyle w:val="SectionBody"/>
        <w:rPr>
          <w:color w:val="auto"/>
        </w:rPr>
      </w:pPr>
      <w:r w:rsidRPr="00C31CF9">
        <w:rPr>
          <w:color w:val="auto"/>
        </w:rPr>
        <w:t xml:space="preserve">(4) </w:t>
      </w:r>
      <w:r w:rsidR="004E7773" w:rsidRPr="00C31CF9">
        <w:rPr>
          <w:color w:val="auto"/>
        </w:rPr>
        <w:t>"</w:t>
      </w:r>
      <w:r w:rsidRPr="00C31CF9">
        <w:rPr>
          <w:color w:val="auto"/>
        </w:rPr>
        <w:t>Education service provider</w:t>
      </w:r>
      <w:r w:rsidR="004E7773" w:rsidRPr="00C31CF9">
        <w:rPr>
          <w:color w:val="auto"/>
        </w:rPr>
        <w:t>"</w:t>
      </w:r>
      <w:r w:rsidRPr="00C31CF9">
        <w:rPr>
          <w:color w:val="auto"/>
        </w:rPr>
        <w:t xml:space="preserve"> means a person or organization that receives payments from Hope Scholarship accounts to provide educational goods and services to Hope Scholarship students;</w:t>
      </w:r>
    </w:p>
    <w:p w14:paraId="3C6F44F8" w14:textId="441DF062" w:rsidR="0080670C" w:rsidRPr="00C31CF9" w:rsidRDefault="0080670C" w:rsidP="0080670C">
      <w:pPr>
        <w:pStyle w:val="SectionBody"/>
        <w:rPr>
          <w:color w:val="auto"/>
        </w:rPr>
      </w:pPr>
      <w:r w:rsidRPr="00C31CF9">
        <w:rPr>
          <w:color w:val="auto"/>
        </w:rPr>
        <w:t xml:space="preserve">(5) </w:t>
      </w:r>
      <w:r w:rsidR="004E7773" w:rsidRPr="00C31CF9">
        <w:rPr>
          <w:color w:val="auto"/>
        </w:rPr>
        <w:t>"</w:t>
      </w:r>
      <w:r w:rsidRPr="00C31CF9">
        <w:rPr>
          <w:color w:val="auto"/>
        </w:rPr>
        <w:t>Eligible recipient</w:t>
      </w:r>
      <w:r w:rsidR="004E7773" w:rsidRPr="00C31CF9">
        <w:rPr>
          <w:color w:val="auto"/>
        </w:rPr>
        <w:t>"</w:t>
      </w:r>
      <w:r w:rsidRPr="00C31CF9">
        <w:rPr>
          <w:color w:val="auto"/>
        </w:rPr>
        <w:t xml:space="preserve"> means a child who:</w:t>
      </w:r>
    </w:p>
    <w:p w14:paraId="13B5AA00" w14:textId="77777777" w:rsidR="0080670C" w:rsidRPr="00C31CF9" w:rsidRDefault="0080670C" w:rsidP="0080670C">
      <w:pPr>
        <w:pStyle w:val="SectionBody"/>
        <w:rPr>
          <w:color w:val="auto"/>
        </w:rPr>
      </w:pPr>
      <w:r w:rsidRPr="00C31CF9">
        <w:rPr>
          <w:color w:val="auto"/>
        </w:rPr>
        <w:t>(A) Is a resident of this state; and</w:t>
      </w:r>
    </w:p>
    <w:p w14:paraId="3B47758D" w14:textId="2FE29713" w:rsidR="0080670C" w:rsidRPr="00C31CF9" w:rsidRDefault="0080670C" w:rsidP="0080670C">
      <w:pPr>
        <w:pStyle w:val="SectionBody"/>
        <w:rPr>
          <w:color w:val="auto"/>
        </w:rPr>
      </w:pPr>
      <w:r w:rsidRPr="00C31CF9">
        <w:rPr>
          <w:color w:val="auto"/>
        </w:rPr>
        <w:t xml:space="preserve">(B) Is enrolled full-time and attending a public elementary or secondary school program in this state for at least 45 calendar days during an instructional term at the time of application and until an award letter is issued by the board under §18-31-5(c) of this code, or enrolled full-time in a public elementary or secondary school program in this state for the entire instructional term the previous year, or is eligible at the time of application to enroll in a kindergarten program in this </w:t>
      </w:r>
      <w:r w:rsidRPr="00C31CF9">
        <w:rPr>
          <w:color w:val="auto"/>
        </w:rPr>
        <w:lastRenderedPageBreak/>
        <w:t>state pursuant to §18-8-1a of this code</w:t>
      </w:r>
      <w:r w:rsidR="003E5AB2" w:rsidRPr="00C31CF9">
        <w:rPr>
          <w:color w:val="auto"/>
        </w:rPr>
        <w:t>,</w:t>
      </w:r>
      <w:r w:rsidR="00102321" w:rsidRPr="00C31CF9">
        <w:rPr>
          <w:color w:val="auto"/>
        </w:rPr>
        <w:t xml:space="preserve"> </w:t>
      </w:r>
      <w:r w:rsidRPr="00C31CF9">
        <w:rPr>
          <w:strike/>
          <w:color w:val="auto"/>
        </w:rPr>
        <w:t>except that if on July 1, 2024, the participation rate of the combined number of students in the Hope Scholarship Program and students eligible who have applied to participate in the Hope Scholarship program during the previous school year is less than five percent of net public school enrollment adjusted for state aid purposes for the previous school year, then, effective July 1, 2026</w:t>
      </w:r>
      <w:r w:rsidR="00102321" w:rsidRPr="00C31CF9">
        <w:rPr>
          <w:color w:val="auto"/>
        </w:rPr>
        <w:t xml:space="preserve"> </w:t>
      </w:r>
      <w:r w:rsidR="00102321" w:rsidRPr="00C31CF9">
        <w:rPr>
          <w:color w:val="auto"/>
          <w:u w:val="single"/>
        </w:rPr>
        <w:t>on and after July 1, 2026</w:t>
      </w:r>
      <w:r w:rsidRPr="00C31CF9">
        <w:rPr>
          <w:color w:val="auto"/>
        </w:rPr>
        <w:t>, a child is considered to meet the requirements of this paragraph if he or she is enrolled, eligible to be enrolled, or required to be enrolled in a kindergarten program or public elementary or secondary school program in this state at the time of application;</w:t>
      </w:r>
    </w:p>
    <w:p w14:paraId="3F757ADD" w14:textId="13BEEAC4" w:rsidR="0080670C" w:rsidRPr="00C31CF9" w:rsidRDefault="0080670C" w:rsidP="0080670C">
      <w:pPr>
        <w:pStyle w:val="SectionBody"/>
        <w:rPr>
          <w:color w:val="auto"/>
        </w:rPr>
      </w:pPr>
      <w:r w:rsidRPr="00C31CF9">
        <w:rPr>
          <w:color w:val="auto"/>
        </w:rPr>
        <w:t xml:space="preserve">(6) </w:t>
      </w:r>
      <w:r w:rsidR="004E7773" w:rsidRPr="00C31CF9">
        <w:rPr>
          <w:color w:val="auto"/>
        </w:rPr>
        <w:t>"</w:t>
      </w:r>
      <w:r w:rsidRPr="00C31CF9">
        <w:rPr>
          <w:color w:val="auto"/>
        </w:rPr>
        <w:t>Hope scholarship funds</w:t>
      </w:r>
      <w:r w:rsidR="004E7773" w:rsidRPr="00C31CF9">
        <w:rPr>
          <w:color w:val="auto"/>
        </w:rPr>
        <w:t>"</w:t>
      </w:r>
      <w:r w:rsidRPr="00C31CF9">
        <w:rPr>
          <w:color w:val="auto"/>
        </w:rPr>
        <w:t xml:space="preserve"> means the moneys deposited in a Hope Scholarship student</w:t>
      </w:r>
      <w:r w:rsidR="00DE1331" w:rsidRPr="00C31CF9">
        <w:rPr>
          <w:color w:val="auto"/>
        </w:rPr>
        <w:t>'</w:t>
      </w:r>
      <w:r w:rsidRPr="00C31CF9">
        <w:rPr>
          <w:color w:val="auto"/>
        </w:rPr>
        <w:t>s account in accordance with the requirements of this article.</w:t>
      </w:r>
    </w:p>
    <w:p w14:paraId="18F7458E" w14:textId="202163E7" w:rsidR="0080670C" w:rsidRPr="00C31CF9" w:rsidRDefault="0080670C" w:rsidP="0080670C">
      <w:pPr>
        <w:pStyle w:val="SectionBody"/>
        <w:rPr>
          <w:color w:val="auto"/>
        </w:rPr>
      </w:pPr>
      <w:r w:rsidRPr="00C31CF9">
        <w:rPr>
          <w:color w:val="auto"/>
        </w:rPr>
        <w:t xml:space="preserve">(7) </w:t>
      </w:r>
      <w:r w:rsidR="004E7773" w:rsidRPr="00C31CF9">
        <w:rPr>
          <w:color w:val="auto"/>
        </w:rPr>
        <w:t>"</w:t>
      </w:r>
      <w:r w:rsidRPr="00C31CF9">
        <w:rPr>
          <w:color w:val="auto"/>
        </w:rPr>
        <w:t>Hope scholarship student</w:t>
      </w:r>
      <w:r w:rsidR="004E7773" w:rsidRPr="00C31CF9">
        <w:rPr>
          <w:color w:val="auto"/>
        </w:rPr>
        <w:t>"</w:t>
      </w:r>
      <w:r w:rsidRPr="00C31CF9">
        <w:rPr>
          <w:color w:val="auto"/>
        </w:rPr>
        <w:t xml:space="preserve"> means a student who receives a scholarship pursuant to this article;</w:t>
      </w:r>
    </w:p>
    <w:p w14:paraId="5EE3EA23" w14:textId="065B0A5F" w:rsidR="00102321" w:rsidRPr="00C31CF9" w:rsidRDefault="00102321" w:rsidP="0080670C">
      <w:pPr>
        <w:pStyle w:val="SectionBody"/>
        <w:rPr>
          <w:color w:val="auto"/>
          <w:u w:val="single"/>
        </w:rPr>
      </w:pPr>
      <w:r w:rsidRPr="00C31CF9">
        <w:rPr>
          <w:color w:val="auto"/>
          <w:u w:val="single"/>
        </w:rPr>
        <w:t xml:space="preserve">(8) </w:t>
      </w:r>
      <w:r w:rsidR="004E7773" w:rsidRPr="00C31CF9">
        <w:rPr>
          <w:color w:val="auto"/>
          <w:u w:val="single"/>
        </w:rPr>
        <w:t>"</w:t>
      </w:r>
      <w:r w:rsidRPr="00C31CF9">
        <w:rPr>
          <w:color w:val="auto"/>
          <w:u w:val="single"/>
        </w:rPr>
        <w:t>Individualized Instructional Program (IIP)</w:t>
      </w:r>
      <w:r w:rsidR="004E7773" w:rsidRPr="00C31CF9">
        <w:rPr>
          <w:color w:val="auto"/>
          <w:u w:val="single"/>
        </w:rPr>
        <w:t>"</w:t>
      </w:r>
      <w:r w:rsidRPr="00C31CF9">
        <w:rPr>
          <w:color w:val="auto"/>
          <w:u w:val="single"/>
        </w:rPr>
        <w:t xml:space="preserve"> means a customized educational experience that takes place either at home or another location. Hope Scholarship students with an IIP are not enrolled in a participating school and shall be governed by the requirements of this article, unless otherwise stated, and not any other compulsory school attendance exemption requirements.</w:t>
      </w:r>
    </w:p>
    <w:p w14:paraId="6134272F" w14:textId="7CA933C5" w:rsidR="0080670C" w:rsidRPr="00C31CF9" w:rsidRDefault="0080670C" w:rsidP="0080670C">
      <w:pPr>
        <w:pStyle w:val="SectionBody"/>
        <w:rPr>
          <w:color w:val="auto"/>
        </w:rPr>
      </w:pPr>
      <w:r w:rsidRPr="00C31CF9">
        <w:rPr>
          <w:strike/>
          <w:color w:val="auto"/>
        </w:rPr>
        <w:t>(8)</w:t>
      </w:r>
      <w:r w:rsidR="00102321" w:rsidRPr="00C31CF9">
        <w:rPr>
          <w:color w:val="auto"/>
        </w:rPr>
        <w:t xml:space="preserve"> </w:t>
      </w:r>
      <w:r w:rsidR="00102321" w:rsidRPr="00C31CF9">
        <w:rPr>
          <w:color w:val="auto"/>
          <w:u w:val="single"/>
        </w:rPr>
        <w:t>(9)</w:t>
      </w:r>
      <w:r w:rsidRPr="00C31CF9">
        <w:rPr>
          <w:color w:val="auto"/>
        </w:rPr>
        <w:t xml:space="preserve"> </w:t>
      </w:r>
      <w:r w:rsidR="004E7773" w:rsidRPr="00C31CF9">
        <w:rPr>
          <w:color w:val="auto"/>
        </w:rPr>
        <w:t>"</w:t>
      </w:r>
      <w:r w:rsidRPr="00C31CF9">
        <w:rPr>
          <w:color w:val="auto"/>
        </w:rPr>
        <w:t>Parent</w:t>
      </w:r>
      <w:r w:rsidR="004E7773" w:rsidRPr="00C31CF9">
        <w:rPr>
          <w:color w:val="auto"/>
        </w:rPr>
        <w:t>"</w:t>
      </w:r>
      <w:r w:rsidRPr="00C31CF9">
        <w:rPr>
          <w:color w:val="auto"/>
        </w:rPr>
        <w:t xml:space="preserve"> means a biological parent, legal guardian, custodian, or other person with legal authority to act on behalf of an eligible recipient or Hope Scholarship student;</w:t>
      </w:r>
    </w:p>
    <w:p w14:paraId="28D024AC" w14:textId="1E8C9F62" w:rsidR="0080670C" w:rsidRPr="00C31CF9" w:rsidRDefault="0080670C" w:rsidP="0080670C">
      <w:pPr>
        <w:pStyle w:val="SectionBody"/>
        <w:rPr>
          <w:color w:val="auto"/>
        </w:rPr>
      </w:pPr>
      <w:r w:rsidRPr="00C31CF9">
        <w:rPr>
          <w:strike/>
          <w:color w:val="auto"/>
        </w:rPr>
        <w:t>(9)</w:t>
      </w:r>
      <w:r w:rsidR="00102321" w:rsidRPr="00C31CF9">
        <w:rPr>
          <w:color w:val="auto"/>
        </w:rPr>
        <w:t xml:space="preserve"> </w:t>
      </w:r>
      <w:r w:rsidR="00102321" w:rsidRPr="00C31CF9">
        <w:rPr>
          <w:color w:val="auto"/>
          <w:u w:val="single"/>
        </w:rPr>
        <w:t>(10)</w:t>
      </w:r>
      <w:r w:rsidRPr="00C31CF9">
        <w:rPr>
          <w:color w:val="auto"/>
        </w:rPr>
        <w:t xml:space="preserve"> </w:t>
      </w:r>
      <w:r w:rsidR="004E7773" w:rsidRPr="00C31CF9">
        <w:rPr>
          <w:color w:val="auto"/>
        </w:rPr>
        <w:t>"</w:t>
      </w:r>
      <w:r w:rsidRPr="00C31CF9">
        <w:rPr>
          <w:color w:val="auto"/>
        </w:rPr>
        <w:t>Participating school</w:t>
      </w:r>
      <w:r w:rsidR="004E7773" w:rsidRPr="00C31CF9">
        <w:rPr>
          <w:color w:val="auto"/>
        </w:rPr>
        <w:t>"</w:t>
      </w:r>
      <w:r w:rsidRPr="00C31CF9">
        <w:rPr>
          <w:color w:val="auto"/>
        </w:rPr>
        <w:t xml:space="preserve"> means any private school</w:t>
      </w:r>
      <w:r w:rsidR="00E46BDD" w:rsidRPr="00C31CF9">
        <w:rPr>
          <w:color w:val="auto"/>
          <w:u w:val="single"/>
        </w:rPr>
        <w:t xml:space="preserve">, </w:t>
      </w:r>
      <w:r w:rsidRPr="00C31CF9">
        <w:rPr>
          <w:color w:val="auto"/>
          <w:u w:val="single"/>
        </w:rPr>
        <w:t>microschool</w:t>
      </w:r>
      <w:r w:rsidR="00E46BDD" w:rsidRPr="00C31CF9">
        <w:rPr>
          <w:color w:val="auto"/>
          <w:u w:val="single"/>
        </w:rPr>
        <w:t xml:space="preserve">, or learning pod as defined in </w:t>
      </w:r>
      <w:r w:rsidR="00E46BDD" w:rsidRPr="00C31CF9">
        <w:rPr>
          <w:rFonts w:cs="Arial"/>
          <w:color w:val="auto"/>
          <w:u w:val="single"/>
        </w:rPr>
        <w:t>§</w:t>
      </w:r>
      <w:r w:rsidR="00E46BDD" w:rsidRPr="00C31CF9">
        <w:rPr>
          <w:color w:val="auto"/>
          <w:u w:val="single"/>
        </w:rPr>
        <w:t>18-8-1(n)(1)(A) and (B) of this code</w:t>
      </w:r>
      <w:r w:rsidRPr="00C31CF9">
        <w:rPr>
          <w:color w:val="auto"/>
        </w:rPr>
        <w:t xml:space="preserve"> that provides education to elementary and/or secondary students and has notified the board of its intention to participate in the program and comply with the program</w:t>
      </w:r>
      <w:r w:rsidR="00DE1331" w:rsidRPr="00C31CF9">
        <w:rPr>
          <w:color w:val="auto"/>
        </w:rPr>
        <w:t>'</w:t>
      </w:r>
      <w:r w:rsidRPr="00C31CF9">
        <w:rPr>
          <w:color w:val="auto"/>
        </w:rPr>
        <w:t>s requirements;</w:t>
      </w:r>
    </w:p>
    <w:p w14:paraId="541B91DB" w14:textId="5948FB12" w:rsidR="0080670C" w:rsidRPr="00C31CF9" w:rsidRDefault="0080670C" w:rsidP="0080670C">
      <w:pPr>
        <w:pStyle w:val="SectionBody"/>
        <w:rPr>
          <w:color w:val="auto"/>
        </w:rPr>
      </w:pPr>
      <w:r w:rsidRPr="00C31CF9">
        <w:rPr>
          <w:strike/>
          <w:color w:val="auto"/>
        </w:rPr>
        <w:t>(10)</w:t>
      </w:r>
      <w:r w:rsidR="00102321" w:rsidRPr="00C31CF9">
        <w:rPr>
          <w:color w:val="auto"/>
        </w:rPr>
        <w:t xml:space="preserve"> </w:t>
      </w:r>
      <w:r w:rsidR="00102321" w:rsidRPr="00C31CF9">
        <w:rPr>
          <w:color w:val="auto"/>
          <w:u w:val="single"/>
        </w:rPr>
        <w:t>(11)</w:t>
      </w:r>
      <w:r w:rsidRPr="00C31CF9">
        <w:rPr>
          <w:color w:val="auto"/>
        </w:rPr>
        <w:t xml:space="preserve"> </w:t>
      </w:r>
      <w:r w:rsidR="004E7773" w:rsidRPr="00C31CF9">
        <w:rPr>
          <w:color w:val="auto"/>
        </w:rPr>
        <w:t>"</w:t>
      </w:r>
      <w:r w:rsidRPr="00C31CF9">
        <w:rPr>
          <w:color w:val="auto"/>
        </w:rPr>
        <w:t>Resident school district</w:t>
      </w:r>
      <w:r w:rsidR="004E7773" w:rsidRPr="00C31CF9">
        <w:rPr>
          <w:color w:val="auto"/>
        </w:rPr>
        <w:t>"</w:t>
      </w:r>
      <w:r w:rsidRPr="00C31CF9">
        <w:rPr>
          <w:color w:val="auto"/>
        </w:rPr>
        <w:t xml:space="preserve"> means the county school district in which the student resides; and</w:t>
      </w:r>
    </w:p>
    <w:p w14:paraId="40B76150" w14:textId="4ED5EAE4" w:rsidR="0080670C" w:rsidRPr="00C31CF9" w:rsidRDefault="0080670C" w:rsidP="0080670C">
      <w:pPr>
        <w:pStyle w:val="SectionBody"/>
        <w:rPr>
          <w:color w:val="auto"/>
        </w:rPr>
      </w:pPr>
      <w:r w:rsidRPr="00C31CF9">
        <w:rPr>
          <w:strike/>
          <w:color w:val="auto"/>
        </w:rPr>
        <w:t>(11)</w:t>
      </w:r>
      <w:r w:rsidR="00102321" w:rsidRPr="00C31CF9">
        <w:rPr>
          <w:color w:val="auto"/>
        </w:rPr>
        <w:t xml:space="preserve"> </w:t>
      </w:r>
      <w:r w:rsidR="00102321" w:rsidRPr="00C31CF9">
        <w:rPr>
          <w:color w:val="auto"/>
          <w:u w:val="single"/>
        </w:rPr>
        <w:t>(12)</w:t>
      </w:r>
      <w:r w:rsidRPr="00C31CF9">
        <w:rPr>
          <w:color w:val="auto"/>
        </w:rPr>
        <w:t xml:space="preserve"> </w:t>
      </w:r>
      <w:r w:rsidR="004E7773" w:rsidRPr="00C31CF9">
        <w:rPr>
          <w:color w:val="auto"/>
        </w:rPr>
        <w:t>"</w:t>
      </w:r>
      <w:r w:rsidRPr="00C31CF9">
        <w:rPr>
          <w:color w:val="auto"/>
        </w:rPr>
        <w:t>Treasurer</w:t>
      </w:r>
      <w:r w:rsidR="004E7773" w:rsidRPr="00C31CF9">
        <w:rPr>
          <w:color w:val="auto"/>
        </w:rPr>
        <w:t>"</w:t>
      </w:r>
      <w:r w:rsidRPr="00C31CF9">
        <w:rPr>
          <w:color w:val="auto"/>
        </w:rPr>
        <w:t xml:space="preserve"> means the West Virginia State Treasurer.</w:t>
      </w:r>
    </w:p>
    <w:p w14:paraId="60C2BCD9" w14:textId="77777777" w:rsidR="000F71E1" w:rsidRPr="00C31CF9" w:rsidRDefault="008F34B3" w:rsidP="008F34B3">
      <w:pPr>
        <w:pStyle w:val="SectionHeading"/>
        <w:rPr>
          <w:color w:val="auto"/>
          <w:u w:val="single"/>
        </w:rPr>
        <w:sectPr w:rsidR="000F71E1" w:rsidRPr="00C31CF9" w:rsidSect="00C405F6">
          <w:type w:val="continuous"/>
          <w:pgSz w:w="12240" w:h="15840"/>
          <w:pgMar w:top="1440" w:right="1440" w:bottom="1440" w:left="1440" w:header="720" w:footer="720" w:gutter="0"/>
          <w:lnNumType w:countBy="1" w:restart="newSection"/>
          <w:cols w:space="720"/>
          <w:docGrid w:linePitch="360"/>
        </w:sectPr>
      </w:pPr>
      <w:r w:rsidRPr="00C31CF9">
        <w:rPr>
          <w:color w:val="auto"/>
          <w:u w:val="single"/>
        </w:rPr>
        <w:lastRenderedPageBreak/>
        <w:t>§18</w:t>
      </w:r>
      <w:r w:rsidRPr="00C31CF9">
        <w:rPr>
          <w:color w:val="auto"/>
          <w:u w:val="single"/>
        </w:rPr>
        <w:noBreakHyphen/>
        <w:t>31</w:t>
      </w:r>
      <w:r w:rsidRPr="00C31CF9">
        <w:rPr>
          <w:color w:val="auto"/>
          <w:u w:val="single"/>
        </w:rPr>
        <w:noBreakHyphen/>
        <w:t>2a. Educational privileges and programs available to Hope Scholarship students.</w:t>
      </w:r>
    </w:p>
    <w:p w14:paraId="3C46AEA5" w14:textId="59176842" w:rsidR="008F34B3" w:rsidRPr="00C31CF9" w:rsidRDefault="008F34B3" w:rsidP="000F71E1">
      <w:pPr>
        <w:pStyle w:val="SectionBody"/>
        <w:rPr>
          <w:color w:val="auto"/>
          <w:u w:val="single"/>
        </w:rPr>
      </w:pPr>
      <w:r w:rsidRPr="00C31CF9">
        <w:rPr>
          <w:color w:val="auto"/>
          <w:u w:val="single"/>
        </w:rPr>
        <w:t xml:space="preserve">(a) Notwithstanding any provision of this </w:t>
      </w:r>
      <w:r w:rsidR="003610D3" w:rsidRPr="00C31CF9">
        <w:rPr>
          <w:color w:val="auto"/>
          <w:u w:val="single"/>
        </w:rPr>
        <w:t>c</w:t>
      </w:r>
      <w:r w:rsidRPr="00C31CF9">
        <w:rPr>
          <w:color w:val="auto"/>
          <w:u w:val="single"/>
        </w:rPr>
        <w:t>ode to the contrary, a Hope Scholarship student that pursues an individualized instructional program</w:t>
      </w:r>
      <w:r w:rsidR="00102321" w:rsidRPr="00C31CF9">
        <w:rPr>
          <w:color w:val="auto"/>
          <w:u w:val="single"/>
        </w:rPr>
        <w:t xml:space="preserve"> is exempt from the requirements of compulsory school attendance pursuant to §18-8-1(m) of this code and shall be subject to the requirements of this article unless otherwise stated: </w:t>
      </w:r>
      <w:r w:rsidR="00102321" w:rsidRPr="00C31CF9">
        <w:rPr>
          <w:i/>
          <w:iCs/>
          <w:color w:val="auto"/>
          <w:u w:val="single"/>
        </w:rPr>
        <w:t>Provided</w:t>
      </w:r>
      <w:r w:rsidR="00C31CF9" w:rsidRPr="00C31CF9">
        <w:rPr>
          <w:i/>
          <w:iCs/>
          <w:color w:val="auto"/>
          <w:u w:val="single"/>
        </w:rPr>
        <w:t>,</w:t>
      </w:r>
      <w:r w:rsidR="00102321" w:rsidRPr="00C31CF9">
        <w:rPr>
          <w:i/>
          <w:iCs/>
          <w:color w:val="auto"/>
          <w:u w:val="single"/>
        </w:rPr>
        <w:t xml:space="preserve"> </w:t>
      </w:r>
      <w:r w:rsidR="00102321" w:rsidRPr="00C31CF9">
        <w:rPr>
          <w:color w:val="auto"/>
          <w:u w:val="single"/>
        </w:rPr>
        <w:t>That  a Hope Scholarship student that pursues an individualized instructional program</w:t>
      </w:r>
      <w:r w:rsidRPr="00C31CF9">
        <w:rPr>
          <w:color w:val="auto"/>
          <w:u w:val="single"/>
        </w:rPr>
        <w:t xml:space="preserve"> shall have the same privileges and access to programs that this code makes available to students exempt from compulsory school attendance pursuant to §18</w:t>
      </w:r>
      <w:r w:rsidRPr="00C31CF9">
        <w:rPr>
          <w:color w:val="auto"/>
          <w:u w:val="single"/>
        </w:rPr>
        <w:noBreakHyphen/>
        <w:t>8</w:t>
      </w:r>
      <w:r w:rsidRPr="00C31CF9">
        <w:rPr>
          <w:color w:val="auto"/>
          <w:u w:val="single"/>
        </w:rPr>
        <w:noBreakHyphen/>
        <w:t>1(c) of this code, including but not limited to:</w:t>
      </w:r>
    </w:p>
    <w:p w14:paraId="7EA6B971" w14:textId="48C0D999" w:rsidR="008F34B3" w:rsidRPr="00C31CF9" w:rsidRDefault="008F34B3" w:rsidP="008F34B3">
      <w:pPr>
        <w:pStyle w:val="SectionBody"/>
        <w:rPr>
          <w:color w:val="auto"/>
          <w:u w:val="single"/>
        </w:rPr>
      </w:pPr>
      <w:r w:rsidRPr="00C31CF9">
        <w:rPr>
          <w:color w:val="auto"/>
          <w:u w:val="single"/>
        </w:rPr>
        <w:t>(1) The ability to receive a diploma from the student</w:t>
      </w:r>
      <w:r w:rsidR="003610D3" w:rsidRPr="00C31CF9">
        <w:rPr>
          <w:color w:val="auto"/>
          <w:u w:val="single"/>
        </w:rPr>
        <w:t>'</w:t>
      </w:r>
      <w:r w:rsidRPr="00C31CF9">
        <w:rPr>
          <w:color w:val="auto"/>
          <w:u w:val="single"/>
        </w:rPr>
        <w:t>s secondary educational program administrator, according to the requirements of §18</w:t>
      </w:r>
      <w:r w:rsidRPr="00C31CF9">
        <w:rPr>
          <w:color w:val="auto"/>
          <w:u w:val="single"/>
        </w:rPr>
        <w:noBreakHyphen/>
        <w:t>8</w:t>
      </w:r>
      <w:r w:rsidRPr="00C31CF9">
        <w:rPr>
          <w:color w:val="auto"/>
          <w:u w:val="single"/>
        </w:rPr>
        <w:noBreakHyphen/>
        <w:t xml:space="preserve">12 of this code; </w:t>
      </w:r>
    </w:p>
    <w:p w14:paraId="5D252B85" w14:textId="77777777" w:rsidR="008F34B3" w:rsidRPr="00C31CF9" w:rsidRDefault="008F34B3" w:rsidP="008F34B3">
      <w:pPr>
        <w:pStyle w:val="SectionBody"/>
        <w:rPr>
          <w:color w:val="auto"/>
          <w:u w:val="single"/>
        </w:rPr>
      </w:pPr>
      <w:r w:rsidRPr="00C31CF9">
        <w:rPr>
          <w:color w:val="auto"/>
          <w:u w:val="single"/>
        </w:rPr>
        <w:t>(2) The ability to receive the PROMISE scholarship, according to the requirements of §18C</w:t>
      </w:r>
      <w:r w:rsidRPr="00C31CF9">
        <w:rPr>
          <w:color w:val="auto"/>
          <w:u w:val="single"/>
        </w:rPr>
        <w:noBreakHyphen/>
        <w:t>7</w:t>
      </w:r>
      <w:r w:rsidRPr="00C31CF9">
        <w:rPr>
          <w:color w:val="auto"/>
          <w:u w:val="single"/>
        </w:rPr>
        <w:noBreakHyphen/>
        <w:t xml:space="preserve">1 </w:t>
      </w:r>
      <w:r w:rsidRPr="00C31CF9">
        <w:rPr>
          <w:i/>
          <w:iCs/>
          <w:color w:val="auto"/>
          <w:u w:val="single"/>
        </w:rPr>
        <w:t xml:space="preserve">et seq. </w:t>
      </w:r>
      <w:r w:rsidRPr="00C31CF9">
        <w:rPr>
          <w:color w:val="auto"/>
          <w:u w:val="single"/>
        </w:rPr>
        <w:t xml:space="preserve">of this code; </w:t>
      </w:r>
    </w:p>
    <w:p w14:paraId="760376BD" w14:textId="77777777" w:rsidR="008F34B3" w:rsidRPr="00C31CF9" w:rsidRDefault="008F34B3" w:rsidP="008F34B3">
      <w:pPr>
        <w:pStyle w:val="SectionBody"/>
        <w:rPr>
          <w:color w:val="auto"/>
          <w:u w:val="single"/>
        </w:rPr>
      </w:pPr>
      <w:r w:rsidRPr="00C31CF9">
        <w:rPr>
          <w:color w:val="auto"/>
          <w:u w:val="single"/>
        </w:rPr>
        <w:t>(3) The ability to receive a work permit without prior review by a school administrator, pursuant to §21</w:t>
      </w:r>
      <w:r w:rsidRPr="00C31CF9">
        <w:rPr>
          <w:color w:val="auto"/>
          <w:u w:val="single"/>
        </w:rPr>
        <w:noBreakHyphen/>
        <w:t>6</w:t>
      </w:r>
      <w:r w:rsidRPr="00C31CF9">
        <w:rPr>
          <w:color w:val="auto"/>
          <w:u w:val="single"/>
        </w:rPr>
        <w:noBreakHyphen/>
        <w:t>3 of this code; and</w:t>
      </w:r>
    </w:p>
    <w:p w14:paraId="7DEF204D" w14:textId="77777777" w:rsidR="008F34B3" w:rsidRPr="00C31CF9" w:rsidRDefault="008F34B3" w:rsidP="008F34B3">
      <w:pPr>
        <w:pStyle w:val="SectionBody"/>
        <w:rPr>
          <w:color w:val="auto"/>
          <w:u w:val="single"/>
        </w:rPr>
      </w:pPr>
      <w:r w:rsidRPr="00C31CF9">
        <w:rPr>
          <w:color w:val="auto"/>
          <w:u w:val="single"/>
        </w:rPr>
        <w:t>(4) The ability to participate in an ACE program, according to the requirements in §18</w:t>
      </w:r>
      <w:r w:rsidRPr="00C31CF9">
        <w:rPr>
          <w:color w:val="auto"/>
          <w:u w:val="single"/>
        </w:rPr>
        <w:noBreakHyphen/>
        <w:t>2E</w:t>
      </w:r>
      <w:r w:rsidRPr="00C31CF9">
        <w:rPr>
          <w:color w:val="auto"/>
          <w:u w:val="single"/>
        </w:rPr>
        <w:noBreakHyphen/>
        <w:t>11 of this code.</w:t>
      </w:r>
    </w:p>
    <w:p w14:paraId="59B71CB0" w14:textId="59864876" w:rsidR="008F34B3" w:rsidRPr="00C31CF9" w:rsidRDefault="008F34B3" w:rsidP="008F34B3">
      <w:pPr>
        <w:pStyle w:val="SectionBody"/>
        <w:rPr>
          <w:color w:val="auto"/>
          <w:u w:val="single"/>
        </w:rPr>
      </w:pPr>
      <w:r w:rsidRPr="00C31CF9">
        <w:rPr>
          <w:color w:val="auto"/>
          <w:u w:val="single"/>
        </w:rPr>
        <w:t xml:space="preserve">(b) Notwithstanding any provision of this </w:t>
      </w:r>
      <w:r w:rsidR="003610D3" w:rsidRPr="00C31CF9">
        <w:rPr>
          <w:color w:val="auto"/>
          <w:u w:val="single"/>
        </w:rPr>
        <w:t>c</w:t>
      </w:r>
      <w:r w:rsidRPr="00C31CF9">
        <w:rPr>
          <w:color w:val="auto"/>
          <w:u w:val="single"/>
        </w:rPr>
        <w:t>ode to the contrary, a Hope Scholarship student that attends a participating school shall have the same privileges and access to programs available to students exempt from compulsory school attendance pursuant to §18</w:t>
      </w:r>
      <w:r w:rsidRPr="00C31CF9">
        <w:rPr>
          <w:color w:val="auto"/>
          <w:u w:val="single"/>
        </w:rPr>
        <w:noBreakHyphen/>
        <w:t>8</w:t>
      </w:r>
      <w:r w:rsidRPr="00C31CF9">
        <w:rPr>
          <w:color w:val="auto"/>
          <w:u w:val="single"/>
        </w:rPr>
        <w:noBreakHyphen/>
        <w:t>1 of this code by virtue of attendance of a nonpublic school, including but not limited to:</w:t>
      </w:r>
    </w:p>
    <w:p w14:paraId="60D4695F" w14:textId="61D45C7E" w:rsidR="008F34B3" w:rsidRPr="00C31CF9" w:rsidRDefault="008F34B3" w:rsidP="008F34B3">
      <w:pPr>
        <w:pStyle w:val="SectionBody"/>
        <w:rPr>
          <w:color w:val="auto"/>
          <w:u w:val="single"/>
        </w:rPr>
      </w:pPr>
      <w:r w:rsidRPr="00C31CF9">
        <w:rPr>
          <w:color w:val="auto"/>
          <w:u w:val="single"/>
        </w:rPr>
        <w:t>(1) The ability to receive a diploma from the student</w:t>
      </w:r>
      <w:r w:rsidR="003610D3" w:rsidRPr="00C31CF9">
        <w:rPr>
          <w:color w:val="auto"/>
          <w:u w:val="single"/>
        </w:rPr>
        <w:t>'</w:t>
      </w:r>
      <w:r w:rsidRPr="00C31CF9">
        <w:rPr>
          <w:color w:val="auto"/>
          <w:u w:val="single"/>
        </w:rPr>
        <w:t>s school administrator, according to the requirements of §18</w:t>
      </w:r>
      <w:r w:rsidRPr="00C31CF9">
        <w:rPr>
          <w:color w:val="auto"/>
          <w:u w:val="single"/>
        </w:rPr>
        <w:noBreakHyphen/>
        <w:t>8</w:t>
      </w:r>
      <w:r w:rsidRPr="00C31CF9">
        <w:rPr>
          <w:color w:val="auto"/>
          <w:u w:val="single"/>
        </w:rPr>
        <w:noBreakHyphen/>
        <w:t xml:space="preserve">12 of this code; </w:t>
      </w:r>
    </w:p>
    <w:p w14:paraId="4FDB4EC2" w14:textId="77777777" w:rsidR="008F34B3" w:rsidRPr="00C31CF9" w:rsidRDefault="008F34B3" w:rsidP="008F34B3">
      <w:pPr>
        <w:pStyle w:val="SectionBody"/>
        <w:rPr>
          <w:color w:val="auto"/>
          <w:u w:val="single"/>
        </w:rPr>
      </w:pPr>
      <w:r w:rsidRPr="00C31CF9">
        <w:rPr>
          <w:color w:val="auto"/>
          <w:u w:val="single"/>
        </w:rPr>
        <w:t>(2) The ability to receive the PROMISE scholarship, according to the requirements of §18C</w:t>
      </w:r>
      <w:r w:rsidRPr="00C31CF9">
        <w:rPr>
          <w:color w:val="auto"/>
          <w:u w:val="single"/>
        </w:rPr>
        <w:noBreakHyphen/>
        <w:t>7</w:t>
      </w:r>
      <w:r w:rsidRPr="00C31CF9">
        <w:rPr>
          <w:color w:val="auto"/>
          <w:u w:val="single"/>
        </w:rPr>
        <w:noBreakHyphen/>
        <w:t xml:space="preserve">1 </w:t>
      </w:r>
      <w:r w:rsidRPr="00C31CF9">
        <w:rPr>
          <w:i/>
          <w:iCs/>
          <w:color w:val="auto"/>
          <w:u w:val="single"/>
        </w:rPr>
        <w:t xml:space="preserve">et. seq. </w:t>
      </w:r>
      <w:r w:rsidRPr="00C31CF9">
        <w:rPr>
          <w:color w:val="auto"/>
          <w:u w:val="single"/>
        </w:rPr>
        <w:t>of this code; and</w:t>
      </w:r>
    </w:p>
    <w:p w14:paraId="2B693BE0" w14:textId="77777777" w:rsidR="008F34B3" w:rsidRPr="00C31CF9" w:rsidRDefault="008F34B3" w:rsidP="008F34B3">
      <w:pPr>
        <w:pStyle w:val="SectionBody"/>
        <w:rPr>
          <w:color w:val="auto"/>
          <w:u w:val="single"/>
        </w:rPr>
      </w:pPr>
      <w:r w:rsidRPr="00C31CF9">
        <w:rPr>
          <w:color w:val="auto"/>
          <w:u w:val="single"/>
        </w:rPr>
        <w:t>(3) The ability to participate in an ACE program, according to the requirements in §18</w:t>
      </w:r>
      <w:r w:rsidRPr="00C31CF9">
        <w:rPr>
          <w:color w:val="auto"/>
          <w:u w:val="single"/>
        </w:rPr>
        <w:noBreakHyphen/>
        <w:t>2E</w:t>
      </w:r>
      <w:r w:rsidRPr="00C31CF9">
        <w:rPr>
          <w:color w:val="auto"/>
          <w:u w:val="single"/>
        </w:rPr>
        <w:noBreakHyphen/>
        <w:t>11 of this code.</w:t>
      </w:r>
    </w:p>
    <w:p w14:paraId="1FDF2324" w14:textId="1EB058D7" w:rsidR="008F34B3" w:rsidRPr="00C31CF9" w:rsidRDefault="008F34B3" w:rsidP="008F34B3">
      <w:pPr>
        <w:pStyle w:val="SectionBody"/>
        <w:rPr>
          <w:color w:val="auto"/>
        </w:rPr>
      </w:pPr>
      <w:r w:rsidRPr="00C31CF9">
        <w:rPr>
          <w:color w:val="auto"/>
          <w:u w:val="single"/>
        </w:rPr>
        <w:lastRenderedPageBreak/>
        <w:t>(c) Nothing in this section may be construed as subjecting homeschool students or nonpublic school students not participating in the Hope Scholarship Program to the requirements of this article.</w:t>
      </w:r>
    </w:p>
    <w:p w14:paraId="4FDAE5A3" w14:textId="77777777" w:rsidR="000F71E1" w:rsidRPr="00C31CF9" w:rsidRDefault="0080670C" w:rsidP="0080670C">
      <w:pPr>
        <w:pStyle w:val="SectionHeading"/>
        <w:rPr>
          <w:color w:val="auto"/>
        </w:rPr>
        <w:sectPr w:rsidR="000F71E1" w:rsidRPr="00C31CF9" w:rsidSect="000C59F5">
          <w:type w:val="continuous"/>
          <w:pgSz w:w="12240" w:h="15840"/>
          <w:pgMar w:top="1440" w:right="1440" w:bottom="1440" w:left="1440" w:header="720" w:footer="720" w:gutter="0"/>
          <w:lnNumType w:countBy="1" w:restart="newSection"/>
          <w:cols w:space="720"/>
          <w:docGrid w:linePitch="360"/>
        </w:sectPr>
      </w:pPr>
      <w:r w:rsidRPr="00C31CF9">
        <w:rPr>
          <w:color w:val="auto"/>
        </w:rPr>
        <w:t>§18</w:t>
      </w:r>
      <w:r w:rsidRPr="00C31CF9">
        <w:rPr>
          <w:color w:val="auto"/>
        </w:rPr>
        <w:noBreakHyphen/>
        <w:t>31</w:t>
      </w:r>
      <w:r w:rsidRPr="00C31CF9">
        <w:rPr>
          <w:color w:val="auto"/>
        </w:rPr>
        <w:noBreakHyphen/>
        <w:t>3. West Virginia Hope Scholarship board; members; terms; compensation; proceedings generally.</w:t>
      </w:r>
    </w:p>
    <w:p w14:paraId="035CEDBA" w14:textId="115B3156" w:rsidR="0080670C" w:rsidRPr="00C31CF9" w:rsidRDefault="0080670C" w:rsidP="000F71E1">
      <w:pPr>
        <w:pStyle w:val="SectionBody"/>
        <w:rPr>
          <w:color w:val="auto"/>
        </w:rPr>
      </w:pPr>
      <w:r w:rsidRPr="00C31CF9">
        <w:rPr>
          <w:color w:val="auto"/>
        </w:rPr>
        <w:t>(a) The West Virginia Hope Scholarship Program shall be administered by the West Virginia Hope Scholarship Board.</w:t>
      </w:r>
    </w:p>
    <w:p w14:paraId="1F18A0E2" w14:textId="77777777" w:rsidR="0080670C" w:rsidRPr="00C31CF9" w:rsidRDefault="0080670C" w:rsidP="0080670C">
      <w:pPr>
        <w:pStyle w:val="SectionBody"/>
        <w:rPr>
          <w:color w:val="auto"/>
        </w:rPr>
      </w:pPr>
      <w:r w:rsidRPr="00C31CF9">
        <w:rPr>
          <w:color w:val="auto"/>
        </w:rPr>
        <w:t>(b) The board shall consist of nine members and include the following:</w:t>
      </w:r>
    </w:p>
    <w:p w14:paraId="0EE0CD4E" w14:textId="0B34D951" w:rsidR="0080670C" w:rsidRPr="00C31CF9" w:rsidRDefault="0080670C" w:rsidP="0080670C">
      <w:pPr>
        <w:pStyle w:val="SectionBody"/>
        <w:rPr>
          <w:color w:val="auto"/>
        </w:rPr>
      </w:pPr>
      <w:r w:rsidRPr="00C31CF9">
        <w:rPr>
          <w:color w:val="auto"/>
        </w:rPr>
        <w:t>(1) The State Treasurer</w:t>
      </w:r>
      <w:r w:rsidR="003E5AB2" w:rsidRPr="00C31CF9">
        <w:rPr>
          <w:color w:val="auto"/>
          <w:u w:val="single"/>
        </w:rPr>
        <w:t xml:space="preserve">, </w:t>
      </w:r>
      <w:r w:rsidRPr="00C31CF9">
        <w:rPr>
          <w:color w:val="auto"/>
          <w:u w:val="single"/>
        </w:rPr>
        <w:t>or his or her designee</w:t>
      </w:r>
      <w:r w:rsidRPr="00C31CF9">
        <w:rPr>
          <w:color w:val="auto"/>
        </w:rPr>
        <w:t>;</w:t>
      </w:r>
    </w:p>
    <w:p w14:paraId="6130DC96" w14:textId="77777777" w:rsidR="0080670C" w:rsidRPr="00C31CF9" w:rsidRDefault="0080670C" w:rsidP="0080670C">
      <w:pPr>
        <w:pStyle w:val="SectionBody"/>
        <w:rPr>
          <w:color w:val="auto"/>
        </w:rPr>
      </w:pPr>
      <w:r w:rsidRPr="00C31CF9">
        <w:rPr>
          <w:color w:val="auto"/>
        </w:rPr>
        <w:t>(2) The State Auditor, or his or her designee;</w:t>
      </w:r>
    </w:p>
    <w:p w14:paraId="2A8B49A0" w14:textId="77777777" w:rsidR="0080670C" w:rsidRPr="00C31CF9" w:rsidRDefault="0080670C" w:rsidP="0080670C">
      <w:pPr>
        <w:pStyle w:val="SectionBody"/>
        <w:rPr>
          <w:color w:val="auto"/>
        </w:rPr>
      </w:pPr>
      <w:r w:rsidRPr="00C31CF9">
        <w:rPr>
          <w:color w:val="auto"/>
        </w:rPr>
        <w:t>(3) The State Attorney General, or his or her designee;</w:t>
      </w:r>
    </w:p>
    <w:p w14:paraId="3C943E84" w14:textId="5825BE84" w:rsidR="0080670C" w:rsidRPr="00C31CF9" w:rsidRDefault="0080670C" w:rsidP="0080670C">
      <w:pPr>
        <w:pStyle w:val="SectionBody"/>
        <w:rPr>
          <w:color w:val="auto"/>
          <w:u w:val="single"/>
        </w:rPr>
      </w:pPr>
      <w:r w:rsidRPr="00C31CF9">
        <w:rPr>
          <w:color w:val="auto"/>
        </w:rPr>
        <w:t>(4) The State Superintendent of Schools, or his or her designee;</w:t>
      </w:r>
      <w:r w:rsidR="00102321" w:rsidRPr="00C31CF9">
        <w:rPr>
          <w:color w:val="auto"/>
        </w:rPr>
        <w:t xml:space="preserve"> </w:t>
      </w:r>
    </w:p>
    <w:p w14:paraId="1E2F1B0F" w14:textId="77777777" w:rsidR="0080670C" w:rsidRPr="00C31CF9" w:rsidRDefault="0080670C" w:rsidP="0080670C">
      <w:pPr>
        <w:pStyle w:val="SectionBody"/>
        <w:rPr>
          <w:color w:val="auto"/>
        </w:rPr>
      </w:pPr>
      <w:r w:rsidRPr="00C31CF9">
        <w:rPr>
          <w:color w:val="auto"/>
        </w:rPr>
        <w:t>(5) The Chancellor of Higher Education, or his or her designee;</w:t>
      </w:r>
    </w:p>
    <w:p w14:paraId="102DBE68" w14:textId="77777777" w:rsidR="0080670C" w:rsidRPr="00C31CF9" w:rsidRDefault="0080670C" w:rsidP="0080670C">
      <w:pPr>
        <w:pStyle w:val="SectionBody"/>
        <w:rPr>
          <w:color w:val="auto"/>
        </w:rPr>
      </w:pPr>
      <w:r w:rsidRPr="00C31CF9">
        <w:rPr>
          <w:color w:val="auto"/>
        </w:rPr>
        <w:t>(6) The Director of the Herbert Henderson Office of Minority Affairs, or his or her designee; and</w:t>
      </w:r>
    </w:p>
    <w:p w14:paraId="45EE58D9" w14:textId="13F7055A" w:rsidR="0080670C" w:rsidRPr="00C31CF9" w:rsidRDefault="0080670C" w:rsidP="0080670C">
      <w:pPr>
        <w:pStyle w:val="SectionBody"/>
        <w:rPr>
          <w:color w:val="auto"/>
        </w:rPr>
      </w:pPr>
      <w:r w:rsidRPr="00C31CF9">
        <w:rPr>
          <w:color w:val="auto"/>
        </w:rPr>
        <w:t>(7)</w:t>
      </w:r>
      <w:r w:rsidR="00102321" w:rsidRPr="00C31CF9">
        <w:rPr>
          <w:color w:val="auto"/>
        </w:rPr>
        <w:t xml:space="preserve"> </w:t>
      </w:r>
      <w:r w:rsidRPr="00C31CF9">
        <w:rPr>
          <w:strike/>
          <w:color w:val="auto"/>
        </w:rPr>
        <w:t>Three</w:t>
      </w:r>
      <w:r w:rsidR="00102321" w:rsidRPr="00C31CF9">
        <w:rPr>
          <w:color w:val="auto"/>
        </w:rPr>
        <w:t xml:space="preserve"> </w:t>
      </w:r>
      <w:r w:rsidR="00102321" w:rsidRPr="00C31CF9">
        <w:rPr>
          <w:color w:val="auto"/>
          <w:u w:val="single"/>
        </w:rPr>
        <w:t>Five</w:t>
      </w:r>
      <w:r w:rsidRPr="00C31CF9">
        <w:rPr>
          <w:color w:val="auto"/>
        </w:rPr>
        <w:t xml:space="preserve"> members appointed by the Governor with the advice and consent of the Senate who are parents of Hope Scholarship students</w:t>
      </w:r>
      <w:r w:rsidRPr="00C31CF9">
        <w:rPr>
          <w:strike/>
          <w:color w:val="auto"/>
        </w:rPr>
        <w:t>, or for the initial appointments of board members following the effective date of this article,</w:t>
      </w:r>
      <w:r w:rsidR="00102321" w:rsidRPr="00C31CF9">
        <w:rPr>
          <w:color w:val="auto"/>
        </w:rPr>
        <w:t xml:space="preserve"> </w:t>
      </w:r>
      <w:r w:rsidR="00102321" w:rsidRPr="00C31CF9">
        <w:rPr>
          <w:color w:val="auto"/>
          <w:u w:val="single"/>
        </w:rPr>
        <w:t>or</w:t>
      </w:r>
      <w:r w:rsidRPr="00C31CF9">
        <w:rPr>
          <w:color w:val="auto"/>
        </w:rPr>
        <w:t xml:space="preserve"> parents who intend to apply for the Hope Scholarship on behalf of eligible recipients, to be appointed as follows:</w:t>
      </w:r>
    </w:p>
    <w:p w14:paraId="63D35818" w14:textId="77777777" w:rsidR="0080670C" w:rsidRPr="00C31CF9" w:rsidRDefault="0080670C" w:rsidP="0080670C">
      <w:pPr>
        <w:pStyle w:val="SectionBody"/>
        <w:rPr>
          <w:color w:val="auto"/>
        </w:rPr>
      </w:pPr>
      <w:r w:rsidRPr="00C31CF9">
        <w:rPr>
          <w:color w:val="auto"/>
        </w:rPr>
        <w:t>(A) Only state residents are eligible for appointment to the board;</w:t>
      </w:r>
    </w:p>
    <w:p w14:paraId="3DE773B3" w14:textId="448495B9" w:rsidR="0080670C" w:rsidRPr="00C31CF9" w:rsidRDefault="0080670C" w:rsidP="0080670C">
      <w:pPr>
        <w:pStyle w:val="SectionBody"/>
        <w:rPr>
          <w:color w:val="auto"/>
        </w:rPr>
      </w:pPr>
      <w:r w:rsidRPr="00C31CF9">
        <w:rPr>
          <w:color w:val="auto"/>
        </w:rPr>
        <w:t>(B) The</w:t>
      </w:r>
      <w:r w:rsidR="00102321" w:rsidRPr="00C31CF9">
        <w:rPr>
          <w:color w:val="auto"/>
        </w:rPr>
        <w:t xml:space="preserve"> </w:t>
      </w:r>
      <w:r w:rsidR="00102321" w:rsidRPr="00C31CF9">
        <w:rPr>
          <w:color w:val="auto"/>
          <w:u w:val="single"/>
        </w:rPr>
        <w:t>parent</w:t>
      </w:r>
      <w:r w:rsidRPr="00C31CF9">
        <w:rPr>
          <w:color w:val="auto"/>
        </w:rPr>
        <w:t xml:space="preserve"> members shall reside in geographically diverse areas of the state;</w:t>
      </w:r>
    </w:p>
    <w:p w14:paraId="734E71D7" w14:textId="77777777" w:rsidR="0080670C" w:rsidRPr="00C31CF9" w:rsidRDefault="0080670C" w:rsidP="0080670C">
      <w:pPr>
        <w:pStyle w:val="SectionBody"/>
        <w:rPr>
          <w:strike/>
          <w:color w:val="auto"/>
        </w:rPr>
      </w:pPr>
      <w:r w:rsidRPr="00C31CF9">
        <w:rPr>
          <w:strike/>
          <w:color w:val="auto"/>
        </w:rPr>
        <w:t>(C)</w:t>
      </w:r>
      <w:r w:rsidRPr="00C31CF9">
        <w:rPr>
          <w:color w:val="auto"/>
        </w:rPr>
        <w:t xml:space="preserve"> </w:t>
      </w:r>
      <w:r w:rsidRPr="00C31CF9">
        <w:rPr>
          <w:strike/>
          <w:color w:val="auto"/>
        </w:rPr>
        <w:t>Members shall be initially appointed to staggered terms as follows:</w:t>
      </w:r>
    </w:p>
    <w:p w14:paraId="237240D0" w14:textId="77777777" w:rsidR="0080670C" w:rsidRPr="00C31CF9" w:rsidRDefault="0080670C" w:rsidP="0080670C">
      <w:pPr>
        <w:pStyle w:val="SectionBody"/>
        <w:rPr>
          <w:strike/>
          <w:color w:val="auto"/>
        </w:rPr>
      </w:pPr>
      <w:r w:rsidRPr="00C31CF9">
        <w:rPr>
          <w:strike/>
          <w:color w:val="auto"/>
        </w:rPr>
        <w:t>(i) One member appointed by the Governor to a one</w:t>
      </w:r>
      <w:r w:rsidRPr="00C31CF9">
        <w:rPr>
          <w:strike/>
          <w:color w:val="auto"/>
        </w:rPr>
        <w:noBreakHyphen/>
        <w:t>year term;</w:t>
      </w:r>
    </w:p>
    <w:p w14:paraId="712D4134" w14:textId="77777777" w:rsidR="0080670C" w:rsidRPr="00C31CF9" w:rsidRDefault="0080670C" w:rsidP="0080670C">
      <w:pPr>
        <w:pStyle w:val="SectionBody"/>
        <w:rPr>
          <w:strike/>
          <w:color w:val="auto"/>
        </w:rPr>
      </w:pPr>
      <w:r w:rsidRPr="00C31CF9">
        <w:rPr>
          <w:strike/>
          <w:color w:val="auto"/>
        </w:rPr>
        <w:t>(ii) One member appointed by the Governor to a two</w:t>
      </w:r>
      <w:r w:rsidRPr="00C31CF9">
        <w:rPr>
          <w:strike/>
          <w:color w:val="auto"/>
        </w:rPr>
        <w:noBreakHyphen/>
        <w:t>year term; and</w:t>
      </w:r>
    </w:p>
    <w:p w14:paraId="702B5954" w14:textId="77777777" w:rsidR="0080670C" w:rsidRPr="00C31CF9" w:rsidRDefault="0080670C" w:rsidP="0080670C">
      <w:pPr>
        <w:pStyle w:val="SectionBody"/>
        <w:rPr>
          <w:strike/>
          <w:color w:val="auto"/>
        </w:rPr>
      </w:pPr>
      <w:r w:rsidRPr="00C31CF9">
        <w:rPr>
          <w:strike/>
          <w:color w:val="auto"/>
        </w:rPr>
        <w:t>(iii) One member each appointed by the Governor to a three</w:t>
      </w:r>
      <w:r w:rsidRPr="00C31CF9">
        <w:rPr>
          <w:strike/>
          <w:color w:val="auto"/>
        </w:rPr>
        <w:noBreakHyphen/>
        <w:t>year term.</w:t>
      </w:r>
    </w:p>
    <w:p w14:paraId="35FA51E4" w14:textId="2161A905" w:rsidR="00102321" w:rsidRPr="00C31CF9" w:rsidRDefault="00102321" w:rsidP="0080670C">
      <w:pPr>
        <w:pStyle w:val="SectionBody"/>
        <w:rPr>
          <w:color w:val="auto"/>
          <w:u w:val="single"/>
        </w:rPr>
      </w:pPr>
      <w:r w:rsidRPr="00C31CF9">
        <w:rPr>
          <w:color w:val="auto"/>
          <w:u w:val="single"/>
        </w:rPr>
        <w:t xml:space="preserve">(C) The parent members shall represent a diverse </w:t>
      </w:r>
      <w:r w:rsidR="00786351" w:rsidRPr="00C31CF9">
        <w:rPr>
          <w:color w:val="auto"/>
          <w:u w:val="single"/>
        </w:rPr>
        <w:t xml:space="preserve">group of Hope Scholarship students or </w:t>
      </w:r>
      <w:r w:rsidR="00786351" w:rsidRPr="00C31CF9">
        <w:rPr>
          <w:color w:val="auto"/>
          <w:u w:val="single"/>
        </w:rPr>
        <w:lastRenderedPageBreak/>
        <w:t>prospective students</w:t>
      </w:r>
      <w:r w:rsidR="00B41FF2" w:rsidRPr="00C31CF9">
        <w:rPr>
          <w:color w:val="auto"/>
          <w:u w:val="single"/>
        </w:rPr>
        <w:t xml:space="preserve"> utilizing different educational options</w:t>
      </w:r>
      <w:r w:rsidR="008E3940" w:rsidRPr="00C31CF9">
        <w:rPr>
          <w:color w:val="auto"/>
          <w:u w:val="single"/>
        </w:rPr>
        <w:t xml:space="preserve"> such as homeschooling, microschooling, learning pods, or an individualized </w:t>
      </w:r>
      <w:r w:rsidR="005B147B" w:rsidRPr="00C31CF9">
        <w:rPr>
          <w:color w:val="auto"/>
          <w:u w:val="single"/>
        </w:rPr>
        <w:t>instructional program</w:t>
      </w:r>
      <w:r w:rsidR="00786351" w:rsidRPr="00C31CF9">
        <w:rPr>
          <w:color w:val="auto"/>
          <w:u w:val="single"/>
        </w:rPr>
        <w:t>;</w:t>
      </w:r>
    </w:p>
    <w:p w14:paraId="4A0EEC04" w14:textId="4AFF7711" w:rsidR="0080670C" w:rsidRPr="00C31CF9" w:rsidRDefault="00786351" w:rsidP="0080670C">
      <w:pPr>
        <w:pStyle w:val="SectionBody"/>
        <w:rPr>
          <w:color w:val="auto"/>
        </w:rPr>
      </w:pPr>
      <w:r w:rsidRPr="00C31CF9">
        <w:rPr>
          <w:color w:val="auto"/>
          <w:u w:val="single"/>
        </w:rPr>
        <w:t>The Governor shall make appointments necessary to satisfy the requirements of subdivision (</w:t>
      </w:r>
      <w:r w:rsidR="00E94E7C" w:rsidRPr="00C31CF9">
        <w:rPr>
          <w:color w:val="auto"/>
          <w:u w:val="single"/>
        </w:rPr>
        <w:t>7</w:t>
      </w:r>
      <w:r w:rsidRPr="00C31CF9">
        <w:rPr>
          <w:color w:val="auto"/>
          <w:u w:val="single"/>
        </w:rPr>
        <w:t>) of this section to staggered terms as determined by the Governor.</w:t>
      </w:r>
      <w:r w:rsidRPr="00C31CF9">
        <w:rPr>
          <w:color w:val="auto"/>
        </w:rPr>
        <w:t xml:space="preserve"> </w:t>
      </w:r>
      <w:r w:rsidR="0080670C" w:rsidRPr="00C31CF9">
        <w:rPr>
          <w:color w:val="auto"/>
        </w:rPr>
        <w:t>After the initial staggering of terms, appointed</w:t>
      </w:r>
      <w:r w:rsidRPr="00C31CF9">
        <w:rPr>
          <w:color w:val="auto"/>
        </w:rPr>
        <w:t xml:space="preserve"> </w:t>
      </w:r>
      <w:r w:rsidRPr="00C31CF9">
        <w:rPr>
          <w:color w:val="auto"/>
          <w:u w:val="single"/>
        </w:rPr>
        <w:t>parent</w:t>
      </w:r>
      <w:r w:rsidR="0080670C" w:rsidRPr="00C31CF9">
        <w:rPr>
          <w:color w:val="auto"/>
        </w:rPr>
        <w:t xml:space="preserve"> board members shall serve for three</w:t>
      </w:r>
      <w:r w:rsidR="0080670C" w:rsidRPr="00C31CF9">
        <w:rPr>
          <w:color w:val="auto"/>
        </w:rPr>
        <w:noBreakHyphen/>
        <w:t>year terms and are eligible for reappointment at the expiration of their terms; and</w:t>
      </w:r>
    </w:p>
    <w:p w14:paraId="39814313" w14:textId="77777777" w:rsidR="0080670C" w:rsidRPr="00C31CF9" w:rsidRDefault="0080670C" w:rsidP="0080670C">
      <w:pPr>
        <w:pStyle w:val="SectionBody"/>
        <w:rPr>
          <w:color w:val="auto"/>
        </w:rPr>
      </w:pPr>
      <w:r w:rsidRPr="00C31CF9">
        <w:rPr>
          <w:color w:val="auto"/>
        </w:rPr>
        <w:t>(D) If there is a vacancy among appointed members, the vacancy shall be filled by appointment to the unexpired term of a person meeting the requirements of this section by the Governor with the advice and consent of the Senate.  Members of the board shall serve until the later of the expiration of the term for which the member was appointed or the appointment of his or her successor.</w:t>
      </w:r>
    </w:p>
    <w:p w14:paraId="2EF6FFC7" w14:textId="77777777" w:rsidR="0080670C" w:rsidRPr="00C31CF9" w:rsidRDefault="0080670C" w:rsidP="0080670C">
      <w:pPr>
        <w:pStyle w:val="SectionBody"/>
        <w:rPr>
          <w:color w:val="auto"/>
        </w:rPr>
      </w:pPr>
      <w:r w:rsidRPr="00C31CF9">
        <w:rPr>
          <w:color w:val="auto"/>
        </w:rPr>
        <w:t>(c) Members of the board shall serve without compensation.  The board may reimburse members for all reasonable and necessary expenses, including travel expenses, actually incurred by board members in the conduct of their official duties. Any expense reimbursements shall be made from the West Virginia Hope Scholarship Program Expense Fund at the same rate paid to state employees.</w:t>
      </w:r>
    </w:p>
    <w:p w14:paraId="54BF40E5" w14:textId="77777777" w:rsidR="0080670C" w:rsidRPr="00C31CF9" w:rsidRDefault="0080670C" w:rsidP="0080670C">
      <w:pPr>
        <w:pStyle w:val="SectionBody"/>
        <w:rPr>
          <w:color w:val="auto"/>
        </w:rPr>
      </w:pPr>
      <w:r w:rsidRPr="00C31CF9">
        <w:rPr>
          <w:color w:val="auto"/>
        </w:rPr>
        <w:t>(d) The Treasurer is the chairman and presiding officer of the board.  The Treasurer may provide office space and staff to the board upon request of the board.</w:t>
      </w:r>
    </w:p>
    <w:p w14:paraId="48297598" w14:textId="77777777" w:rsidR="0080670C" w:rsidRPr="00C31CF9" w:rsidRDefault="0080670C" w:rsidP="0080670C">
      <w:pPr>
        <w:pStyle w:val="SectionBody"/>
        <w:rPr>
          <w:color w:val="auto"/>
        </w:rPr>
      </w:pPr>
      <w:r w:rsidRPr="00C31CF9">
        <w:rPr>
          <w:color w:val="auto"/>
        </w:rPr>
        <w:t>(e) The State Superintendent of Schools may provide staff to the board, upon request of the board.</w:t>
      </w:r>
    </w:p>
    <w:p w14:paraId="79913157" w14:textId="77777777" w:rsidR="0080670C" w:rsidRPr="00C31CF9" w:rsidRDefault="0080670C" w:rsidP="0080670C">
      <w:pPr>
        <w:pStyle w:val="SectionBody"/>
        <w:rPr>
          <w:color w:val="auto"/>
        </w:rPr>
      </w:pPr>
      <w:r w:rsidRPr="00C31CF9">
        <w:rPr>
          <w:color w:val="auto"/>
        </w:rPr>
        <w:t>(f) A majority of the members of the board constitutes a quorum for the transaction of the business of the board.</w:t>
      </w:r>
    </w:p>
    <w:p w14:paraId="521ED0BD" w14:textId="5FFE9CB1" w:rsidR="0080670C" w:rsidRPr="00C31CF9" w:rsidRDefault="0080670C" w:rsidP="0080670C">
      <w:pPr>
        <w:pStyle w:val="SectionBody"/>
        <w:rPr>
          <w:color w:val="auto"/>
        </w:rPr>
      </w:pPr>
      <w:r w:rsidRPr="00C31CF9">
        <w:rPr>
          <w:color w:val="auto"/>
        </w:rPr>
        <w:t>(g) Members of the board are subject to the ethical standards and financial disclosure requirements of the West Virginia Governmental Ethics Act in Chapter 6B of this code.</w:t>
      </w:r>
    </w:p>
    <w:p w14:paraId="6FEAA66C" w14:textId="77777777" w:rsidR="000F71E1" w:rsidRPr="00C31CF9" w:rsidRDefault="00786351" w:rsidP="00786351">
      <w:pPr>
        <w:pStyle w:val="SectionHeading"/>
        <w:rPr>
          <w:color w:val="auto"/>
        </w:rPr>
        <w:sectPr w:rsidR="000F71E1" w:rsidRPr="00C31CF9" w:rsidSect="000C59F5">
          <w:type w:val="continuous"/>
          <w:pgSz w:w="12240" w:h="15840"/>
          <w:pgMar w:top="1440" w:right="1440" w:bottom="1440" w:left="1440" w:header="720" w:footer="720" w:gutter="0"/>
          <w:lnNumType w:countBy="1" w:restart="newSection"/>
          <w:cols w:space="720"/>
          <w:docGrid w:linePitch="360"/>
        </w:sectPr>
      </w:pPr>
      <w:r w:rsidRPr="00C31CF9">
        <w:rPr>
          <w:color w:val="auto"/>
        </w:rPr>
        <w:t>§18-31-4. Powers of the board.</w:t>
      </w:r>
    </w:p>
    <w:p w14:paraId="6DB8C2C0" w14:textId="77777777" w:rsidR="00786351" w:rsidRPr="00C31CF9" w:rsidRDefault="00786351" w:rsidP="00786351">
      <w:pPr>
        <w:pStyle w:val="SectionBody"/>
        <w:rPr>
          <w:color w:val="auto"/>
        </w:rPr>
      </w:pPr>
      <w:r w:rsidRPr="00C31CF9">
        <w:rPr>
          <w:color w:val="auto"/>
        </w:rPr>
        <w:t xml:space="preserve">The board is authorized to take any action necessary to effectuate the provisions of this </w:t>
      </w:r>
      <w:r w:rsidRPr="00C31CF9">
        <w:rPr>
          <w:color w:val="auto"/>
        </w:rPr>
        <w:lastRenderedPageBreak/>
        <w:t>article and to successfully administer the Hope Scholarship Program, subject to applicable state and federal law, including, but not limited to the following:</w:t>
      </w:r>
    </w:p>
    <w:p w14:paraId="641437EF" w14:textId="77777777" w:rsidR="00786351" w:rsidRPr="00C31CF9" w:rsidRDefault="00786351" w:rsidP="00786351">
      <w:pPr>
        <w:pStyle w:val="SectionBody"/>
        <w:rPr>
          <w:color w:val="auto"/>
        </w:rPr>
      </w:pPr>
      <w:r w:rsidRPr="00C31CF9">
        <w:rPr>
          <w:color w:val="auto"/>
        </w:rPr>
        <w:t>(1) Adopt and amend bylaws;</w:t>
      </w:r>
    </w:p>
    <w:p w14:paraId="76B2B326" w14:textId="77777777" w:rsidR="00786351" w:rsidRPr="00C31CF9" w:rsidRDefault="00786351" w:rsidP="00786351">
      <w:pPr>
        <w:pStyle w:val="SectionBody"/>
        <w:rPr>
          <w:color w:val="auto"/>
        </w:rPr>
      </w:pPr>
      <w:r w:rsidRPr="00C31CF9">
        <w:rPr>
          <w:color w:val="auto"/>
        </w:rPr>
        <w:t xml:space="preserve">(2) Execute contracts and other instruments for necessary goods and services, employ necessary personnel and engage the services of private consultants, actuaries, auditors, counsel, managers, trustees, and any other contractor or professional needed for rendering professional and technical assistance and advice: </w:t>
      </w:r>
      <w:r w:rsidRPr="00C31CF9">
        <w:rPr>
          <w:i/>
          <w:iCs/>
          <w:color w:val="auto"/>
        </w:rPr>
        <w:t>Provided</w:t>
      </w:r>
      <w:r w:rsidRPr="00C31CF9">
        <w:rPr>
          <w:color w:val="auto"/>
        </w:rPr>
        <w:t xml:space="preserve">, That election of these services is not subject to the provisions of §5A-3-1 </w:t>
      </w:r>
      <w:r w:rsidRPr="00C31CF9">
        <w:rPr>
          <w:i/>
          <w:iCs/>
          <w:color w:val="auto"/>
        </w:rPr>
        <w:t>et seq</w:t>
      </w:r>
      <w:r w:rsidRPr="00C31CF9">
        <w:rPr>
          <w:color w:val="auto"/>
        </w:rPr>
        <w:t>. of this code;</w:t>
      </w:r>
    </w:p>
    <w:p w14:paraId="408FA527" w14:textId="77777777" w:rsidR="00786351" w:rsidRPr="00C31CF9" w:rsidRDefault="00786351" w:rsidP="00786351">
      <w:pPr>
        <w:pStyle w:val="SectionBody"/>
        <w:rPr>
          <w:color w:val="auto"/>
        </w:rPr>
      </w:pPr>
      <w:r w:rsidRPr="00C31CF9">
        <w:rPr>
          <w:color w:val="auto"/>
        </w:rPr>
        <w:t>(3) Implement the program through the use of financial organizations as account depositories and managers;</w:t>
      </w:r>
    </w:p>
    <w:p w14:paraId="61BF95D1" w14:textId="77777777" w:rsidR="00786351" w:rsidRPr="00C31CF9" w:rsidRDefault="00786351" w:rsidP="00786351">
      <w:pPr>
        <w:pStyle w:val="SectionBody"/>
        <w:rPr>
          <w:color w:val="auto"/>
        </w:rPr>
      </w:pPr>
      <w:r w:rsidRPr="00C31CF9">
        <w:rPr>
          <w:color w:val="auto"/>
        </w:rPr>
        <w:t>(4) Develop and impose requirements, policies, procedures, and guidelines to implement and manage the program;</w:t>
      </w:r>
    </w:p>
    <w:p w14:paraId="0DE36C2A" w14:textId="77777777" w:rsidR="00786351" w:rsidRPr="00C31CF9" w:rsidRDefault="00786351" w:rsidP="00786351">
      <w:pPr>
        <w:pStyle w:val="SectionBody"/>
        <w:rPr>
          <w:color w:val="auto"/>
        </w:rPr>
      </w:pPr>
      <w:r w:rsidRPr="00C31CF9">
        <w:rPr>
          <w:color w:val="auto"/>
        </w:rPr>
        <w:t>(5) Determine whether an expenditure of Hope Scholarship funds is or was a qualifying expense to educate a Hope Scholarship student pursuant to §18-31-7 of this code. The board may approve or deny expenditures by a majority vote;</w:t>
      </w:r>
    </w:p>
    <w:p w14:paraId="68B936AF" w14:textId="77777777" w:rsidR="00786351" w:rsidRPr="00C31CF9" w:rsidRDefault="00786351" w:rsidP="00786351">
      <w:pPr>
        <w:pStyle w:val="SectionBody"/>
        <w:rPr>
          <w:color w:val="auto"/>
        </w:rPr>
      </w:pPr>
      <w:r w:rsidRPr="00C31CF9">
        <w:rPr>
          <w:color w:val="auto"/>
        </w:rPr>
        <w:t>(6) Review any appeals made pursuant to §18-31-10(b) and §18-31-10(d) of this code;</w:t>
      </w:r>
    </w:p>
    <w:p w14:paraId="2473D6F4" w14:textId="77777777" w:rsidR="00786351" w:rsidRPr="00C31CF9" w:rsidRDefault="00786351" w:rsidP="00786351">
      <w:pPr>
        <w:pStyle w:val="SectionBody"/>
        <w:rPr>
          <w:color w:val="auto"/>
        </w:rPr>
      </w:pPr>
      <w:r w:rsidRPr="00C31CF9">
        <w:rPr>
          <w:color w:val="auto"/>
        </w:rPr>
        <w:t>(7) Establish the method by which moneys in the Hope Scholarship Expense Fund shall be allocated to pay for administrative costs and assess, collect and expend administrative fees, charges, and penalties;</w:t>
      </w:r>
    </w:p>
    <w:p w14:paraId="0B0A2064" w14:textId="77777777" w:rsidR="00786351" w:rsidRPr="00C31CF9" w:rsidRDefault="00786351" w:rsidP="00786351">
      <w:pPr>
        <w:pStyle w:val="SectionBody"/>
        <w:rPr>
          <w:color w:val="auto"/>
        </w:rPr>
      </w:pPr>
      <w:r w:rsidRPr="00C31CF9">
        <w:rPr>
          <w:color w:val="auto"/>
        </w:rPr>
        <w:t>(8) Authorize the assessment, collection and retention of fees and charges against the amounts paid into and the earnings on the Hope Scholarship funds by a financial institution, investment manager, fund manager, West Virginia Investment Management Board, West Virginia Board of Treasury Investments, or other professional managing or investing the Hope Scholarship funds and accounts;</w:t>
      </w:r>
    </w:p>
    <w:p w14:paraId="1E895653" w14:textId="06A2B0B3" w:rsidR="00786351" w:rsidRPr="00C31CF9" w:rsidRDefault="00786351" w:rsidP="00786351">
      <w:pPr>
        <w:pStyle w:val="SectionBody"/>
        <w:rPr>
          <w:color w:val="auto"/>
        </w:rPr>
      </w:pPr>
      <w:r w:rsidRPr="00C31CF9">
        <w:rPr>
          <w:color w:val="auto"/>
        </w:rPr>
        <w:t>(9) Invest and reinvest any of the funds and accounts under the board</w:t>
      </w:r>
      <w:r w:rsidR="00777D5C" w:rsidRPr="00C31CF9">
        <w:rPr>
          <w:color w:val="auto"/>
        </w:rPr>
        <w:t>'</w:t>
      </w:r>
      <w:r w:rsidRPr="00C31CF9">
        <w:rPr>
          <w:color w:val="auto"/>
        </w:rPr>
        <w:t xml:space="preserve">s control with a financial institution, an investment manager, a fund manager, the West Virginia Investment </w:t>
      </w:r>
      <w:r w:rsidRPr="00C31CF9">
        <w:rPr>
          <w:color w:val="auto"/>
        </w:rPr>
        <w:lastRenderedPageBreak/>
        <w:t xml:space="preserve">Management Board, West Virginia Board of Treasury Investments, or other professionals investing the funds and accounts: </w:t>
      </w:r>
      <w:r w:rsidRPr="00C31CF9">
        <w:rPr>
          <w:i/>
          <w:iCs/>
          <w:color w:val="auto"/>
        </w:rPr>
        <w:t>Provided</w:t>
      </w:r>
      <w:r w:rsidRPr="00C31CF9">
        <w:rPr>
          <w:color w:val="auto"/>
        </w:rPr>
        <w:t xml:space="preserve">, That investments made under this article shall be made in accordance with the provisions of §44-6C-1 </w:t>
      </w:r>
      <w:r w:rsidRPr="00C31CF9">
        <w:rPr>
          <w:i/>
          <w:iCs/>
          <w:color w:val="auto"/>
        </w:rPr>
        <w:t>et seq</w:t>
      </w:r>
      <w:r w:rsidRPr="00C31CF9">
        <w:rPr>
          <w:color w:val="auto"/>
        </w:rPr>
        <w:t xml:space="preserve">. of this code; </w:t>
      </w:r>
      <w:r w:rsidRPr="00C31CF9">
        <w:rPr>
          <w:strike/>
          <w:color w:val="auto"/>
        </w:rPr>
        <w:t>and</w:t>
      </w:r>
    </w:p>
    <w:p w14:paraId="45CE1E7F" w14:textId="5510DBCA" w:rsidR="00786351" w:rsidRPr="00C31CF9" w:rsidRDefault="00786351" w:rsidP="00786351">
      <w:pPr>
        <w:pStyle w:val="SectionBody"/>
        <w:rPr>
          <w:color w:val="auto"/>
          <w:u w:val="single"/>
        </w:rPr>
      </w:pPr>
      <w:r w:rsidRPr="00C31CF9">
        <w:rPr>
          <w:color w:val="auto"/>
        </w:rPr>
        <w:t xml:space="preserve">(10) Solicit and accept gifts, including bequests and other testamentary gifts made by will, trust, or other disposition; grants; loans; aid; and property, real or personal of any nature and from any source, or to participate in any other way in any federal, state, or local governmental programs in carrying out the purposes of this article: </w:t>
      </w:r>
      <w:r w:rsidRPr="00C31CF9">
        <w:rPr>
          <w:i/>
          <w:iCs/>
          <w:color w:val="auto"/>
        </w:rPr>
        <w:t>Provided</w:t>
      </w:r>
      <w:r w:rsidRPr="00C31CF9">
        <w:rPr>
          <w:color w:val="auto"/>
        </w:rPr>
        <w:t>, That the board shall use the property received to effectuate the desires of the donor, and shall convert the property received into cash within 180 days of receipt;</w:t>
      </w:r>
    </w:p>
    <w:p w14:paraId="11CC514F" w14:textId="4E970FA8" w:rsidR="00786351" w:rsidRPr="00C31CF9" w:rsidRDefault="00786351" w:rsidP="00786351">
      <w:pPr>
        <w:pStyle w:val="SectionBody"/>
        <w:rPr>
          <w:color w:val="auto"/>
          <w:u w:val="single"/>
        </w:rPr>
      </w:pPr>
      <w:r w:rsidRPr="00C31CF9">
        <w:rPr>
          <w:color w:val="auto"/>
          <w:u w:val="single"/>
        </w:rPr>
        <w:t>(11) Take any issues relating to Hope Scholarship student participation in established public charter schools to the West Virginia Professional Charter School Board; and</w:t>
      </w:r>
    </w:p>
    <w:p w14:paraId="00AA93CB" w14:textId="57FA7045" w:rsidR="00786351" w:rsidRPr="00C31CF9" w:rsidRDefault="00786351" w:rsidP="00786351">
      <w:pPr>
        <w:pStyle w:val="SectionBody"/>
        <w:rPr>
          <w:strike/>
          <w:color w:val="auto"/>
          <w:u w:val="single"/>
        </w:rPr>
      </w:pPr>
      <w:r w:rsidRPr="00C31CF9">
        <w:rPr>
          <w:color w:val="auto"/>
          <w:u w:val="single"/>
        </w:rPr>
        <w:t>(12)  Request such information from the Department of Education and the county boards as is necessary for the completion of the board</w:t>
      </w:r>
      <w:r w:rsidR="00AE71BD" w:rsidRPr="00C31CF9">
        <w:rPr>
          <w:color w:val="auto"/>
          <w:u w:val="single"/>
        </w:rPr>
        <w:t>'</w:t>
      </w:r>
      <w:r w:rsidRPr="00C31CF9">
        <w:rPr>
          <w:color w:val="auto"/>
          <w:u w:val="single"/>
        </w:rPr>
        <w:t xml:space="preserve">s responsibilities pursuant to this article. </w:t>
      </w:r>
    </w:p>
    <w:p w14:paraId="2BA07C42" w14:textId="77777777" w:rsidR="000F71E1" w:rsidRPr="00C31CF9" w:rsidRDefault="0080670C" w:rsidP="0080670C">
      <w:pPr>
        <w:pStyle w:val="SectionHeading"/>
        <w:rPr>
          <w:color w:val="auto"/>
        </w:rPr>
        <w:sectPr w:rsidR="000F71E1" w:rsidRPr="00C31CF9" w:rsidSect="000C59F5">
          <w:type w:val="continuous"/>
          <w:pgSz w:w="12240" w:h="15840"/>
          <w:pgMar w:top="1440" w:right="1440" w:bottom="1440" w:left="1440" w:header="720" w:footer="720" w:gutter="0"/>
          <w:lnNumType w:countBy="1" w:restart="newSection"/>
          <w:cols w:space="720"/>
          <w:docGrid w:linePitch="360"/>
        </w:sectPr>
      </w:pPr>
      <w:r w:rsidRPr="00C31CF9">
        <w:rPr>
          <w:color w:val="auto"/>
        </w:rPr>
        <w:t>§18</w:t>
      </w:r>
      <w:r w:rsidRPr="00C31CF9">
        <w:rPr>
          <w:color w:val="auto"/>
        </w:rPr>
        <w:noBreakHyphen/>
        <w:t>31</w:t>
      </w:r>
      <w:r w:rsidRPr="00C31CF9">
        <w:rPr>
          <w:color w:val="auto"/>
        </w:rPr>
        <w:noBreakHyphen/>
        <w:t>5. Award of Hope Scholarships.</w:t>
      </w:r>
    </w:p>
    <w:p w14:paraId="1A9D9901" w14:textId="591B1457" w:rsidR="0080670C" w:rsidRPr="00C31CF9" w:rsidRDefault="0080670C" w:rsidP="000F71E1">
      <w:pPr>
        <w:pStyle w:val="SectionBody"/>
        <w:rPr>
          <w:color w:val="auto"/>
        </w:rPr>
      </w:pPr>
      <w:r w:rsidRPr="00C31CF9">
        <w:rPr>
          <w:color w:val="auto"/>
        </w:rPr>
        <w:t xml:space="preserve">(a) The Hope Scholarship Program is established to provide the option for a parent to better meet the individual </w:t>
      </w:r>
      <w:r w:rsidRPr="00C31CF9">
        <w:rPr>
          <w:color w:val="auto"/>
          <w:u w:val="single"/>
        </w:rPr>
        <w:t>elementary and secondary</w:t>
      </w:r>
      <w:r w:rsidRPr="00C31CF9">
        <w:rPr>
          <w:color w:val="auto"/>
        </w:rPr>
        <w:t xml:space="preserve"> education needs of his or her eligible child. The program shall be operational no later than July 1, 2022.</w:t>
      </w:r>
    </w:p>
    <w:p w14:paraId="2B038937" w14:textId="32793028" w:rsidR="0080670C" w:rsidRPr="00C31CF9" w:rsidRDefault="0080670C" w:rsidP="0080670C">
      <w:pPr>
        <w:pStyle w:val="SectionBody"/>
        <w:rPr>
          <w:color w:val="auto"/>
        </w:rPr>
      </w:pPr>
      <w:r w:rsidRPr="00C31CF9">
        <w:rPr>
          <w:color w:val="auto"/>
        </w:rPr>
        <w:t>(b) The board shall create a standard application form that a parent can submit to establish his or her student</w:t>
      </w:r>
      <w:r w:rsidR="00971708" w:rsidRPr="00C31CF9">
        <w:rPr>
          <w:color w:val="auto"/>
        </w:rPr>
        <w:t>'</w:t>
      </w:r>
      <w:r w:rsidRPr="00C31CF9">
        <w:rPr>
          <w:color w:val="auto"/>
        </w:rPr>
        <w:t>s eligibility for the award of Hope Scholarship funds, to be placed in a personal education savings account to be used for qualifying education expenses on behalf of the eligible recipient as provided for in §18</w:t>
      </w:r>
      <w:r w:rsidRPr="00C31CF9">
        <w:rPr>
          <w:color w:val="auto"/>
        </w:rPr>
        <w:noBreakHyphen/>
        <w:t>31</w:t>
      </w:r>
      <w:r w:rsidRPr="00C31CF9">
        <w:rPr>
          <w:color w:val="auto"/>
        </w:rPr>
        <w:noBreakHyphen/>
        <w:t>7 of this code. Information about scholarship funds and the application process shall be made available on the board</w:t>
      </w:r>
      <w:r w:rsidR="00971708" w:rsidRPr="00C31CF9">
        <w:rPr>
          <w:color w:val="auto"/>
        </w:rPr>
        <w:t>'</w:t>
      </w:r>
      <w:r w:rsidRPr="00C31CF9">
        <w:rPr>
          <w:color w:val="auto"/>
        </w:rPr>
        <w:t>s website.</w:t>
      </w:r>
    </w:p>
    <w:p w14:paraId="41B3D241" w14:textId="155B1910" w:rsidR="0080670C" w:rsidRPr="00C31CF9" w:rsidRDefault="0080670C" w:rsidP="0080670C">
      <w:pPr>
        <w:pStyle w:val="SectionBody"/>
        <w:rPr>
          <w:color w:val="auto"/>
        </w:rPr>
      </w:pPr>
      <w:r w:rsidRPr="00C31CF9">
        <w:rPr>
          <w:color w:val="auto"/>
        </w:rPr>
        <w:t xml:space="preserve">(c) The board shall </w:t>
      </w:r>
      <w:r w:rsidRPr="00C31CF9">
        <w:rPr>
          <w:strike/>
          <w:color w:val="auto"/>
        </w:rPr>
        <w:t>make such applications available no later than March 1, 2022 and shall begin accepting applications immediately thereafter</w:t>
      </w:r>
      <w:r w:rsidR="00786351" w:rsidRPr="00C31CF9">
        <w:rPr>
          <w:color w:val="auto"/>
        </w:rPr>
        <w:t xml:space="preserve"> </w:t>
      </w:r>
      <w:r w:rsidR="00073051" w:rsidRPr="00C31CF9">
        <w:rPr>
          <w:color w:val="auto"/>
          <w:u w:val="single"/>
        </w:rPr>
        <w:t xml:space="preserve">process, accept, and make </w:t>
      </w:r>
      <w:r w:rsidR="00786351" w:rsidRPr="00C31CF9">
        <w:rPr>
          <w:color w:val="auto"/>
          <w:u w:val="single"/>
        </w:rPr>
        <w:t>available Hope Scholarship applications and awards at any time during the calendar year</w:t>
      </w:r>
      <w:r w:rsidRPr="00C31CF9">
        <w:rPr>
          <w:color w:val="auto"/>
        </w:rPr>
        <w:t xml:space="preserve">. The board may update the application as needed.  The board shall issue an award letter to eligible recipients within 45 </w:t>
      </w:r>
      <w:r w:rsidRPr="00C31CF9">
        <w:rPr>
          <w:color w:val="auto"/>
        </w:rPr>
        <w:lastRenderedPageBreak/>
        <w:t>days of receipt of a completed application and all required documentation.</w:t>
      </w:r>
    </w:p>
    <w:p w14:paraId="2A95E833" w14:textId="77777777" w:rsidR="0080670C" w:rsidRPr="00C31CF9" w:rsidRDefault="0080670C" w:rsidP="0080670C">
      <w:pPr>
        <w:pStyle w:val="SectionBody"/>
        <w:rPr>
          <w:color w:val="auto"/>
        </w:rPr>
      </w:pPr>
      <w:r w:rsidRPr="00C31CF9">
        <w:rPr>
          <w:color w:val="auto"/>
        </w:rPr>
        <w:t>(d) The board shall approve an application for a Hope Scholarship if all of the following circumstances are met:</w:t>
      </w:r>
    </w:p>
    <w:p w14:paraId="53F9A52C" w14:textId="77777777" w:rsidR="0080670C" w:rsidRPr="00C31CF9" w:rsidRDefault="0080670C" w:rsidP="0080670C">
      <w:pPr>
        <w:pStyle w:val="SectionBody"/>
        <w:rPr>
          <w:color w:val="auto"/>
        </w:rPr>
      </w:pPr>
      <w:r w:rsidRPr="00C31CF9">
        <w:rPr>
          <w:color w:val="auto"/>
        </w:rPr>
        <w:t>(1) A parent submits an application for a Hope Scholarship in accordance with the legislative rules promulgated by the board;</w:t>
      </w:r>
    </w:p>
    <w:p w14:paraId="2B426F1D" w14:textId="77777777" w:rsidR="0080670C" w:rsidRPr="00C31CF9" w:rsidRDefault="0080670C" w:rsidP="0080670C">
      <w:pPr>
        <w:pStyle w:val="SectionBody"/>
        <w:rPr>
          <w:color w:val="auto"/>
        </w:rPr>
      </w:pPr>
      <w:r w:rsidRPr="00C31CF9">
        <w:rPr>
          <w:color w:val="auto"/>
        </w:rPr>
        <w:t xml:space="preserve">(2) A student on whose behalf the parent is applying is an eligible recipient, as provided </w:t>
      </w:r>
      <w:r w:rsidRPr="00C31CF9">
        <w:rPr>
          <w:strike/>
          <w:color w:val="auto"/>
        </w:rPr>
        <w:t>for</w:t>
      </w:r>
      <w:r w:rsidRPr="00C31CF9">
        <w:rPr>
          <w:color w:val="auto"/>
        </w:rPr>
        <w:t xml:space="preserve"> in §18</w:t>
      </w:r>
      <w:r w:rsidRPr="00C31CF9">
        <w:rPr>
          <w:color w:val="auto"/>
        </w:rPr>
        <w:noBreakHyphen/>
        <w:t>31</w:t>
      </w:r>
      <w:r w:rsidRPr="00C31CF9">
        <w:rPr>
          <w:color w:val="auto"/>
        </w:rPr>
        <w:noBreakHyphen/>
        <w:t>2(5) of this code;</w:t>
      </w:r>
    </w:p>
    <w:p w14:paraId="2EAD751E" w14:textId="77777777" w:rsidR="0080670C" w:rsidRPr="00C31CF9" w:rsidRDefault="0080670C" w:rsidP="0080670C">
      <w:pPr>
        <w:pStyle w:val="SectionBody"/>
        <w:rPr>
          <w:color w:val="auto"/>
        </w:rPr>
      </w:pPr>
      <w:r w:rsidRPr="00C31CF9">
        <w:rPr>
          <w:color w:val="auto"/>
        </w:rPr>
        <w:t>(3) The parent signs an agreement with the board, promising to do all of the following:</w:t>
      </w:r>
    </w:p>
    <w:p w14:paraId="4F72C19C" w14:textId="77777777" w:rsidR="0080670C" w:rsidRPr="00C31CF9" w:rsidRDefault="0080670C" w:rsidP="0080670C">
      <w:pPr>
        <w:pStyle w:val="SectionBody"/>
        <w:rPr>
          <w:color w:val="auto"/>
        </w:rPr>
      </w:pPr>
      <w:r w:rsidRPr="00C31CF9">
        <w:rPr>
          <w:color w:val="auto"/>
        </w:rPr>
        <w:t>(A) To provide an education for the eligible recipient in at least the subjects of reading, language, mathematics, science, and social studies;</w:t>
      </w:r>
    </w:p>
    <w:p w14:paraId="007A62FB" w14:textId="77777777" w:rsidR="0080670C" w:rsidRPr="00C31CF9" w:rsidRDefault="0080670C" w:rsidP="0080670C">
      <w:pPr>
        <w:pStyle w:val="SectionBody"/>
        <w:rPr>
          <w:color w:val="auto"/>
        </w:rPr>
      </w:pPr>
      <w:r w:rsidRPr="00C31CF9">
        <w:rPr>
          <w:color w:val="auto"/>
        </w:rPr>
        <w:t xml:space="preserve">(B) To use the Hope Scholarship funds exclusively for qualifying expenses </w:t>
      </w:r>
      <w:r w:rsidRPr="00C31CF9">
        <w:rPr>
          <w:color w:val="auto"/>
          <w:u w:val="single"/>
        </w:rPr>
        <w:t>incurred in providing the student an elementary or secondary education</w:t>
      </w:r>
      <w:r w:rsidRPr="00C31CF9">
        <w:rPr>
          <w:color w:val="auto"/>
        </w:rPr>
        <w:t xml:space="preserve"> as provided for in §18</w:t>
      </w:r>
      <w:r w:rsidRPr="00C31CF9">
        <w:rPr>
          <w:color w:val="auto"/>
        </w:rPr>
        <w:noBreakHyphen/>
        <w:t>31</w:t>
      </w:r>
      <w:r w:rsidRPr="00C31CF9">
        <w:rPr>
          <w:color w:val="auto"/>
        </w:rPr>
        <w:noBreakHyphen/>
        <w:t>7 of this code;</w:t>
      </w:r>
    </w:p>
    <w:p w14:paraId="7233DA79" w14:textId="77777777" w:rsidR="0080670C" w:rsidRPr="00C31CF9" w:rsidRDefault="0080670C" w:rsidP="0080670C">
      <w:pPr>
        <w:pStyle w:val="SectionBody"/>
        <w:rPr>
          <w:color w:val="auto"/>
        </w:rPr>
      </w:pPr>
      <w:r w:rsidRPr="00C31CF9">
        <w:rPr>
          <w:color w:val="auto"/>
        </w:rPr>
        <w:t xml:space="preserve">(C) To comply with the rules and requirements of the Hope Scholarship program; </w:t>
      </w:r>
      <w:r w:rsidRPr="00C31CF9">
        <w:rPr>
          <w:strike/>
          <w:color w:val="auto"/>
        </w:rPr>
        <w:t>and</w:t>
      </w:r>
    </w:p>
    <w:p w14:paraId="4A514300" w14:textId="76FBF3C4" w:rsidR="0080670C" w:rsidRPr="00C31CF9" w:rsidRDefault="0080670C" w:rsidP="0080670C">
      <w:pPr>
        <w:pStyle w:val="SectionBody"/>
        <w:rPr>
          <w:color w:val="auto"/>
          <w:u w:val="single"/>
        </w:rPr>
      </w:pPr>
      <w:r w:rsidRPr="00C31CF9">
        <w:rPr>
          <w:color w:val="auto"/>
        </w:rPr>
        <w:t>(D) To afford the Hope Scholarship student opportunities for educational enrichment such as organized athletics, art, music, or literature;</w:t>
      </w:r>
      <w:r w:rsidR="00E039FF" w:rsidRPr="00C31CF9">
        <w:rPr>
          <w:color w:val="auto"/>
        </w:rPr>
        <w:t xml:space="preserve"> </w:t>
      </w:r>
      <w:r w:rsidR="00E039FF" w:rsidRPr="00C31CF9">
        <w:rPr>
          <w:color w:val="auto"/>
          <w:u w:val="single"/>
        </w:rPr>
        <w:t>and</w:t>
      </w:r>
    </w:p>
    <w:p w14:paraId="2A8443B9" w14:textId="142A0E9F" w:rsidR="0080670C" w:rsidRPr="00C31CF9" w:rsidRDefault="0080670C" w:rsidP="0080670C">
      <w:pPr>
        <w:pStyle w:val="SectionBody"/>
        <w:rPr>
          <w:color w:val="auto"/>
        </w:rPr>
      </w:pPr>
      <w:r w:rsidRPr="00C31CF9">
        <w:rPr>
          <w:color w:val="auto"/>
          <w:u w:val="single"/>
        </w:rPr>
        <w:t>(E) To notify the Hope Scholarship Board immediately and cease use of Hope Scholarship funds upon the student</w:t>
      </w:r>
      <w:r w:rsidR="00971708" w:rsidRPr="00C31CF9">
        <w:rPr>
          <w:color w:val="auto"/>
          <w:u w:val="single"/>
        </w:rPr>
        <w:t>'</w:t>
      </w:r>
      <w:r w:rsidRPr="00C31CF9">
        <w:rPr>
          <w:color w:val="auto"/>
          <w:u w:val="single"/>
        </w:rPr>
        <w:t>s reenrollment in a public school or</w:t>
      </w:r>
      <w:r w:rsidR="008B41FF" w:rsidRPr="00C31CF9">
        <w:rPr>
          <w:color w:val="auto"/>
          <w:u w:val="single"/>
        </w:rPr>
        <w:t xml:space="preserve"> when the student graduates </w:t>
      </w:r>
      <w:r w:rsidRPr="00C31CF9">
        <w:rPr>
          <w:color w:val="auto"/>
          <w:u w:val="single"/>
        </w:rPr>
        <w:t xml:space="preserve">from </w:t>
      </w:r>
      <w:r w:rsidR="008B41FF" w:rsidRPr="00C31CF9">
        <w:rPr>
          <w:color w:val="auto"/>
          <w:u w:val="single"/>
        </w:rPr>
        <w:t xml:space="preserve">or otherwise successfully completes </w:t>
      </w:r>
      <w:r w:rsidRPr="00C31CF9">
        <w:rPr>
          <w:color w:val="auto"/>
          <w:u w:val="single"/>
        </w:rPr>
        <w:t>a secondary school program;</w:t>
      </w:r>
      <w:r w:rsidRPr="00C31CF9">
        <w:rPr>
          <w:color w:val="auto"/>
        </w:rPr>
        <w:t xml:space="preserve"> and</w:t>
      </w:r>
    </w:p>
    <w:p w14:paraId="2F26D930" w14:textId="77777777" w:rsidR="0080670C" w:rsidRPr="00C31CF9" w:rsidRDefault="0080670C" w:rsidP="0080670C">
      <w:pPr>
        <w:pStyle w:val="SectionBody"/>
        <w:rPr>
          <w:color w:val="auto"/>
        </w:rPr>
      </w:pPr>
      <w:r w:rsidRPr="00C31CF9">
        <w:rPr>
          <w:color w:val="auto"/>
        </w:rPr>
        <w:t>(4) The board confirms with the West Virginia Department of Education that the student satisfies §18</w:t>
      </w:r>
      <w:r w:rsidRPr="00C31CF9">
        <w:rPr>
          <w:color w:val="auto"/>
        </w:rPr>
        <w:noBreakHyphen/>
        <w:t>31</w:t>
      </w:r>
      <w:r w:rsidRPr="00C31CF9">
        <w:rPr>
          <w:color w:val="auto"/>
        </w:rPr>
        <w:noBreakHyphen/>
        <w:t xml:space="preserve">2(5) of this code: </w:t>
      </w:r>
      <w:r w:rsidRPr="00C31CF9">
        <w:rPr>
          <w:i/>
          <w:iCs/>
          <w:color w:val="auto"/>
        </w:rPr>
        <w:t>Provided</w:t>
      </w:r>
      <w:r w:rsidRPr="00C31CF9">
        <w:rPr>
          <w:color w:val="auto"/>
        </w:rPr>
        <w:t>, That if the department does not reply within 30 days, this criteria is considered satisfied.</w:t>
      </w:r>
    </w:p>
    <w:p w14:paraId="0066DD22" w14:textId="77777777" w:rsidR="0080670C" w:rsidRPr="00C31CF9" w:rsidRDefault="0080670C" w:rsidP="0080670C">
      <w:pPr>
        <w:pStyle w:val="SectionBody"/>
        <w:rPr>
          <w:color w:val="auto"/>
        </w:rPr>
      </w:pPr>
      <w:r w:rsidRPr="00C31CF9">
        <w:rPr>
          <w:color w:val="auto"/>
        </w:rPr>
        <w:t xml:space="preserve">(e) </w:t>
      </w:r>
      <w:r w:rsidRPr="00C31CF9">
        <w:rPr>
          <w:strike/>
          <w:color w:val="auto"/>
        </w:rPr>
        <w:t>An application for a Hope Scholarship is</w:t>
      </w:r>
      <w:r w:rsidRPr="00C31CF9">
        <w:rPr>
          <w:color w:val="auto"/>
        </w:rPr>
        <w:t xml:space="preserve"> </w:t>
      </w:r>
      <w:r w:rsidRPr="00C31CF9">
        <w:rPr>
          <w:color w:val="auto"/>
          <w:u w:val="single"/>
        </w:rPr>
        <w:t>All records accepted or maintained by the Board containing personally identifying information of a Hope Scholarship student, applicant, or parent are</w:t>
      </w:r>
      <w:r w:rsidRPr="00C31CF9">
        <w:rPr>
          <w:color w:val="auto"/>
        </w:rPr>
        <w:t xml:space="preserve"> confidential and not a public record subject to release pursuant to the West Virginia Freedom of Information Act, as codified in §29B</w:t>
      </w:r>
      <w:r w:rsidRPr="00C31CF9">
        <w:rPr>
          <w:color w:val="auto"/>
        </w:rPr>
        <w:noBreakHyphen/>
        <w:t>1</w:t>
      </w:r>
      <w:r w:rsidRPr="00C31CF9">
        <w:rPr>
          <w:color w:val="auto"/>
        </w:rPr>
        <w:noBreakHyphen/>
        <w:t xml:space="preserve">1 </w:t>
      </w:r>
      <w:r w:rsidRPr="00C31CF9">
        <w:rPr>
          <w:i/>
          <w:color w:val="auto"/>
        </w:rPr>
        <w:t>et seq</w:t>
      </w:r>
      <w:r w:rsidRPr="00C31CF9">
        <w:rPr>
          <w:iCs/>
          <w:color w:val="auto"/>
        </w:rPr>
        <w:t xml:space="preserve">. </w:t>
      </w:r>
      <w:r w:rsidRPr="00C31CF9">
        <w:rPr>
          <w:color w:val="auto"/>
        </w:rPr>
        <w:t>of this code.</w:t>
      </w:r>
    </w:p>
    <w:p w14:paraId="73548518" w14:textId="77777777" w:rsidR="000F71E1" w:rsidRPr="00C31CF9" w:rsidRDefault="0080670C" w:rsidP="0080670C">
      <w:pPr>
        <w:pStyle w:val="SectionHeading"/>
        <w:rPr>
          <w:color w:val="auto"/>
        </w:rPr>
        <w:sectPr w:rsidR="000F71E1" w:rsidRPr="00C31CF9" w:rsidSect="00A45DA5">
          <w:type w:val="continuous"/>
          <w:pgSz w:w="12240" w:h="15840"/>
          <w:pgMar w:top="1440" w:right="1440" w:bottom="1440" w:left="1440" w:header="720" w:footer="720" w:gutter="0"/>
          <w:lnNumType w:countBy="1" w:restart="newSection"/>
          <w:cols w:space="720"/>
          <w:docGrid w:linePitch="360"/>
        </w:sectPr>
      </w:pPr>
      <w:r w:rsidRPr="00C31CF9">
        <w:rPr>
          <w:color w:val="auto"/>
        </w:rPr>
        <w:lastRenderedPageBreak/>
        <w:t>§18-31-6. Funding of Hope Scholarships; program and expense funds.</w:t>
      </w:r>
    </w:p>
    <w:p w14:paraId="54B080C3" w14:textId="55E74E09" w:rsidR="00BA7F4F" w:rsidRPr="00C31CF9" w:rsidRDefault="00BA7F4F" w:rsidP="000F71E1">
      <w:pPr>
        <w:pStyle w:val="SectionBody"/>
        <w:rPr>
          <w:color w:val="auto"/>
        </w:rPr>
      </w:pPr>
      <w:r w:rsidRPr="00C31CF9">
        <w:rPr>
          <w:color w:val="auto"/>
        </w:rPr>
        <w:t>(a) There is hereby created in the State Treasury a special revenue fund designated and known as the West Virginia Hope Scholarship Program Fund. The fund shall be administered by the Treasurer and shall consist of funds transferred by the Department of Education in accordance with §18-9A-25 of this code. All interest and other returns derived from the deposit and investment of moneys in the Hope Scholarship Fund shall be credited to the fund. Any balance, including accrued interest and other returns, remaining in the fund at the end of each fiscal year shall not revert to the General Revenue Fund but shall remain in the fund and be expended as provided by this section.</w:t>
      </w:r>
    </w:p>
    <w:p w14:paraId="1248923B" w14:textId="686B06A8" w:rsidR="00BA7F4F" w:rsidRPr="00C31CF9" w:rsidRDefault="00BA7F4F" w:rsidP="00BA7F4F">
      <w:pPr>
        <w:pStyle w:val="SectionBody"/>
        <w:rPr>
          <w:iCs/>
          <w:color w:val="auto"/>
        </w:rPr>
      </w:pPr>
      <w:r w:rsidRPr="00C31CF9">
        <w:rPr>
          <w:color w:val="auto"/>
        </w:rPr>
        <w:t>(b) The amount of Hope Scholarship funds made available to an eligible recipient on a yearly basis shall be equal to 100 percent of the prior year</w:t>
      </w:r>
      <w:r w:rsidR="00971708" w:rsidRPr="00C31CF9">
        <w:rPr>
          <w:color w:val="auto"/>
        </w:rPr>
        <w:t>'</w:t>
      </w:r>
      <w:r w:rsidRPr="00C31CF9">
        <w:rPr>
          <w:color w:val="auto"/>
        </w:rPr>
        <w:t xml:space="preserve">s statewide average net state aid share allotted per pupil based on net enrollment adjusted for state aid purposes, subject to the provisions of subsection (c) of this section: </w:t>
      </w:r>
      <w:r w:rsidRPr="00C31CF9">
        <w:rPr>
          <w:i/>
          <w:iCs/>
          <w:color w:val="auto"/>
        </w:rPr>
        <w:t>Provided</w:t>
      </w:r>
      <w:r w:rsidRPr="00C31CF9">
        <w:rPr>
          <w:color w:val="auto"/>
        </w:rPr>
        <w:t>, That the amount of the funding to an eligible recipient who is awarded a Hope Scholarship account for less than a full fiscal year shall be prorated based on the portion of the fiscal year the eligible recipient is awarded the Hope Scholarship account. On or prior to the submission of the Department of Education</w:t>
      </w:r>
      <w:r w:rsidR="00971708" w:rsidRPr="00C31CF9">
        <w:rPr>
          <w:color w:val="auto"/>
        </w:rPr>
        <w:t>'</w:t>
      </w:r>
      <w:r w:rsidRPr="00C31CF9">
        <w:rPr>
          <w:color w:val="auto"/>
        </w:rPr>
        <w:t xml:space="preserve">s budget request each year, the board shall notify the Department of Education of </w:t>
      </w:r>
      <w:r w:rsidRPr="00C31CF9">
        <w:rPr>
          <w:strike/>
          <w:color w:val="auto"/>
        </w:rPr>
        <w:t>the total number of eligible Hope Scholarship applications received by the board</w:t>
      </w:r>
      <w:r w:rsidR="00243F91" w:rsidRPr="00C31CF9">
        <w:rPr>
          <w:strike/>
          <w:color w:val="auto"/>
        </w:rPr>
        <w:t xml:space="preserve"> </w:t>
      </w:r>
      <w:r w:rsidR="00243F91" w:rsidRPr="00C31CF9">
        <w:rPr>
          <w:color w:val="auto"/>
          <w:u w:val="single"/>
        </w:rPr>
        <w:t>the estimated number of Hope Scholarship applications for the fiscal year</w:t>
      </w:r>
      <w:r w:rsidRPr="00C31CF9">
        <w:rPr>
          <w:color w:val="auto"/>
        </w:rPr>
        <w:t>, for purposes of facilitating the necessary transfer of moneys pursuant to §18-9A-25 of this code.</w:t>
      </w:r>
    </w:p>
    <w:p w14:paraId="051EAFAA" w14:textId="77777777" w:rsidR="00BA7F4F" w:rsidRPr="00C31CF9" w:rsidRDefault="00BA7F4F" w:rsidP="00BA7F4F">
      <w:pPr>
        <w:pStyle w:val="SectionBody"/>
        <w:rPr>
          <w:color w:val="auto"/>
        </w:rPr>
      </w:pPr>
      <w:r w:rsidRPr="00C31CF9">
        <w:rPr>
          <w:color w:val="auto"/>
        </w:rPr>
        <w:t xml:space="preserve">(c)  Expenditures from the Hope Scholarship Fund shall be limited to the purposes set forth in this article: </w:t>
      </w:r>
      <w:r w:rsidRPr="00C31CF9">
        <w:rPr>
          <w:i/>
          <w:color w:val="auto"/>
        </w:rPr>
        <w:t>Provided</w:t>
      </w:r>
      <w:r w:rsidRPr="00C31CF9">
        <w:rPr>
          <w:iCs/>
          <w:color w:val="auto"/>
        </w:rPr>
        <w:t xml:space="preserve">, </w:t>
      </w:r>
      <w:r w:rsidRPr="00C31CF9">
        <w:rPr>
          <w:color w:val="auto"/>
        </w:rPr>
        <w:t xml:space="preserve">That an amount not to exceed five percent of the fund shall be transferred annually to the West Virginia Hope Scholarship Program Expense Fund established in subsection (h) of this section to cover the annual administrative costs of the Hope Scholarship Program. If the number of Hope Scholarship accounts increases significantly after any fiscal year, the Treasurer may request an appropriation by the Legislature to the West Virginia Hope </w:t>
      </w:r>
      <w:r w:rsidRPr="00C31CF9">
        <w:rPr>
          <w:color w:val="auto"/>
        </w:rPr>
        <w:lastRenderedPageBreak/>
        <w:t>Scholarship Program Expense Fund in an amount equal to the administrative costs associated with the increase in Hope Scholarship accounts.</w:t>
      </w:r>
    </w:p>
    <w:p w14:paraId="0545B227" w14:textId="6F00F344" w:rsidR="00BA7F4F" w:rsidRPr="00C31CF9" w:rsidRDefault="00BA7F4F" w:rsidP="00BA7F4F">
      <w:pPr>
        <w:pStyle w:val="SectionBody"/>
        <w:rPr>
          <w:color w:val="auto"/>
        </w:rPr>
      </w:pPr>
      <w:r w:rsidRPr="00C31CF9">
        <w:rPr>
          <w:color w:val="auto"/>
        </w:rPr>
        <w:t xml:space="preserve">(d) The first deposit of Hope Scholarship funds into an eligible recipient account shall be subject to the execution of the parental agreement required by §18-31-5 of this code. Upon execution of the required parental agreement, and subject to the provisions of §18-31-9(e) of this code, </w:t>
      </w:r>
      <w:r w:rsidRPr="00C31CF9">
        <w:rPr>
          <w:strike/>
          <w:color w:val="auto"/>
        </w:rPr>
        <w:t>one half of the total annually required deposit shall be made no later than August 15 of every year into an eligible recipient’s Hope Scholarship account, and one half of the total annually required deposit shall be made no later than January 15 of every year</w:t>
      </w:r>
      <w:r w:rsidR="000771B1" w:rsidRPr="00C31CF9">
        <w:rPr>
          <w:strike/>
          <w:color w:val="auto"/>
        </w:rPr>
        <w:t xml:space="preserve"> </w:t>
      </w:r>
      <w:r w:rsidR="000771B1" w:rsidRPr="00C31CF9">
        <w:rPr>
          <w:color w:val="auto"/>
          <w:u w:val="single"/>
        </w:rPr>
        <w:t>the board will complete the total annually required scholarship disbursements by making quarterly electronic deposits of Hope Scholarship funds into an eligible recipient</w:t>
      </w:r>
      <w:r w:rsidR="00971708" w:rsidRPr="00C31CF9">
        <w:rPr>
          <w:color w:val="auto"/>
          <w:u w:val="single"/>
        </w:rPr>
        <w:t>'</w:t>
      </w:r>
      <w:r w:rsidR="000771B1" w:rsidRPr="00C31CF9">
        <w:rPr>
          <w:color w:val="auto"/>
          <w:u w:val="single"/>
        </w:rPr>
        <w:t xml:space="preserve">s Hope Scholarship account: </w:t>
      </w:r>
      <w:r w:rsidR="000771B1" w:rsidRPr="00C31CF9">
        <w:rPr>
          <w:i/>
          <w:iCs/>
          <w:color w:val="auto"/>
          <w:u w:val="single"/>
        </w:rPr>
        <w:t>Provided</w:t>
      </w:r>
      <w:r w:rsidR="000771B1" w:rsidRPr="00C31CF9">
        <w:rPr>
          <w:color w:val="auto"/>
          <w:u w:val="single"/>
        </w:rPr>
        <w:t>, That the board shall calculate a prorated amount for the annual Hope Scholarship for any student who becomes eligible during the academic year</w:t>
      </w:r>
      <w:r w:rsidRPr="00C31CF9">
        <w:rPr>
          <w:color w:val="auto"/>
        </w:rPr>
        <w:t>. Any funds remaining in a Hope Scholarship account at the end of the fiscal year may be carried over to the next fiscal year upon successful renewal of the account.</w:t>
      </w:r>
    </w:p>
    <w:p w14:paraId="5DD027C8" w14:textId="670C483C" w:rsidR="00BA7F4F" w:rsidRPr="00C31CF9" w:rsidRDefault="00BA7F4F" w:rsidP="00BA7F4F">
      <w:pPr>
        <w:pStyle w:val="SectionBody"/>
        <w:rPr>
          <w:color w:val="auto"/>
        </w:rPr>
      </w:pPr>
      <w:r w:rsidRPr="00C31CF9">
        <w:rPr>
          <w:color w:val="auto"/>
        </w:rPr>
        <w:t>(e) Funds deposited in a student</w:t>
      </w:r>
      <w:r w:rsidR="00C734E7" w:rsidRPr="00C31CF9">
        <w:rPr>
          <w:color w:val="auto"/>
        </w:rPr>
        <w:t>'</w:t>
      </w:r>
      <w:r w:rsidRPr="00C31CF9">
        <w:rPr>
          <w:color w:val="auto"/>
        </w:rPr>
        <w:t>s Hope Scholarship account, other than those funds expended on transportation services pursuant to §18-31-7(11) of this code, do not constitute taxable income to the parent or the Hope Scholarship student.</w:t>
      </w:r>
    </w:p>
    <w:p w14:paraId="1593048B" w14:textId="41986851" w:rsidR="00BA7F4F" w:rsidRPr="00C31CF9" w:rsidRDefault="00BA7F4F" w:rsidP="00BA7F4F">
      <w:pPr>
        <w:pStyle w:val="SectionBody"/>
        <w:rPr>
          <w:color w:val="auto"/>
        </w:rPr>
      </w:pPr>
      <w:r w:rsidRPr="00C31CF9">
        <w:rPr>
          <w:color w:val="auto"/>
        </w:rPr>
        <w:t>(f) The board shall continue to make deposits into an eligible recipient</w:t>
      </w:r>
      <w:r w:rsidR="00C734E7" w:rsidRPr="00C31CF9">
        <w:rPr>
          <w:color w:val="auto"/>
        </w:rPr>
        <w:t>'</w:t>
      </w:r>
      <w:r w:rsidRPr="00C31CF9">
        <w:rPr>
          <w:color w:val="auto"/>
        </w:rPr>
        <w:t>s Hope Scholarship account in accordance with the provisions of this section unless any of the following conditions have occurred:</w:t>
      </w:r>
    </w:p>
    <w:p w14:paraId="4421F6A7" w14:textId="77777777" w:rsidR="00BA7F4F" w:rsidRPr="00C31CF9" w:rsidRDefault="00BA7F4F" w:rsidP="00BA7F4F">
      <w:pPr>
        <w:pStyle w:val="SectionBody"/>
        <w:rPr>
          <w:color w:val="auto"/>
        </w:rPr>
      </w:pPr>
      <w:r w:rsidRPr="00C31CF9">
        <w:rPr>
          <w:color w:val="auto"/>
        </w:rPr>
        <w:t>(1) A parent of an eligible recipient fails to renew a Hope Scholarship account or withdraws from the Hope Scholarship Program;</w:t>
      </w:r>
    </w:p>
    <w:p w14:paraId="66003A4F" w14:textId="77777777" w:rsidR="00BA7F4F" w:rsidRPr="00C31CF9" w:rsidRDefault="00BA7F4F" w:rsidP="00BA7F4F">
      <w:pPr>
        <w:pStyle w:val="SectionBody"/>
        <w:rPr>
          <w:color w:val="auto"/>
        </w:rPr>
      </w:pPr>
      <w:r w:rsidRPr="00C31CF9">
        <w:rPr>
          <w:color w:val="auto"/>
        </w:rPr>
        <w:t xml:space="preserve">(2) The board determines that a student is no longer eligible for a Hope Scholarship; </w:t>
      </w:r>
    </w:p>
    <w:p w14:paraId="31C9DA24" w14:textId="77777777" w:rsidR="00BA7F4F" w:rsidRPr="00C31CF9" w:rsidRDefault="00BA7F4F" w:rsidP="00BA7F4F">
      <w:pPr>
        <w:pStyle w:val="SectionBody"/>
        <w:rPr>
          <w:color w:val="auto"/>
        </w:rPr>
      </w:pPr>
      <w:r w:rsidRPr="00C31CF9">
        <w:rPr>
          <w:color w:val="auto"/>
        </w:rPr>
        <w:t>(3) The board suspends or revokes participation in the Hope Scholarship Program for failure to comply with the requirements of this article;</w:t>
      </w:r>
    </w:p>
    <w:p w14:paraId="27C27112" w14:textId="2886B2FB" w:rsidR="00BA7F4F" w:rsidRPr="00C31CF9" w:rsidRDefault="00BA7F4F" w:rsidP="00BA7F4F">
      <w:pPr>
        <w:pStyle w:val="SectionBody"/>
        <w:rPr>
          <w:color w:val="auto"/>
        </w:rPr>
      </w:pPr>
      <w:r w:rsidRPr="00C31CF9">
        <w:rPr>
          <w:color w:val="auto"/>
        </w:rPr>
        <w:t xml:space="preserve">(4) The Hope Scholarship student successfully completes a secondary education program </w:t>
      </w:r>
      <w:r w:rsidRPr="00C31CF9">
        <w:rPr>
          <w:color w:val="auto"/>
          <w:u w:val="single"/>
        </w:rPr>
        <w:lastRenderedPageBreak/>
        <w:t>or does not commence kindergarten-level education in the year that eligibility is based on the student</w:t>
      </w:r>
      <w:r w:rsidR="00C734E7" w:rsidRPr="00C31CF9">
        <w:rPr>
          <w:color w:val="auto"/>
          <w:u w:val="single"/>
        </w:rPr>
        <w:t>'</w:t>
      </w:r>
      <w:r w:rsidRPr="00C31CF9">
        <w:rPr>
          <w:color w:val="auto"/>
          <w:u w:val="single"/>
        </w:rPr>
        <w:t>s kindergartener status</w:t>
      </w:r>
      <w:r w:rsidRPr="00C31CF9">
        <w:rPr>
          <w:color w:val="auto"/>
        </w:rPr>
        <w:t>; or</w:t>
      </w:r>
    </w:p>
    <w:p w14:paraId="697878C8" w14:textId="77777777" w:rsidR="00BA7F4F" w:rsidRPr="00C31CF9" w:rsidRDefault="00BA7F4F" w:rsidP="00BA7F4F">
      <w:pPr>
        <w:pStyle w:val="SectionBody"/>
        <w:rPr>
          <w:color w:val="auto"/>
        </w:rPr>
      </w:pPr>
      <w:r w:rsidRPr="00C31CF9">
        <w:rPr>
          <w:color w:val="auto"/>
        </w:rPr>
        <w:t>(5) The Hope Scholarship student reaches 21 years of age.</w:t>
      </w:r>
    </w:p>
    <w:p w14:paraId="4DBE882B" w14:textId="0466C417" w:rsidR="00BA7F4F" w:rsidRPr="00C31CF9" w:rsidRDefault="00BA7F4F" w:rsidP="00BA7F4F">
      <w:pPr>
        <w:pStyle w:val="SectionBody"/>
        <w:rPr>
          <w:color w:val="auto"/>
        </w:rPr>
      </w:pPr>
      <w:r w:rsidRPr="00C31CF9">
        <w:rPr>
          <w:color w:val="auto"/>
        </w:rPr>
        <w:t>(g)  If any of the conditions in subsection (f) of this section occur, the board shall notify the parent that the eligible recipient</w:t>
      </w:r>
      <w:r w:rsidR="00777D5C" w:rsidRPr="00C31CF9">
        <w:rPr>
          <w:color w:val="auto"/>
        </w:rPr>
        <w:t>'</w:t>
      </w:r>
      <w:r w:rsidRPr="00C31CF9">
        <w:rPr>
          <w:color w:val="auto"/>
        </w:rPr>
        <w:t>s account will be closed in 45 calendar days.  If a parent fails to adequately address the condition or conditions upon which closure is based or does not respond within 30 calendar days of receipt of notice, the board shall close the account and any remaining moneys shall be returned to the state.</w:t>
      </w:r>
    </w:p>
    <w:p w14:paraId="217AA899" w14:textId="2AF3B896" w:rsidR="00BA7F4F" w:rsidRPr="00C31CF9" w:rsidRDefault="00BA7F4F" w:rsidP="00BA7F4F">
      <w:pPr>
        <w:pStyle w:val="SectionBody"/>
        <w:rPr>
          <w:color w:val="auto"/>
        </w:rPr>
      </w:pPr>
      <w:r w:rsidRPr="00C31CF9">
        <w:rPr>
          <w:color w:val="auto"/>
        </w:rPr>
        <w:t>(h) (1) There is hereby created in the State Treasury a special revenue fund designated and known as the West Virginia Hope Scholarship Program Expense Fund. The account shall consist of moneys received pursuant to this section; moneys, if any, transferred from special revenue funds administered by the Treasurer; or any governmental or private grants and any state general fund appropriations, if any, for the Hope Scholarship Program. All interest and other returns derived from the deposit and investment of moneys in the Hope Scholarship Program Expense Fund shall be credited to the fund. Any balance, including accrued interest and other returns, remaining in the fund at the end of each fiscal year shall not revert to the General Revenue Fund but shall remain in the fund and be expended as provided by this section.</w:t>
      </w:r>
    </w:p>
    <w:p w14:paraId="79A2BA4A" w14:textId="77777777" w:rsidR="00BA7F4F" w:rsidRPr="00C31CF9" w:rsidRDefault="00BA7F4F" w:rsidP="00BA7F4F">
      <w:pPr>
        <w:pStyle w:val="SectionBody"/>
        <w:rPr>
          <w:color w:val="auto"/>
        </w:rPr>
      </w:pPr>
      <w:r w:rsidRPr="00C31CF9">
        <w:rPr>
          <w:color w:val="auto"/>
        </w:rPr>
        <w:t>(2) All expenses incurred by the Treasurer or the board in developing and administering the Hope Scholarship Program shall be payable from the West Virginia Hope Scholarship Expense Fund.</w:t>
      </w:r>
    </w:p>
    <w:p w14:paraId="16D1AB5E" w14:textId="77777777" w:rsidR="000F71E1" w:rsidRPr="00C31CF9" w:rsidRDefault="0080670C" w:rsidP="0080670C">
      <w:pPr>
        <w:pStyle w:val="SectionHeading"/>
        <w:rPr>
          <w:color w:val="auto"/>
        </w:rPr>
        <w:sectPr w:rsidR="000F71E1" w:rsidRPr="00C31CF9" w:rsidSect="00822E69">
          <w:type w:val="continuous"/>
          <w:pgSz w:w="12240" w:h="15840"/>
          <w:pgMar w:top="1440" w:right="1440" w:bottom="1440" w:left="1440" w:header="720" w:footer="720" w:gutter="0"/>
          <w:lnNumType w:countBy="1" w:restart="newSection"/>
          <w:cols w:space="720"/>
          <w:docGrid w:linePitch="360"/>
        </w:sectPr>
      </w:pPr>
      <w:r w:rsidRPr="00C31CF9">
        <w:rPr>
          <w:color w:val="auto"/>
        </w:rPr>
        <w:t>§18-31-7. Qualifying expenses for Hope Scholarship accounts.</w:t>
      </w:r>
    </w:p>
    <w:p w14:paraId="6CE80A4D" w14:textId="2613FE96" w:rsidR="0080670C" w:rsidRPr="00C31CF9" w:rsidRDefault="0080670C" w:rsidP="000F71E1">
      <w:pPr>
        <w:pStyle w:val="SectionBody"/>
        <w:rPr>
          <w:color w:val="auto"/>
        </w:rPr>
      </w:pPr>
      <w:r w:rsidRPr="00C31CF9">
        <w:rPr>
          <w:color w:val="auto"/>
        </w:rPr>
        <w:t>(a) Parents of a Hope Scholarship student shall agree to use the funds deposited in their student</w:t>
      </w:r>
      <w:r w:rsidR="00C734E7" w:rsidRPr="00C31CF9">
        <w:rPr>
          <w:color w:val="auto"/>
        </w:rPr>
        <w:t>'</w:t>
      </w:r>
      <w:r w:rsidRPr="00C31CF9">
        <w:rPr>
          <w:color w:val="auto"/>
        </w:rPr>
        <w:t>s Hope Scholarship account only for the following qualifying expenses to educate the student:</w:t>
      </w:r>
    </w:p>
    <w:p w14:paraId="1CE015A0" w14:textId="30E353FE" w:rsidR="0080670C" w:rsidRPr="00C31CF9" w:rsidRDefault="0080670C" w:rsidP="0080670C">
      <w:pPr>
        <w:pStyle w:val="SectionBody"/>
        <w:rPr>
          <w:color w:val="auto"/>
        </w:rPr>
      </w:pPr>
      <w:r w:rsidRPr="00C31CF9">
        <w:rPr>
          <w:color w:val="auto"/>
        </w:rPr>
        <w:t>(1) Ongoing services provided by a public school district pursuant to §18-31-8(f) of this code, including without limitation, individual classes and extracurricular activities and programs</w:t>
      </w:r>
      <w:r w:rsidRPr="00C31CF9">
        <w:rPr>
          <w:color w:val="auto"/>
          <w:u w:val="single"/>
        </w:rPr>
        <w:t>:</w:t>
      </w:r>
      <w:r w:rsidRPr="00C31CF9">
        <w:rPr>
          <w:color w:val="auto"/>
        </w:rPr>
        <w:t xml:space="preserve"> </w:t>
      </w:r>
      <w:r w:rsidRPr="00C31CF9">
        <w:rPr>
          <w:i/>
          <w:iCs/>
          <w:color w:val="auto"/>
          <w:u w:val="single"/>
        </w:rPr>
        <w:lastRenderedPageBreak/>
        <w:t xml:space="preserve">Provided, </w:t>
      </w:r>
      <w:r w:rsidRPr="00C31CF9">
        <w:rPr>
          <w:color w:val="auto"/>
          <w:u w:val="single"/>
        </w:rPr>
        <w:t xml:space="preserve">That notwithstanding </w:t>
      </w:r>
      <w:r w:rsidRPr="00C31CF9">
        <w:rPr>
          <w:rFonts w:cs="Arial"/>
          <w:color w:val="auto"/>
          <w:u w:val="single"/>
        </w:rPr>
        <w:t>§</w:t>
      </w:r>
      <w:r w:rsidRPr="00C31CF9">
        <w:rPr>
          <w:color w:val="auto"/>
          <w:u w:val="single"/>
        </w:rPr>
        <w:t xml:space="preserve">18-5G-3 of this code, a </w:t>
      </w:r>
      <w:r w:rsidR="00D878F3" w:rsidRPr="00C31CF9">
        <w:rPr>
          <w:color w:val="auto"/>
          <w:u w:val="single"/>
        </w:rPr>
        <w:t xml:space="preserve">public </w:t>
      </w:r>
      <w:r w:rsidRPr="00C31CF9">
        <w:rPr>
          <w:color w:val="auto"/>
          <w:u w:val="single"/>
        </w:rPr>
        <w:t>charter school may invoice a Hope Scholarship student</w:t>
      </w:r>
      <w:r w:rsidR="00C734E7" w:rsidRPr="00C31CF9">
        <w:rPr>
          <w:color w:val="auto"/>
          <w:u w:val="single"/>
        </w:rPr>
        <w:t>'</w:t>
      </w:r>
      <w:r w:rsidRPr="00C31CF9">
        <w:rPr>
          <w:color w:val="auto"/>
          <w:u w:val="single"/>
        </w:rPr>
        <w:t>s account for said services</w:t>
      </w:r>
      <w:r w:rsidRPr="00C31CF9">
        <w:rPr>
          <w:color w:val="auto"/>
        </w:rPr>
        <w:t xml:space="preserve">; </w:t>
      </w:r>
    </w:p>
    <w:p w14:paraId="5BAA5318" w14:textId="77777777" w:rsidR="0080670C" w:rsidRPr="00C31CF9" w:rsidRDefault="0080670C" w:rsidP="0080670C">
      <w:pPr>
        <w:pStyle w:val="SectionBody"/>
        <w:rPr>
          <w:color w:val="auto"/>
        </w:rPr>
      </w:pPr>
      <w:r w:rsidRPr="00C31CF9">
        <w:rPr>
          <w:color w:val="auto"/>
        </w:rPr>
        <w:t>(2) Tuition and fees at a participating school;</w:t>
      </w:r>
    </w:p>
    <w:p w14:paraId="3042B3DC" w14:textId="4BDE045E" w:rsidR="0080670C" w:rsidRPr="00C31CF9" w:rsidRDefault="0080670C" w:rsidP="0080670C">
      <w:pPr>
        <w:pStyle w:val="SectionBody"/>
        <w:rPr>
          <w:color w:val="auto"/>
        </w:rPr>
      </w:pPr>
      <w:r w:rsidRPr="00C31CF9">
        <w:rPr>
          <w:color w:val="auto"/>
        </w:rPr>
        <w:t xml:space="preserve">(3) Tutoring services provided by an individual or a tutoring facility: </w:t>
      </w:r>
      <w:r w:rsidRPr="00C31CF9">
        <w:rPr>
          <w:i/>
          <w:color w:val="auto"/>
        </w:rPr>
        <w:t>Provided</w:t>
      </w:r>
      <w:r w:rsidRPr="00C31CF9">
        <w:rPr>
          <w:color w:val="auto"/>
        </w:rPr>
        <w:t>, That such tutoring services are not provided by a member of the Hope Scholarship student</w:t>
      </w:r>
      <w:r w:rsidR="00C734E7" w:rsidRPr="00C31CF9">
        <w:rPr>
          <w:color w:val="auto"/>
        </w:rPr>
        <w:t>'</w:t>
      </w:r>
      <w:r w:rsidRPr="00C31CF9">
        <w:rPr>
          <w:color w:val="auto"/>
        </w:rPr>
        <w:t>s immediate family;</w:t>
      </w:r>
    </w:p>
    <w:p w14:paraId="09FAC73B" w14:textId="77777777" w:rsidR="0080670C" w:rsidRPr="00C31CF9" w:rsidRDefault="0080670C" w:rsidP="0080670C">
      <w:pPr>
        <w:pStyle w:val="SectionBody"/>
        <w:rPr>
          <w:color w:val="auto"/>
        </w:rPr>
      </w:pPr>
      <w:r w:rsidRPr="00C31CF9">
        <w:rPr>
          <w:color w:val="auto"/>
        </w:rPr>
        <w:t>(4) Fees for nationally standardized assessments, advanced placement examinations, any examinations related to college or university admission, and tuition and/or fees for preparatory courses for the aforementioned exams;</w:t>
      </w:r>
    </w:p>
    <w:p w14:paraId="74B9E0C5" w14:textId="77777777" w:rsidR="0080670C" w:rsidRPr="00C31CF9" w:rsidRDefault="0080670C" w:rsidP="0080670C">
      <w:pPr>
        <w:pStyle w:val="SectionBody"/>
        <w:rPr>
          <w:color w:val="auto"/>
        </w:rPr>
      </w:pPr>
      <w:r w:rsidRPr="00C31CF9">
        <w:rPr>
          <w:color w:val="auto"/>
        </w:rPr>
        <w:t>(5) Tuition and fees for programs of study or the curriculum of courses that lead to an industry-recognized credential that satisfies a workforce need;</w:t>
      </w:r>
    </w:p>
    <w:p w14:paraId="19F0EA91" w14:textId="56F4DDE6" w:rsidR="0080670C" w:rsidRPr="00C31CF9" w:rsidRDefault="0080670C" w:rsidP="0080670C">
      <w:pPr>
        <w:pStyle w:val="SectionBody"/>
        <w:rPr>
          <w:color w:val="auto"/>
        </w:rPr>
      </w:pPr>
      <w:r w:rsidRPr="00C31CF9">
        <w:rPr>
          <w:color w:val="auto"/>
        </w:rPr>
        <w:t>(6) Tuition and fees for nonpublic online learning programs</w:t>
      </w:r>
      <w:r w:rsidR="0047656E" w:rsidRPr="00C31CF9">
        <w:rPr>
          <w:color w:val="auto"/>
          <w:u w:val="single"/>
        </w:rPr>
        <w:t>, including, but not limited to, online curriculum courses and tutorial programs</w:t>
      </w:r>
      <w:r w:rsidRPr="00C31CF9">
        <w:rPr>
          <w:color w:val="auto"/>
        </w:rPr>
        <w:t>;</w:t>
      </w:r>
    </w:p>
    <w:p w14:paraId="4A638009" w14:textId="77777777" w:rsidR="0080670C" w:rsidRPr="00C31CF9" w:rsidRDefault="0080670C" w:rsidP="0080670C">
      <w:pPr>
        <w:pStyle w:val="SectionBody"/>
        <w:rPr>
          <w:iCs/>
          <w:color w:val="auto"/>
        </w:rPr>
      </w:pPr>
      <w:r w:rsidRPr="00C31CF9">
        <w:rPr>
          <w:color w:val="auto"/>
        </w:rPr>
        <w:t>(7) Tuition and fees for alternative education programs;</w:t>
      </w:r>
    </w:p>
    <w:p w14:paraId="6633BE6C" w14:textId="77777777" w:rsidR="0080670C" w:rsidRPr="00C31CF9" w:rsidRDefault="0080670C" w:rsidP="0080670C">
      <w:pPr>
        <w:pStyle w:val="SectionBody"/>
        <w:rPr>
          <w:color w:val="auto"/>
        </w:rPr>
      </w:pPr>
      <w:r w:rsidRPr="00C31CF9">
        <w:rPr>
          <w:color w:val="auto"/>
        </w:rPr>
        <w:t>(8) Fees for after-school or summer education programs;</w:t>
      </w:r>
    </w:p>
    <w:p w14:paraId="6A1D1750" w14:textId="77777777" w:rsidR="0080670C" w:rsidRPr="00C31CF9" w:rsidRDefault="0080670C" w:rsidP="0080670C">
      <w:pPr>
        <w:pStyle w:val="SectionBody"/>
        <w:rPr>
          <w:color w:val="auto"/>
        </w:rPr>
      </w:pPr>
      <w:r w:rsidRPr="00C31CF9">
        <w:rPr>
          <w:color w:val="auto"/>
        </w:rPr>
        <w:t>(9) Educational services and therapies, including, but not limited to, occupational, behavioral, physical, speech-language, and audiology therapies;</w:t>
      </w:r>
    </w:p>
    <w:p w14:paraId="79144F58" w14:textId="56F3D5CE" w:rsidR="0080670C" w:rsidRPr="00C31CF9" w:rsidRDefault="0080670C" w:rsidP="0080670C">
      <w:pPr>
        <w:pStyle w:val="SectionBody"/>
        <w:rPr>
          <w:color w:val="auto"/>
        </w:rPr>
      </w:pPr>
      <w:r w:rsidRPr="00C31CF9">
        <w:rPr>
          <w:color w:val="auto"/>
        </w:rPr>
        <w:t>(10) Curriculum as defined in §18-31-2 of this code;</w:t>
      </w:r>
    </w:p>
    <w:p w14:paraId="635E1ACC" w14:textId="2964AD42" w:rsidR="0047656E" w:rsidRPr="00C31CF9" w:rsidRDefault="0047656E" w:rsidP="0080670C">
      <w:pPr>
        <w:pStyle w:val="SectionBody"/>
        <w:rPr>
          <w:color w:val="auto"/>
          <w:u w:val="single"/>
        </w:rPr>
      </w:pPr>
      <w:r w:rsidRPr="00C31CF9">
        <w:rPr>
          <w:color w:val="auto"/>
          <w:u w:val="single"/>
        </w:rPr>
        <w:t>(11) Instruments or equipment required as part of a music education course or curriculum;</w:t>
      </w:r>
    </w:p>
    <w:p w14:paraId="1B34E9C4" w14:textId="3DF65F0A" w:rsidR="0080670C" w:rsidRPr="00C31CF9" w:rsidRDefault="0080670C" w:rsidP="0080670C">
      <w:pPr>
        <w:pStyle w:val="SectionBody"/>
        <w:rPr>
          <w:color w:val="auto"/>
        </w:rPr>
      </w:pPr>
      <w:r w:rsidRPr="00C31CF9">
        <w:rPr>
          <w:strike/>
          <w:color w:val="auto"/>
        </w:rPr>
        <w:t>(11)</w:t>
      </w:r>
      <w:r w:rsidR="0047656E" w:rsidRPr="00C31CF9">
        <w:rPr>
          <w:color w:val="auto"/>
        </w:rPr>
        <w:t xml:space="preserve"> </w:t>
      </w:r>
      <w:r w:rsidR="0047656E" w:rsidRPr="00C31CF9">
        <w:rPr>
          <w:color w:val="auto"/>
          <w:u w:val="single"/>
        </w:rPr>
        <w:t>(12)</w:t>
      </w:r>
      <w:r w:rsidRPr="00C31CF9">
        <w:rPr>
          <w:color w:val="auto"/>
        </w:rPr>
        <w:t xml:space="preserve"> Fees for transportation paid to a fee-for-service transportation provider for the student to travel to and from an education service provider; and</w:t>
      </w:r>
    </w:p>
    <w:p w14:paraId="57F8D559" w14:textId="172C8941" w:rsidR="0080670C" w:rsidRPr="00C31CF9" w:rsidRDefault="0080670C" w:rsidP="0047656E">
      <w:pPr>
        <w:pStyle w:val="SectionBody"/>
        <w:rPr>
          <w:color w:val="auto"/>
        </w:rPr>
      </w:pPr>
      <w:r w:rsidRPr="00C31CF9">
        <w:rPr>
          <w:strike/>
          <w:color w:val="auto"/>
        </w:rPr>
        <w:t>(12)</w:t>
      </w:r>
      <w:r w:rsidRPr="00C31CF9">
        <w:rPr>
          <w:color w:val="auto"/>
        </w:rPr>
        <w:t xml:space="preserve"> </w:t>
      </w:r>
      <w:r w:rsidR="0047656E" w:rsidRPr="00C31CF9">
        <w:rPr>
          <w:color w:val="auto"/>
          <w:u w:val="single"/>
        </w:rPr>
        <w:t>(13)</w:t>
      </w:r>
      <w:r w:rsidR="0047656E" w:rsidRPr="00C31CF9">
        <w:rPr>
          <w:color w:val="auto"/>
        </w:rPr>
        <w:t xml:space="preserve"> </w:t>
      </w:r>
      <w:r w:rsidRPr="00C31CF9">
        <w:rPr>
          <w:color w:val="auto"/>
        </w:rPr>
        <w:t xml:space="preserve">Any other </w:t>
      </w:r>
      <w:r w:rsidRPr="00C31CF9">
        <w:rPr>
          <w:strike/>
          <w:color w:val="auto"/>
        </w:rPr>
        <w:t>qualified</w:t>
      </w:r>
      <w:r w:rsidRPr="00C31CF9">
        <w:rPr>
          <w:color w:val="auto"/>
        </w:rPr>
        <w:t xml:space="preserve"> </w:t>
      </w:r>
      <w:r w:rsidR="00E8364D" w:rsidRPr="00C31CF9">
        <w:rPr>
          <w:color w:val="auto"/>
          <w:u w:val="single"/>
        </w:rPr>
        <w:t>qualifying</w:t>
      </w:r>
      <w:r w:rsidR="00E8364D" w:rsidRPr="00C31CF9">
        <w:rPr>
          <w:color w:val="auto"/>
        </w:rPr>
        <w:t xml:space="preserve"> </w:t>
      </w:r>
      <w:r w:rsidRPr="00C31CF9">
        <w:rPr>
          <w:color w:val="auto"/>
        </w:rPr>
        <w:t>expenses as approved by the board established pursuant to §18-31-3 of this code</w:t>
      </w:r>
      <w:r w:rsidRPr="00C31CF9">
        <w:rPr>
          <w:strike/>
          <w:color w:val="auto"/>
        </w:rPr>
        <w:t>.</w:t>
      </w:r>
      <w:r w:rsidR="00EC64D4" w:rsidRPr="00C31CF9">
        <w:rPr>
          <w:strike/>
          <w:color w:val="auto"/>
          <w:u w:val="single"/>
        </w:rPr>
        <w:t>:</w:t>
      </w:r>
      <w:r w:rsidR="0047656E" w:rsidRPr="00C31CF9">
        <w:rPr>
          <w:i/>
          <w:iCs/>
          <w:color w:val="auto"/>
          <w:u w:val="single"/>
        </w:rPr>
        <w:t>Provided</w:t>
      </w:r>
      <w:r w:rsidR="0047656E" w:rsidRPr="00C31CF9">
        <w:rPr>
          <w:color w:val="auto"/>
          <w:u w:val="single"/>
        </w:rPr>
        <w:t>, That the board shall adopt rules and procedures for Hope Scholarship students who want to continue to receive services provided by a public school or district.</w:t>
      </w:r>
    </w:p>
    <w:p w14:paraId="001DACAD" w14:textId="77777777" w:rsidR="0080670C" w:rsidRPr="00C31CF9" w:rsidRDefault="0080670C" w:rsidP="0080670C">
      <w:pPr>
        <w:pStyle w:val="SectionBody"/>
        <w:rPr>
          <w:color w:val="auto"/>
        </w:rPr>
      </w:pPr>
      <w:r w:rsidRPr="00C31CF9">
        <w:rPr>
          <w:color w:val="auto"/>
        </w:rPr>
        <w:t xml:space="preserve">(b) Hope Scholarship funds may only be used for educational purposes in accordance </w:t>
      </w:r>
      <w:r w:rsidRPr="00C31CF9">
        <w:rPr>
          <w:color w:val="auto"/>
        </w:rPr>
        <w:lastRenderedPageBreak/>
        <w:t>with subsection (a) of this section. Nothing in this section requires that a Hope Scholarship student be enrolled, full- or part-time, in either a private school or nonpublic online school.</w:t>
      </w:r>
    </w:p>
    <w:p w14:paraId="0D760732" w14:textId="4542692A" w:rsidR="0080670C" w:rsidRPr="00C31CF9" w:rsidRDefault="0080670C" w:rsidP="0080670C">
      <w:pPr>
        <w:pStyle w:val="SectionBody"/>
        <w:rPr>
          <w:color w:val="auto"/>
        </w:rPr>
      </w:pPr>
      <w:r w:rsidRPr="00C31CF9">
        <w:rPr>
          <w:color w:val="auto"/>
        </w:rPr>
        <w:t>(c) Hope Scholarship funds may not be refunded, rebated, or shared with a parent or student in any manner</w:t>
      </w:r>
      <w:r w:rsidR="0047656E" w:rsidRPr="00C31CF9">
        <w:rPr>
          <w:color w:val="auto"/>
        </w:rPr>
        <w:t xml:space="preserve">: </w:t>
      </w:r>
      <w:r w:rsidR="0047656E" w:rsidRPr="00C31CF9">
        <w:rPr>
          <w:i/>
          <w:iCs/>
          <w:color w:val="auto"/>
          <w:u w:val="single"/>
        </w:rPr>
        <w:t xml:space="preserve">Provided, </w:t>
      </w:r>
      <w:r w:rsidR="0047656E" w:rsidRPr="00C31CF9">
        <w:rPr>
          <w:color w:val="auto"/>
          <w:u w:val="single"/>
        </w:rPr>
        <w:t>That the board shall adopt procedures for establishing a reimbursement process for any qualifying expenses not available for purchase by a Hope Scholarship parent through the existing online Hope Scholarship Program portal.</w:t>
      </w:r>
      <w:r w:rsidR="0047656E" w:rsidRPr="00C31CF9">
        <w:rPr>
          <w:color w:val="auto"/>
        </w:rPr>
        <w:t xml:space="preserve"> </w:t>
      </w:r>
      <w:r w:rsidRPr="00C31CF9">
        <w:rPr>
          <w:color w:val="auto"/>
        </w:rPr>
        <w:t>Any refund or rebate for goods or services purchased with Hope Scholarship funds shall be credited directly to a student</w:t>
      </w:r>
      <w:r w:rsidR="00C734E7" w:rsidRPr="00C31CF9">
        <w:rPr>
          <w:color w:val="auto"/>
        </w:rPr>
        <w:t>'</w:t>
      </w:r>
      <w:r w:rsidRPr="00C31CF9">
        <w:rPr>
          <w:color w:val="auto"/>
        </w:rPr>
        <w:t>s Hope Scholarship account.</w:t>
      </w:r>
    </w:p>
    <w:p w14:paraId="03FED24D" w14:textId="77777777" w:rsidR="0080670C" w:rsidRPr="00C31CF9" w:rsidRDefault="0080670C" w:rsidP="0080670C">
      <w:pPr>
        <w:pStyle w:val="SectionBody"/>
        <w:rPr>
          <w:color w:val="auto"/>
        </w:rPr>
      </w:pPr>
      <w:r w:rsidRPr="00C31CF9">
        <w:rPr>
          <w:color w:val="auto"/>
        </w:rPr>
        <w:t>(d) Nothing in this section prohibits the parents of a Hope Scholarship student from making payments for the costs of educational goods and services not covered by the funds in their student’s Hope Scholarship account. However, personal deposits into a Hope Scholarship account are not permitted.</w:t>
      </w:r>
    </w:p>
    <w:p w14:paraId="5D7F3077" w14:textId="77777777" w:rsidR="000F71E1" w:rsidRPr="00C31CF9" w:rsidRDefault="0080670C" w:rsidP="0080670C">
      <w:pPr>
        <w:pStyle w:val="SectionHeading"/>
        <w:rPr>
          <w:color w:val="auto"/>
        </w:rPr>
        <w:sectPr w:rsidR="000F71E1" w:rsidRPr="00C31CF9" w:rsidSect="00DA3D7E">
          <w:type w:val="continuous"/>
          <w:pgSz w:w="12240" w:h="15840"/>
          <w:pgMar w:top="1440" w:right="1440" w:bottom="1440" w:left="1440" w:header="720" w:footer="720" w:gutter="0"/>
          <w:lnNumType w:countBy="1" w:restart="newSection"/>
          <w:cols w:space="720"/>
          <w:docGrid w:linePitch="360"/>
        </w:sectPr>
      </w:pPr>
      <w:r w:rsidRPr="00C31CF9">
        <w:rPr>
          <w:color w:val="auto"/>
        </w:rPr>
        <w:t>§18-31-8. Renewal of Hope Scholarship accounts; participation in public school system.</w:t>
      </w:r>
    </w:p>
    <w:p w14:paraId="6B1765F4" w14:textId="1F17CA0C" w:rsidR="0080670C" w:rsidRPr="00C31CF9" w:rsidRDefault="0080670C" w:rsidP="000F71E1">
      <w:pPr>
        <w:pStyle w:val="SectionBody"/>
        <w:rPr>
          <w:color w:val="auto"/>
        </w:rPr>
      </w:pPr>
      <w:r w:rsidRPr="00C31CF9">
        <w:rPr>
          <w:color w:val="auto"/>
        </w:rPr>
        <w:t xml:space="preserve">(a) </w:t>
      </w:r>
      <w:r w:rsidRPr="00C31CF9">
        <w:rPr>
          <w:strike/>
          <w:color w:val="auto"/>
        </w:rPr>
        <w:t>A parent must renew an eligible recipient’s Hope Scholarship on an annual basis.</w:t>
      </w:r>
      <w:r w:rsidRPr="00C31CF9">
        <w:rPr>
          <w:color w:val="auto"/>
        </w:rPr>
        <w:t xml:space="preserve">  Notwithstanding any changes in eligibility, a Hope Scholarship student who has previously qualified for a Hope Scholarship account remains eligible </w:t>
      </w:r>
      <w:r w:rsidRPr="00C31CF9">
        <w:rPr>
          <w:strike/>
          <w:color w:val="auto"/>
        </w:rPr>
        <w:t>to apply</w:t>
      </w:r>
      <w:r w:rsidRPr="00C31CF9">
        <w:rPr>
          <w:color w:val="auto"/>
        </w:rPr>
        <w:t xml:space="preserve"> for renewal</w:t>
      </w:r>
      <w:r w:rsidR="0047656E" w:rsidRPr="00C31CF9">
        <w:rPr>
          <w:color w:val="auto"/>
        </w:rPr>
        <w:t xml:space="preserve"> </w:t>
      </w:r>
      <w:r w:rsidR="0047656E" w:rsidRPr="00C31CF9">
        <w:rPr>
          <w:color w:val="auto"/>
          <w:u w:val="single"/>
        </w:rPr>
        <w:t>on an annual basis</w:t>
      </w:r>
      <w:r w:rsidRPr="00C31CF9">
        <w:rPr>
          <w:color w:val="auto"/>
        </w:rPr>
        <w:t xml:space="preserve"> </w:t>
      </w:r>
      <w:r w:rsidRPr="00C31CF9">
        <w:rPr>
          <w:strike/>
          <w:color w:val="auto"/>
        </w:rPr>
        <w:t>until</w:t>
      </w:r>
      <w:r w:rsidRPr="00C31CF9">
        <w:rPr>
          <w:color w:val="auto"/>
        </w:rPr>
        <w:t xml:space="preserve"> </w:t>
      </w:r>
      <w:r w:rsidR="0047656E" w:rsidRPr="00C31CF9">
        <w:rPr>
          <w:color w:val="auto"/>
          <w:u w:val="single"/>
        </w:rPr>
        <w:t>unless</w:t>
      </w:r>
      <w:r w:rsidR="0047656E" w:rsidRPr="00C31CF9">
        <w:rPr>
          <w:color w:val="auto"/>
        </w:rPr>
        <w:t xml:space="preserve"> </w:t>
      </w:r>
      <w:r w:rsidRPr="00C31CF9">
        <w:rPr>
          <w:color w:val="auto"/>
        </w:rPr>
        <w:t>one of the conditions set forth in §18-31-6</w:t>
      </w:r>
      <w:r w:rsidR="00D94B0D" w:rsidRPr="00C31CF9">
        <w:rPr>
          <w:color w:val="auto"/>
        </w:rPr>
        <w:t xml:space="preserve">(f) </w:t>
      </w:r>
      <w:r w:rsidRPr="00C31CF9">
        <w:rPr>
          <w:strike/>
          <w:color w:val="auto"/>
        </w:rPr>
        <w:t>occurs</w:t>
      </w:r>
      <w:r w:rsidR="0047656E" w:rsidRPr="00C31CF9">
        <w:rPr>
          <w:color w:val="auto"/>
        </w:rPr>
        <w:t xml:space="preserve"> </w:t>
      </w:r>
      <w:r w:rsidR="0047656E" w:rsidRPr="00C31CF9">
        <w:rPr>
          <w:color w:val="auto"/>
          <w:u w:val="single"/>
        </w:rPr>
        <w:t>is confirmed by the board</w:t>
      </w:r>
      <w:r w:rsidRPr="00C31CF9">
        <w:rPr>
          <w:color w:val="auto"/>
        </w:rPr>
        <w:t xml:space="preserve">: </w:t>
      </w:r>
      <w:r w:rsidRPr="00C31CF9">
        <w:rPr>
          <w:i/>
          <w:color w:val="auto"/>
        </w:rPr>
        <w:t>Provided</w:t>
      </w:r>
      <w:r w:rsidRPr="00C31CF9">
        <w:rPr>
          <w:iCs/>
          <w:color w:val="auto"/>
        </w:rPr>
        <w:t xml:space="preserve">, </w:t>
      </w:r>
      <w:r w:rsidRPr="00C31CF9">
        <w:rPr>
          <w:color w:val="auto"/>
        </w:rPr>
        <w:t>That the board shall verify with the Department of Education the following information by July 1 of every year:</w:t>
      </w:r>
    </w:p>
    <w:p w14:paraId="7BAF3926" w14:textId="77777777" w:rsidR="0080670C" w:rsidRPr="00C31CF9" w:rsidRDefault="0080670C" w:rsidP="0080670C">
      <w:pPr>
        <w:pStyle w:val="SectionBody"/>
        <w:rPr>
          <w:color w:val="auto"/>
        </w:rPr>
      </w:pPr>
      <w:r w:rsidRPr="00C31CF9">
        <w:rPr>
          <w:color w:val="auto"/>
        </w:rPr>
        <w:t>(1) A list of all active Hope Scholarship Accounts;</w:t>
      </w:r>
    </w:p>
    <w:p w14:paraId="0C305C39" w14:textId="77777777" w:rsidR="0080670C" w:rsidRPr="00C31CF9" w:rsidRDefault="0080670C" w:rsidP="0080670C">
      <w:pPr>
        <w:pStyle w:val="SectionBody"/>
        <w:rPr>
          <w:color w:val="auto"/>
        </w:rPr>
      </w:pPr>
      <w:r w:rsidRPr="00C31CF9">
        <w:rPr>
          <w:color w:val="auto"/>
        </w:rPr>
        <w:t>(2) The resident school district of each Hope Scholarship student;</w:t>
      </w:r>
    </w:p>
    <w:p w14:paraId="364E9C19" w14:textId="77777777" w:rsidR="0080670C" w:rsidRPr="00C31CF9" w:rsidRDefault="0080670C" w:rsidP="0080670C">
      <w:pPr>
        <w:pStyle w:val="SectionBody"/>
        <w:rPr>
          <w:iCs/>
          <w:color w:val="auto"/>
        </w:rPr>
      </w:pPr>
      <w:r w:rsidRPr="00C31CF9">
        <w:rPr>
          <w:color w:val="auto"/>
        </w:rPr>
        <w:t>(3) For a Hope Scholarship student who chooses to attend a participating school, annual confirmation of his or her continued attendance at a nonpublic school that complies with all requirements that other nonpublic school students must comply with; and</w:t>
      </w:r>
    </w:p>
    <w:p w14:paraId="00C73710" w14:textId="77777777" w:rsidR="0080670C" w:rsidRPr="00C31CF9" w:rsidRDefault="0080670C" w:rsidP="0080670C">
      <w:pPr>
        <w:pStyle w:val="SectionBody"/>
        <w:rPr>
          <w:color w:val="auto"/>
        </w:rPr>
      </w:pPr>
      <w:r w:rsidRPr="00C31CF9">
        <w:rPr>
          <w:color w:val="auto"/>
        </w:rPr>
        <w:t>(4) For a Hope Scholarship student who chooses an individualized instructional program:</w:t>
      </w:r>
    </w:p>
    <w:p w14:paraId="75981B54" w14:textId="2FE56109" w:rsidR="0080670C" w:rsidRPr="00C31CF9" w:rsidRDefault="0080670C" w:rsidP="0080670C">
      <w:pPr>
        <w:pStyle w:val="SectionBody"/>
        <w:rPr>
          <w:color w:val="auto"/>
        </w:rPr>
      </w:pPr>
      <w:r w:rsidRPr="00C31CF9">
        <w:rPr>
          <w:color w:val="auto"/>
        </w:rPr>
        <w:t xml:space="preserve">(A) (i) He or she has annually taken a nationally normed standardized achievement test </w:t>
      </w:r>
      <w:r w:rsidRPr="00C31CF9">
        <w:rPr>
          <w:color w:val="auto"/>
        </w:rPr>
        <w:lastRenderedPageBreak/>
        <w:t>of academic achievement</w:t>
      </w:r>
      <w:r w:rsidR="00693876" w:rsidRPr="00C31CF9">
        <w:rPr>
          <w:color w:val="auto"/>
        </w:rPr>
        <w:t xml:space="preserve"> </w:t>
      </w:r>
      <w:r w:rsidR="00693876" w:rsidRPr="00C31CF9">
        <w:rPr>
          <w:color w:val="auto"/>
          <w:u w:val="single"/>
        </w:rPr>
        <w:t>in the subject areas of reading, language, and mathematics, and when available for the student</w:t>
      </w:r>
      <w:r w:rsidR="00C734E7" w:rsidRPr="00C31CF9">
        <w:rPr>
          <w:color w:val="auto"/>
          <w:u w:val="single"/>
        </w:rPr>
        <w:t>'</w:t>
      </w:r>
      <w:r w:rsidR="00693876" w:rsidRPr="00C31CF9">
        <w:rPr>
          <w:color w:val="auto"/>
          <w:u w:val="single"/>
        </w:rPr>
        <w:t>s grade-level, science and social studies</w:t>
      </w:r>
      <w:r w:rsidRPr="00C31CF9">
        <w:rPr>
          <w:color w:val="auto"/>
        </w:rPr>
        <w:t>;</w:t>
      </w:r>
    </w:p>
    <w:p w14:paraId="675D6066" w14:textId="1D3AF360" w:rsidR="0080670C" w:rsidRPr="00C31CF9" w:rsidRDefault="0080670C" w:rsidP="0080670C">
      <w:pPr>
        <w:pStyle w:val="SectionBody"/>
        <w:rPr>
          <w:color w:val="auto"/>
        </w:rPr>
      </w:pPr>
      <w:r w:rsidRPr="00C31CF9">
        <w:rPr>
          <w:color w:val="auto"/>
        </w:rPr>
        <w:t>(ii) The mean of the child</w:t>
      </w:r>
      <w:r w:rsidR="00C734E7" w:rsidRPr="00C31CF9">
        <w:rPr>
          <w:color w:val="auto"/>
        </w:rPr>
        <w:t>'</w:t>
      </w:r>
      <w:r w:rsidRPr="00C31CF9">
        <w:rPr>
          <w:color w:val="auto"/>
        </w:rPr>
        <w:t>s</w:t>
      </w:r>
      <w:r w:rsidR="0047656E" w:rsidRPr="00C31CF9">
        <w:rPr>
          <w:color w:val="auto"/>
        </w:rPr>
        <w:t xml:space="preserve"> </w:t>
      </w:r>
      <w:r w:rsidR="0047656E" w:rsidRPr="00C31CF9">
        <w:rPr>
          <w:color w:val="auto"/>
          <w:u w:val="single"/>
        </w:rPr>
        <w:t>overall</w:t>
      </w:r>
      <w:r w:rsidRPr="00C31CF9">
        <w:rPr>
          <w:color w:val="auto"/>
        </w:rPr>
        <w:t xml:space="preserve"> test results in the subject areas </w:t>
      </w:r>
      <w:r w:rsidRPr="00C31CF9">
        <w:rPr>
          <w:strike/>
          <w:color w:val="auto"/>
        </w:rPr>
        <w:t>of reading, language, mathematics</w:t>
      </w:r>
      <w:r w:rsidR="00693876" w:rsidRPr="00C31CF9">
        <w:rPr>
          <w:strike/>
          <w:color w:val="auto"/>
        </w:rPr>
        <w:t>,</w:t>
      </w:r>
      <w:r w:rsidRPr="00C31CF9">
        <w:rPr>
          <w:strike/>
          <w:color w:val="auto"/>
        </w:rPr>
        <w:t xml:space="preserve"> science</w:t>
      </w:r>
      <w:r w:rsidR="00693876" w:rsidRPr="00C31CF9">
        <w:rPr>
          <w:strike/>
          <w:color w:val="auto"/>
        </w:rPr>
        <w:t>,</w:t>
      </w:r>
      <w:r w:rsidRPr="00C31CF9">
        <w:rPr>
          <w:strike/>
          <w:color w:val="auto"/>
        </w:rPr>
        <w:t xml:space="preserve"> and social studies</w:t>
      </w:r>
      <w:r w:rsidRPr="00C31CF9">
        <w:rPr>
          <w:color w:val="auto"/>
        </w:rPr>
        <w:t xml:space="preserve"> </w:t>
      </w:r>
      <w:r w:rsidR="00693876" w:rsidRPr="00C31CF9">
        <w:rPr>
          <w:color w:val="auto"/>
          <w:u w:val="single"/>
        </w:rPr>
        <w:t>tested</w:t>
      </w:r>
      <w:r w:rsidR="00693876" w:rsidRPr="00C31CF9">
        <w:rPr>
          <w:color w:val="auto"/>
        </w:rPr>
        <w:t xml:space="preserve"> </w:t>
      </w:r>
      <w:r w:rsidRPr="00C31CF9">
        <w:rPr>
          <w:color w:val="auto"/>
        </w:rPr>
        <w:t>for any single year is within or above the fourth stanine or, if below the fourth stanine, show improvement from the previous year</w:t>
      </w:r>
      <w:r w:rsidR="002624C6" w:rsidRPr="00C31CF9">
        <w:rPr>
          <w:color w:val="auto"/>
        </w:rPr>
        <w:t>'</w:t>
      </w:r>
      <w:r w:rsidRPr="00C31CF9">
        <w:rPr>
          <w:color w:val="auto"/>
        </w:rPr>
        <w:t>s results; and</w:t>
      </w:r>
    </w:p>
    <w:p w14:paraId="04480A3E" w14:textId="082F18CC" w:rsidR="0080670C" w:rsidRPr="00C31CF9" w:rsidRDefault="0080670C" w:rsidP="0080670C">
      <w:pPr>
        <w:pStyle w:val="SectionBody"/>
        <w:rPr>
          <w:color w:val="auto"/>
        </w:rPr>
      </w:pPr>
      <w:r w:rsidRPr="00C31CF9">
        <w:rPr>
          <w:color w:val="auto"/>
        </w:rPr>
        <w:t xml:space="preserve">(iii) The </w:t>
      </w:r>
      <w:r w:rsidR="0047656E" w:rsidRPr="00C31CF9">
        <w:rPr>
          <w:color w:val="auto"/>
          <w:u w:val="single"/>
        </w:rPr>
        <w:t>mean of the</w:t>
      </w:r>
      <w:r w:rsidR="0047656E" w:rsidRPr="00C31CF9">
        <w:rPr>
          <w:color w:val="auto"/>
        </w:rPr>
        <w:t xml:space="preserve"> </w:t>
      </w:r>
      <w:r w:rsidRPr="00C31CF9">
        <w:rPr>
          <w:color w:val="auto"/>
        </w:rPr>
        <w:t>child</w:t>
      </w:r>
      <w:r w:rsidR="002624C6" w:rsidRPr="00C31CF9">
        <w:rPr>
          <w:color w:val="auto"/>
        </w:rPr>
        <w:t>'</w:t>
      </w:r>
      <w:r w:rsidRPr="00C31CF9">
        <w:rPr>
          <w:color w:val="auto"/>
        </w:rPr>
        <w:t>s</w:t>
      </w:r>
      <w:r w:rsidR="00E43C92" w:rsidRPr="00C31CF9">
        <w:rPr>
          <w:color w:val="auto"/>
        </w:rPr>
        <w:t xml:space="preserve"> </w:t>
      </w:r>
      <w:r w:rsidR="00E43C92" w:rsidRPr="00C31CF9">
        <w:rPr>
          <w:color w:val="auto"/>
          <w:u w:val="single"/>
        </w:rPr>
        <w:t>overall</w:t>
      </w:r>
      <w:r w:rsidRPr="00C31CF9">
        <w:rPr>
          <w:color w:val="auto"/>
        </w:rPr>
        <w:t xml:space="preserve"> test results are reported to the county superintendent; or</w:t>
      </w:r>
    </w:p>
    <w:p w14:paraId="5ABD9030" w14:textId="02546F01" w:rsidR="0080670C" w:rsidRPr="00C31CF9" w:rsidRDefault="0080670C" w:rsidP="0080670C">
      <w:pPr>
        <w:pStyle w:val="SectionBody"/>
        <w:rPr>
          <w:color w:val="auto"/>
        </w:rPr>
      </w:pPr>
      <w:r w:rsidRPr="00C31CF9">
        <w:rPr>
          <w:color w:val="auto"/>
        </w:rPr>
        <w:t>(B) (i) A certified teacher conducts a review of the student</w:t>
      </w:r>
      <w:r w:rsidR="002624C6" w:rsidRPr="00C31CF9">
        <w:rPr>
          <w:color w:val="auto"/>
        </w:rPr>
        <w:t>'</w:t>
      </w:r>
      <w:r w:rsidRPr="00C31CF9">
        <w:rPr>
          <w:color w:val="auto"/>
        </w:rPr>
        <w:t>s academic work annually;</w:t>
      </w:r>
    </w:p>
    <w:p w14:paraId="35516CF6" w14:textId="77777777" w:rsidR="0080670C" w:rsidRPr="00C31CF9" w:rsidRDefault="0080670C" w:rsidP="0080670C">
      <w:pPr>
        <w:pStyle w:val="SectionBody"/>
        <w:rPr>
          <w:color w:val="auto"/>
        </w:rPr>
      </w:pPr>
      <w:r w:rsidRPr="00C31CF9">
        <w:rPr>
          <w:color w:val="auto"/>
        </w:rPr>
        <w:t>(ii) The certified teacher determines that the student is making academic progress commensurate with his or her age and ability; and</w:t>
      </w:r>
    </w:p>
    <w:p w14:paraId="0FCDE5F2" w14:textId="71A82618" w:rsidR="0080670C" w:rsidRPr="00C31CF9" w:rsidRDefault="0080670C" w:rsidP="0080670C">
      <w:pPr>
        <w:pStyle w:val="SectionBody"/>
        <w:rPr>
          <w:color w:val="auto"/>
          <w:u w:val="single"/>
        </w:rPr>
      </w:pPr>
      <w:r w:rsidRPr="00C31CF9">
        <w:rPr>
          <w:color w:val="auto"/>
        </w:rPr>
        <w:t>(iii) The certified teacher</w:t>
      </w:r>
      <w:r w:rsidR="002624C6" w:rsidRPr="00C31CF9">
        <w:rPr>
          <w:color w:val="auto"/>
        </w:rPr>
        <w:t>'</w:t>
      </w:r>
      <w:r w:rsidRPr="00C31CF9">
        <w:rPr>
          <w:color w:val="auto"/>
        </w:rPr>
        <w:t>s determination is reported to the county superintendent</w:t>
      </w:r>
      <w:r w:rsidR="00287021" w:rsidRPr="00C31CF9">
        <w:rPr>
          <w:color w:val="auto"/>
        </w:rPr>
        <w:t>.</w:t>
      </w:r>
    </w:p>
    <w:p w14:paraId="68FB40D0" w14:textId="5BB5A46B" w:rsidR="0080670C" w:rsidRPr="00C31CF9" w:rsidRDefault="0080670C" w:rsidP="0080670C">
      <w:pPr>
        <w:pStyle w:val="SectionBody"/>
        <w:rPr>
          <w:color w:val="auto"/>
        </w:rPr>
      </w:pPr>
      <w:r w:rsidRPr="00C31CF9">
        <w:rPr>
          <w:color w:val="auto"/>
        </w:rPr>
        <w:t>(b) Each county superintendent shall submit the test results and determinations reported to him or her pursuant to subsection (a) of this section to the</w:t>
      </w:r>
      <w:r w:rsidR="00E43C92" w:rsidRPr="00C31CF9">
        <w:rPr>
          <w:color w:val="auto"/>
        </w:rPr>
        <w:t xml:space="preserve"> </w:t>
      </w:r>
      <w:r w:rsidR="00E43C92" w:rsidRPr="00C31CF9">
        <w:rPr>
          <w:color w:val="auto"/>
          <w:u w:val="single"/>
        </w:rPr>
        <w:t>board and the</w:t>
      </w:r>
      <w:r w:rsidRPr="00C31CF9">
        <w:rPr>
          <w:color w:val="auto"/>
        </w:rPr>
        <w:t xml:space="preserve"> Department of Education each year on or before June 15. </w:t>
      </w:r>
    </w:p>
    <w:p w14:paraId="09F26BD8" w14:textId="1D1D88F3" w:rsidR="0080670C" w:rsidRPr="00C31CF9" w:rsidRDefault="0080670C" w:rsidP="0080670C">
      <w:pPr>
        <w:pStyle w:val="SectionBody"/>
        <w:rPr>
          <w:color w:val="auto"/>
        </w:rPr>
      </w:pPr>
      <w:r w:rsidRPr="00C31CF9">
        <w:rPr>
          <w:color w:val="auto"/>
        </w:rPr>
        <w:t xml:space="preserve">(c) If a parent fails to </w:t>
      </w:r>
      <w:r w:rsidRPr="00C31CF9">
        <w:rPr>
          <w:strike/>
          <w:color w:val="auto"/>
        </w:rPr>
        <w:t>renew an eligible</w:t>
      </w:r>
      <w:r w:rsidR="006C6A66" w:rsidRPr="00C31CF9">
        <w:rPr>
          <w:color w:val="auto"/>
        </w:rPr>
        <w:t xml:space="preserve"> </w:t>
      </w:r>
      <w:r w:rsidR="006C6A66" w:rsidRPr="00C31CF9">
        <w:rPr>
          <w:color w:val="auto"/>
          <w:u w:val="single"/>
        </w:rPr>
        <w:t>confirm the eligibility of a</w:t>
      </w:r>
      <w:r w:rsidR="006C6A66" w:rsidRPr="00C31CF9">
        <w:rPr>
          <w:color w:val="auto"/>
        </w:rPr>
        <w:t xml:space="preserve"> </w:t>
      </w:r>
      <w:r w:rsidRPr="00C31CF9">
        <w:rPr>
          <w:color w:val="auto"/>
        </w:rPr>
        <w:t>recipient</w:t>
      </w:r>
      <w:r w:rsidR="002624C6" w:rsidRPr="00C31CF9">
        <w:rPr>
          <w:color w:val="auto"/>
        </w:rPr>
        <w:t>'</w:t>
      </w:r>
      <w:r w:rsidRPr="00C31CF9">
        <w:rPr>
          <w:color w:val="auto"/>
        </w:rPr>
        <w:t>s</w:t>
      </w:r>
      <w:r w:rsidR="00E43C92" w:rsidRPr="00C31CF9">
        <w:rPr>
          <w:color w:val="auto"/>
        </w:rPr>
        <w:t xml:space="preserve"> </w:t>
      </w:r>
      <w:r w:rsidRPr="00C31CF9">
        <w:rPr>
          <w:color w:val="auto"/>
        </w:rPr>
        <w:t>Hope Scholarship, the board shall notify the parent that the eligible recipient</w:t>
      </w:r>
      <w:r w:rsidR="002624C6" w:rsidRPr="00C31CF9">
        <w:rPr>
          <w:color w:val="auto"/>
        </w:rPr>
        <w:t>'</w:t>
      </w:r>
      <w:r w:rsidRPr="00C31CF9">
        <w:rPr>
          <w:color w:val="auto"/>
        </w:rPr>
        <w:t>s account will be closed in 45 calendar days. If a parent chooses not to renew or does not respond within 30 calendar days of receipt of notice, the board shall close the account and any remaining moneys shall be returned to the state.</w:t>
      </w:r>
    </w:p>
    <w:p w14:paraId="341FEFBF" w14:textId="77777777" w:rsidR="0080670C" w:rsidRPr="00C31CF9" w:rsidRDefault="0080670C" w:rsidP="0080670C">
      <w:pPr>
        <w:pStyle w:val="SectionBody"/>
        <w:rPr>
          <w:color w:val="auto"/>
        </w:rPr>
      </w:pPr>
      <w:r w:rsidRPr="00C31CF9">
        <w:rPr>
          <w:color w:val="auto"/>
        </w:rPr>
        <w:t>(d) If an eligible recipient decides to return to the Hope Scholarship Program after failing to renew, they must reapply.</w:t>
      </w:r>
    </w:p>
    <w:p w14:paraId="483D47A8" w14:textId="77777777" w:rsidR="0080670C" w:rsidRPr="00C31CF9" w:rsidRDefault="0080670C" w:rsidP="0080670C">
      <w:pPr>
        <w:pStyle w:val="SectionBody"/>
        <w:rPr>
          <w:color w:val="auto"/>
        </w:rPr>
      </w:pPr>
      <w:r w:rsidRPr="00C31CF9">
        <w:rPr>
          <w:color w:val="auto"/>
        </w:rPr>
        <w:t xml:space="preserve">(e) The board, in consultation with the Department of Education, may adopt rules and policies to provide the least disruptive process for Hope Scholarship students who desire to stop receiving Hope Scholarship payments and return full-time to a public school. </w:t>
      </w:r>
    </w:p>
    <w:p w14:paraId="71F2C6A1" w14:textId="67C1463A" w:rsidR="0080670C" w:rsidRPr="00C31CF9" w:rsidRDefault="0080670C" w:rsidP="0080670C">
      <w:pPr>
        <w:pStyle w:val="SectionBody"/>
        <w:rPr>
          <w:color w:val="auto"/>
        </w:rPr>
      </w:pPr>
      <w:r w:rsidRPr="00C31CF9">
        <w:rPr>
          <w:color w:val="auto"/>
        </w:rPr>
        <w:t xml:space="preserve">(f) The board, in consultation with the Department of Education, </w:t>
      </w:r>
      <w:r w:rsidRPr="00C31CF9">
        <w:rPr>
          <w:strike/>
          <w:color w:val="auto"/>
        </w:rPr>
        <w:t>may</w:t>
      </w:r>
      <w:r w:rsidR="00E43C92" w:rsidRPr="00C31CF9">
        <w:rPr>
          <w:color w:val="auto"/>
        </w:rPr>
        <w:t xml:space="preserve"> </w:t>
      </w:r>
      <w:r w:rsidR="00E43C92" w:rsidRPr="00C31CF9">
        <w:rPr>
          <w:color w:val="auto"/>
          <w:u w:val="single"/>
        </w:rPr>
        <w:t>shall</w:t>
      </w:r>
      <w:r w:rsidRPr="00C31CF9">
        <w:rPr>
          <w:color w:val="auto"/>
        </w:rPr>
        <w:t xml:space="preserve"> adopt rules and policies for Hope Scholarship students who want to continue to receive services provided by a </w:t>
      </w:r>
      <w:r w:rsidRPr="00C31CF9">
        <w:rPr>
          <w:color w:val="auto"/>
        </w:rPr>
        <w:lastRenderedPageBreak/>
        <w:t>public school or district, including individual classes and extracurricular programs, in combination with an individualized instructional program. The board, in consultation with the Department of Education, shall ensure that any public school or school district providing such services receives the appropriate pro rata share of a student</w:t>
      </w:r>
      <w:r w:rsidR="002624C6" w:rsidRPr="00C31CF9">
        <w:rPr>
          <w:color w:val="auto"/>
        </w:rPr>
        <w:t>'</w:t>
      </w:r>
      <w:r w:rsidRPr="00C31CF9">
        <w:rPr>
          <w:color w:val="auto"/>
        </w:rPr>
        <w:t>s Hope Scholarship funds based on the percentage of total instruction provided to the student by the public school or school district. County boards shall charge tuition to Hope Scholarship students who enroll for services in a public school within the county. Hope Scholarship students who enroll for services part-time in public school shall not be included in net enrollment for state aid funding purposes under §18-9A-2 of this code. Nothing in this subsection prohibits a Hope Scholarship student from using the funds deposited in his or her account on both services provided by a public school or district</w:t>
      </w:r>
      <w:r w:rsidRPr="00C31CF9">
        <w:rPr>
          <w:color w:val="auto"/>
          <w:u w:val="single"/>
        </w:rPr>
        <w:t>, including but not limited to a public charter school,</w:t>
      </w:r>
      <w:r w:rsidRPr="00C31CF9">
        <w:rPr>
          <w:color w:val="auto"/>
        </w:rPr>
        <w:t xml:space="preserve"> and other qualifying expenses as provided for in §18-31-7 of this code.</w:t>
      </w:r>
    </w:p>
    <w:p w14:paraId="7A00A52A" w14:textId="77777777" w:rsidR="000F71E1" w:rsidRPr="00C31CF9" w:rsidRDefault="00287021" w:rsidP="00287021">
      <w:pPr>
        <w:pStyle w:val="SectionHeading"/>
        <w:rPr>
          <w:color w:val="auto"/>
        </w:rPr>
        <w:sectPr w:rsidR="000F71E1" w:rsidRPr="00C31CF9" w:rsidSect="00F262DF">
          <w:type w:val="continuous"/>
          <w:pgSz w:w="12240" w:h="15840"/>
          <w:pgMar w:top="1440" w:right="1440" w:bottom="1440" w:left="1440" w:header="720" w:footer="720" w:gutter="0"/>
          <w:lnNumType w:countBy="1" w:restart="newSection"/>
          <w:cols w:space="720"/>
          <w:docGrid w:linePitch="360"/>
        </w:sectPr>
      </w:pPr>
      <w:r w:rsidRPr="00C31CF9">
        <w:rPr>
          <w:color w:val="auto"/>
        </w:rPr>
        <w:t>§18</w:t>
      </w:r>
      <w:r w:rsidRPr="00C31CF9">
        <w:rPr>
          <w:color w:val="auto"/>
        </w:rPr>
        <w:noBreakHyphen/>
        <w:t>31</w:t>
      </w:r>
      <w:r w:rsidRPr="00C31CF9">
        <w:rPr>
          <w:color w:val="auto"/>
        </w:rPr>
        <w:noBreakHyphen/>
        <w:t>10. Auditing of Hope Scholarship Program; suspension of accounts and providers.</w:t>
      </w:r>
    </w:p>
    <w:p w14:paraId="2244DF8B" w14:textId="7E335D03" w:rsidR="00287021" w:rsidRPr="00C31CF9" w:rsidRDefault="00287021" w:rsidP="000F71E1">
      <w:pPr>
        <w:pStyle w:val="SectionBody"/>
        <w:rPr>
          <w:color w:val="auto"/>
        </w:rPr>
      </w:pPr>
      <w:r w:rsidRPr="00C31CF9">
        <w:rPr>
          <w:color w:val="auto"/>
        </w:rPr>
        <w:t>(a) The board may propose legislative rules for legislative approval pursuant to §29A</w:t>
      </w:r>
      <w:r w:rsidRPr="00C31CF9">
        <w:rPr>
          <w:color w:val="auto"/>
        </w:rPr>
        <w:noBreakHyphen/>
        <w:t>3</w:t>
      </w:r>
      <w:r w:rsidRPr="00C31CF9">
        <w:rPr>
          <w:color w:val="auto"/>
        </w:rPr>
        <w:noBreakHyphen/>
        <w:t xml:space="preserve">1 </w:t>
      </w:r>
      <w:r w:rsidRPr="00C31CF9">
        <w:rPr>
          <w:i/>
          <w:color w:val="auto"/>
        </w:rPr>
        <w:t>et seq</w:t>
      </w:r>
      <w:r w:rsidRPr="00C31CF9">
        <w:rPr>
          <w:iCs/>
          <w:color w:val="auto"/>
        </w:rPr>
        <w:t xml:space="preserve">. </w:t>
      </w:r>
      <w:r w:rsidRPr="00C31CF9">
        <w:rPr>
          <w:color w:val="auto"/>
        </w:rPr>
        <w:t>of this code for the auditing of individual Hope Scholarship accounts and shall conduct or contract for the random auditing of individual Hope Scholarship accounts as needed to ensure compliance with the requirements of this article and rules promulgated pursuant to this article.</w:t>
      </w:r>
    </w:p>
    <w:p w14:paraId="47409A08" w14:textId="77777777" w:rsidR="00287021" w:rsidRPr="00C31CF9" w:rsidRDefault="00287021" w:rsidP="00287021">
      <w:pPr>
        <w:pStyle w:val="SectionBody"/>
        <w:rPr>
          <w:color w:val="auto"/>
        </w:rPr>
      </w:pPr>
      <w:r w:rsidRPr="00C31CF9">
        <w:rPr>
          <w:color w:val="auto"/>
        </w:rPr>
        <w:t>(b) As part of the auditing process, the board may remove a parent or eligible recipient from the Hope Scholarship program and close a Hope Scholarship account for failure to comply with the terms of the parental agreement required by §18</w:t>
      </w:r>
      <w:r w:rsidRPr="00C31CF9">
        <w:rPr>
          <w:color w:val="auto"/>
        </w:rPr>
        <w:noBreakHyphen/>
        <w:t>31</w:t>
      </w:r>
      <w:r w:rsidRPr="00C31CF9">
        <w:rPr>
          <w:color w:val="auto"/>
        </w:rPr>
        <w:noBreakHyphen/>
        <w:t xml:space="preserve">5 of this code, failure to comply with the applicable laws, failure of the student to remain eligible, or intentional and fraudulent misuse of Hope Scholarship funds: </w:t>
      </w:r>
      <w:r w:rsidRPr="00C31CF9">
        <w:rPr>
          <w:i/>
          <w:color w:val="auto"/>
        </w:rPr>
        <w:t>Provided</w:t>
      </w:r>
      <w:r w:rsidRPr="00C31CF9">
        <w:rPr>
          <w:iCs/>
          <w:color w:val="auto"/>
        </w:rPr>
        <w:t xml:space="preserve">, </w:t>
      </w:r>
      <w:r w:rsidRPr="00C31CF9">
        <w:rPr>
          <w:color w:val="auto"/>
        </w:rPr>
        <w:t>That the board shall create procedures to ensure that a fair process exists to determine the removal of a parent or eligible recipient from the Hope Scholarship program and a parent or Hope Scholarship student may appeal the decision to make the student ineligible for funds to the board.</w:t>
      </w:r>
    </w:p>
    <w:p w14:paraId="14620A23" w14:textId="77777777" w:rsidR="00287021" w:rsidRPr="00C31CF9" w:rsidRDefault="00287021" w:rsidP="00287021">
      <w:pPr>
        <w:pStyle w:val="SectionBody"/>
        <w:rPr>
          <w:strike/>
          <w:color w:val="auto"/>
        </w:rPr>
      </w:pPr>
      <w:r w:rsidRPr="00C31CF9">
        <w:rPr>
          <w:strike/>
          <w:color w:val="auto"/>
        </w:rPr>
        <w:t xml:space="preserve">(c) The board may conduct or contract for the audit of education service providers accepting payments from Hope Scholarship accounts. if it determines that the education service </w:t>
      </w:r>
      <w:r w:rsidRPr="00C31CF9">
        <w:rPr>
          <w:strike/>
          <w:color w:val="auto"/>
        </w:rPr>
        <w:lastRenderedPageBreak/>
        <w:t>provider has:</w:t>
      </w:r>
    </w:p>
    <w:p w14:paraId="102BA367" w14:textId="77777777" w:rsidR="00287021" w:rsidRPr="00C31CF9" w:rsidRDefault="00287021" w:rsidP="00287021">
      <w:pPr>
        <w:pStyle w:val="SectionBody"/>
        <w:rPr>
          <w:strike/>
          <w:color w:val="auto"/>
        </w:rPr>
      </w:pPr>
      <w:r w:rsidRPr="00C31CF9">
        <w:rPr>
          <w:strike/>
          <w:color w:val="auto"/>
        </w:rPr>
        <w:t>(1) Intentionally and substantially misrepresented information or failed to refund any overpayments in a timely manner; or</w:t>
      </w:r>
    </w:p>
    <w:p w14:paraId="75287337" w14:textId="77777777" w:rsidR="00287021" w:rsidRPr="00C31CF9" w:rsidRDefault="00287021" w:rsidP="00287021">
      <w:pPr>
        <w:pStyle w:val="SectionBody"/>
        <w:rPr>
          <w:strike/>
          <w:color w:val="auto"/>
        </w:rPr>
      </w:pPr>
      <w:r w:rsidRPr="00C31CF9">
        <w:rPr>
          <w:strike/>
          <w:color w:val="auto"/>
        </w:rPr>
        <w:t>(2) Routinely failed to.provide students with promised educational goods or services.</w:t>
      </w:r>
    </w:p>
    <w:p w14:paraId="2BD90C27" w14:textId="77777777" w:rsidR="00287021" w:rsidRPr="00C31CF9" w:rsidRDefault="00287021" w:rsidP="00287021">
      <w:pPr>
        <w:pStyle w:val="SectionBody"/>
        <w:rPr>
          <w:color w:val="auto"/>
          <w:u w:val="single"/>
        </w:rPr>
      </w:pPr>
      <w:r w:rsidRPr="00C31CF9">
        <w:rPr>
          <w:color w:val="auto"/>
          <w:u w:val="single"/>
        </w:rPr>
        <w:t>(c) The board may propose legislative rules for legislative approval pursuant to §29A</w:t>
      </w:r>
      <w:r w:rsidRPr="00C31CF9">
        <w:rPr>
          <w:color w:val="auto"/>
          <w:u w:val="single"/>
        </w:rPr>
        <w:noBreakHyphen/>
        <w:t>3</w:t>
      </w:r>
      <w:r w:rsidRPr="00C31CF9">
        <w:rPr>
          <w:color w:val="auto"/>
          <w:u w:val="single"/>
        </w:rPr>
        <w:noBreakHyphen/>
        <w:t xml:space="preserve">1 </w:t>
      </w:r>
      <w:r w:rsidRPr="00C31CF9">
        <w:rPr>
          <w:i/>
          <w:iCs/>
          <w:color w:val="auto"/>
          <w:u w:val="single"/>
        </w:rPr>
        <w:t>et seq</w:t>
      </w:r>
      <w:r w:rsidRPr="00C31CF9">
        <w:rPr>
          <w:color w:val="auto"/>
          <w:u w:val="single"/>
        </w:rPr>
        <w:t>. of this code for the auditing of education service providers and shall conduct or contract for the random auditing of individual providers as needed to ensure compliance with the requirements of this article and rules promulgated pursuant to this article.</w:t>
      </w:r>
    </w:p>
    <w:p w14:paraId="40B401B8" w14:textId="77777777" w:rsidR="00287021" w:rsidRPr="00C31CF9" w:rsidRDefault="00287021" w:rsidP="00287021">
      <w:pPr>
        <w:pStyle w:val="SectionBody"/>
        <w:rPr>
          <w:color w:val="auto"/>
        </w:rPr>
      </w:pPr>
      <w:r w:rsidRPr="00C31CF9">
        <w:rPr>
          <w:color w:val="auto"/>
        </w:rPr>
        <w:t>(d) If the board determines that an education service provider has intentionally and substantially misused Hope Scholarship funds, the board may bar the education service provider from continuing to receive payments. The board shall create procedures to ensure that a fair process exists to determine whether an education service provider may be barred from receiving payment from Hope Scholarship accounts and an education service provider may appeal a decision to bar it from receiving payments to the board. If the board bars an education service provider from receiving payments from Hope Scholarship accounts, it shall notify parents and students of its decision as quickly as possible.</w:t>
      </w:r>
    </w:p>
    <w:p w14:paraId="54B2C99B" w14:textId="77777777" w:rsidR="00287021" w:rsidRPr="00C31CF9" w:rsidRDefault="00287021" w:rsidP="00287021">
      <w:pPr>
        <w:pStyle w:val="SectionBody"/>
        <w:rPr>
          <w:color w:val="auto"/>
        </w:rPr>
      </w:pPr>
      <w:r w:rsidRPr="00C31CF9">
        <w:rPr>
          <w:color w:val="auto"/>
        </w:rPr>
        <w:t>(e) If the board obtains evidence of potential fraudulent use of Hope Scholarship funds,</w:t>
      </w:r>
      <w:r w:rsidRPr="00C31CF9">
        <w:rPr>
          <w:iCs/>
          <w:color w:val="auto"/>
        </w:rPr>
        <w:t xml:space="preserve"> </w:t>
      </w:r>
      <w:r w:rsidRPr="00C31CF9">
        <w:rPr>
          <w:color w:val="auto"/>
        </w:rPr>
        <w:t>it may refer suspected cases to the State Auditor for purposes of investigation, collection, and potential criminal investigation.</w:t>
      </w:r>
    </w:p>
    <w:p w14:paraId="7B1B4E0D" w14:textId="77777777" w:rsidR="000F71E1" w:rsidRPr="00C31CF9" w:rsidRDefault="0080670C" w:rsidP="0080670C">
      <w:pPr>
        <w:suppressLineNumbers/>
        <w:ind w:left="720" w:hanging="720"/>
        <w:jc w:val="both"/>
        <w:outlineLvl w:val="3"/>
        <w:rPr>
          <w:rFonts w:eastAsia="Calibri" w:cs="Times New Roman"/>
          <w:b/>
          <w:bCs/>
          <w:color w:val="auto"/>
        </w:rPr>
        <w:sectPr w:rsidR="000F71E1" w:rsidRPr="00C31CF9" w:rsidSect="000C59F5">
          <w:type w:val="continuous"/>
          <w:pgSz w:w="12240" w:h="15840"/>
          <w:pgMar w:top="1440" w:right="1440" w:bottom="1440" w:left="1440" w:header="720" w:footer="720" w:gutter="0"/>
          <w:lnNumType w:countBy="1" w:restart="newSection"/>
          <w:cols w:space="720"/>
        </w:sectPr>
      </w:pPr>
      <w:r w:rsidRPr="00C31CF9">
        <w:rPr>
          <w:rFonts w:eastAsia="Calibri" w:cs="Times New Roman"/>
          <w:b/>
          <w:bCs/>
          <w:color w:val="auto"/>
        </w:rPr>
        <w:t>§18</w:t>
      </w:r>
      <w:r w:rsidRPr="00C31CF9">
        <w:rPr>
          <w:rFonts w:eastAsia="Calibri" w:cs="Times New Roman"/>
          <w:b/>
          <w:bCs/>
          <w:color w:val="auto"/>
        </w:rPr>
        <w:noBreakHyphen/>
        <w:t>31</w:t>
      </w:r>
      <w:r w:rsidRPr="00C31CF9">
        <w:rPr>
          <w:rFonts w:eastAsia="Calibri" w:cs="Times New Roman"/>
          <w:b/>
          <w:bCs/>
          <w:color w:val="auto"/>
        </w:rPr>
        <w:noBreakHyphen/>
        <w:t>11. Requirements for and rights of education service providers.</w:t>
      </w:r>
    </w:p>
    <w:p w14:paraId="2A004AD4" w14:textId="1F68CF69" w:rsidR="0080670C" w:rsidRPr="00C31CF9" w:rsidRDefault="0080670C" w:rsidP="0080670C">
      <w:pPr>
        <w:ind w:firstLine="720"/>
        <w:jc w:val="both"/>
        <w:rPr>
          <w:rFonts w:eastAsia="Calibri" w:cs="Times New Roman"/>
          <w:color w:val="auto"/>
        </w:rPr>
      </w:pPr>
      <w:r w:rsidRPr="00C31CF9">
        <w:rPr>
          <w:rFonts w:eastAsia="Calibri" w:cs="Times New Roman"/>
          <w:color w:val="auto"/>
        </w:rPr>
        <w:t>(a) To be eligible to accept payments from a Hope Scholarship account, an education service provider shall:</w:t>
      </w:r>
    </w:p>
    <w:p w14:paraId="68435F0F"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t>(1) Submit notice to the board that they wish to participate in the Hope Scholarship Program;</w:t>
      </w:r>
    </w:p>
    <w:p w14:paraId="7BA2BD8E"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t>(2) Provide participating parents with a receipt for all qualifying educational expenses for the Hope Scholarship student;</w:t>
      </w:r>
    </w:p>
    <w:p w14:paraId="2D4EDB23"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lastRenderedPageBreak/>
        <w:t>(3) Agree not to refund, rebate, or share Hope Scholarship funds with parents or students in any manner, except that funds may be remitted or refunded to a Hope Scholarship account in accordance with §18</w:t>
      </w:r>
      <w:r w:rsidRPr="00C31CF9">
        <w:rPr>
          <w:rFonts w:eastAsia="Calibri" w:cs="Times New Roman"/>
          <w:color w:val="auto"/>
        </w:rPr>
        <w:noBreakHyphen/>
        <w:t>31</w:t>
      </w:r>
      <w:r w:rsidRPr="00C31CF9">
        <w:rPr>
          <w:rFonts w:eastAsia="Calibri" w:cs="Times New Roman"/>
          <w:color w:val="auto"/>
        </w:rPr>
        <w:noBreakHyphen/>
        <w:t>7(c) of this code;</w:t>
      </w:r>
    </w:p>
    <w:p w14:paraId="45398C94"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t xml:space="preserve">(4) Certify that it will not discriminate on any basis prohibited by </w:t>
      </w:r>
      <w:r w:rsidRPr="00C31CF9">
        <w:rPr>
          <w:rFonts w:eastAsia="Calibri" w:cs="Arial"/>
          <w:color w:val="auto"/>
          <w:shd w:val="clear" w:color="auto" w:fill="FFFFFF"/>
        </w:rPr>
        <w:t>42 U.S.C. 1981</w:t>
      </w:r>
      <w:r w:rsidRPr="00C31CF9">
        <w:rPr>
          <w:rFonts w:eastAsia="Calibri" w:cs="Times New Roman"/>
          <w:color w:val="auto"/>
        </w:rPr>
        <w:t>;</w:t>
      </w:r>
    </w:p>
    <w:p w14:paraId="4BD2F2D1" w14:textId="77D75F08" w:rsidR="0080670C" w:rsidRPr="00C31CF9" w:rsidRDefault="0080670C" w:rsidP="0080670C">
      <w:pPr>
        <w:ind w:firstLine="720"/>
        <w:jc w:val="both"/>
        <w:rPr>
          <w:rFonts w:eastAsia="Calibri" w:cs="Times New Roman"/>
          <w:color w:val="auto"/>
          <w:u w:val="single"/>
        </w:rPr>
      </w:pPr>
      <w:r w:rsidRPr="00C31CF9">
        <w:rPr>
          <w:rFonts w:eastAsia="Calibri" w:cs="Times New Roman"/>
          <w:color w:val="auto"/>
        </w:rPr>
        <w:t xml:space="preserve">(5) </w:t>
      </w:r>
      <w:r w:rsidRPr="00C31CF9">
        <w:rPr>
          <w:rFonts w:eastAsia="Calibri" w:cs="Times New Roman"/>
          <w:strike/>
          <w:color w:val="auto"/>
        </w:rPr>
        <w:t>Agree to</w:t>
      </w:r>
      <w:r w:rsidRPr="00C31CF9">
        <w:rPr>
          <w:rFonts w:eastAsia="Calibri" w:cs="Times New Roman"/>
          <w:color w:val="auto"/>
        </w:rPr>
        <w:t xml:space="preserve"> Submit any employee </w:t>
      </w:r>
      <w:r w:rsidRPr="00C31CF9">
        <w:rPr>
          <w:rFonts w:eastAsia="Calibri" w:cs="Times New Roman"/>
          <w:color w:val="auto"/>
          <w:u w:val="single"/>
        </w:rPr>
        <w:t>or other person</w:t>
      </w:r>
      <w:r w:rsidRPr="00C31CF9">
        <w:rPr>
          <w:rFonts w:eastAsia="Calibri" w:cs="Times New Roman"/>
          <w:color w:val="auto"/>
        </w:rPr>
        <w:t xml:space="preserve"> who will have contact with Hope Scholarship </w:t>
      </w:r>
      <w:r w:rsidR="002626FC" w:rsidRPr="00C31CF9">
        <w:rPr>
          <w:rFonts w:eastAsia="Calibri" w:cs="Times New Roman"/>
          <w:color w:val="auto"/>
        </w:rPr>
        <w:t>students</w:t>
      </w:r>
      <w:r w:rsidRPr="00C31CF9">
        <w:rPr>
          <w:rFonts w:eastAsia="Calibri" w:cs="Times New Roman"/>
          <w:color w:val="auto"/>
        </w:rPr>
        <w:t xml:space="preserve"> </w:t>
      </w:r>
      <w:r w:rsidRPr="00C31CF9">
        <w:rPr>
          <w:rFonts w:eastAsia="Calibri" w:cs="Times New Roman"/>
          <w:color w:val="auto"/>
          <w:u w:val="single"/>
        </w:rPr>
        <w:t>receiving services from the provider</w:t>
      </w:r>
      <w:r w:rsidRPr="00C31CF9">
        <w:rPr>
          <w:rFonts w:eastAsia="Calibri" w:cs="Times New Roman"/>
          <w:color w:val="auto"/>
        </w:rPr>
        <w:t xml:space="preserve"> to a criminal background check</w:t>
      </w:r>
      <w:r w:rsidRPr="00C31CF9">
        <w:rPr>
          <w:rFonts w:eastAsia="Calibri" w:cs="Times New Roman"/>
          <w:strike/>
          <w:color w:val="auto"/>
        </w:rPr>
        <w:t>;</w:t>
      </w:r>
      <w:r w:rsidRPr="00C31CF9">
        <w:rPr>
          <w:rFonts w:eastAsia="Calibri" w:cs="Times New Roman"/>
          <w:color w:val="auto"/>
        </w:rPr>
        <w:t xml:space="preserve"> and </w:t>
      </w:r>
      <w:r w:rsidRPr="00C31CF9">
        <w:rPr>
          <w:rFonts w:eastAsia="Calibri" w:cs="Times New Roman"/>
          <w:color w:val="auto"/>
          <w:u w:val="single"/>
        </w:rPr>
        <w:t>certify that said background check does not indicate conviction of a felony involving violence to the person and that the employee or other person is not on a federal or state sex offender registry</w:t>
      </w:r>
      <w:r w:rsidR="006C6A66" w:rsidRPr="00C31CF9">
        <w:rPr>
          <w:rFonts w:eastAsia="Calibri" w:cs="Times New Roman"/>
          <w:color w:val="auto"/>
          <w:u w:val="single"/>
        </w:rPr>
        <w:t>; and</w:t>
      </w:r>
    </w:p>
    <w:p w14:paraId="76BA08B9" w14:textId="786EE56B" w:rsidR="0080670C" w:rsidRPr="00C31CF9" w:rsidRDefault="0080670C" w:rsidP="0080670C">
      <w:pPr>
        <w:ind w:firstLine="720"/>
        <w:jc w:val="both"/>
        <w:rPr>
          <w:rFonts w:eastAsia="Calibri" w:cs="Times New Roman"/>
          <w:color w:val="auto"/>
          <w:u w:val="single"/>
        </w:rPr>
      </w:pPr>
      <w:r w:rsidRPr="00C31CF9">
        <w:rPr>
          <w:rFonts w:eastAsia="Calibri" w:cs="Times New Roman"/>
          <w:color w:val="auto"/>
        </w:rPr>
        <w:t xml:space="preserve">(6) In the case of a participating school, provide notice of </w:t>
      </w:r>
      <w:r w:rsidRPr="00C31CF9">
        <w:rPr>
          <w:rFonts w:eastAsia="Calibri" w:cs="Times New Roman"/>
          <w:color w:val="auto"/>
          <w:u w:val="single"/>
        </w:rPr>
        <w:t>each Hope Scholarship student</w:t>
      </w:r>
      <w:r w:rsidR="00EC4C55" w:rsidRPr="00C31CF9">
        <w:rPr>
          <w:rFonts w:eastAsia="Calibri" w:cs="Times New Roman"/>
          <w:color w:val="auto"/>
          <w:u w:val="single"/>
        </w:rPr>
        <w:t>'</w:t>
      </w:r>
      <w:r w:rsidRPr="00C31CF9">
        <w:rPr>
          <w:rFonts w:eastAsia="Calibri" w:cs="Times New Roman"/>
          <w:color w:val="auto"/>
          <w:u w:val="single"/>
        </w:rPr>
        <w:t xml:space="preserve">s </w:t>
      </w:r>
      <w:r w:rsidRPr="00C31CF9">
        <w:rPr>
          <w:rFonts w:eastAsia="Calibri" w:cs="Times New Roman"/>
          <w:color w:val="auto"/>
        </w:rPr>
        <w:t>enrollment annually to the county superintendent of any student for which a student</w:t>
      </w:r>
      <w:r w:rsidR="00EC4C55" w:rsidRPr="00C31CF9">
        <w:rPr>
          <w:rFonts w:eastAsia="Calibri" w:cs="Times New Roman"/>
          <w:color w:val="auto"/>
        </w:rPr>
        <w:t>'</w:t>
      </w:r>
      <w:r w:rsidRPr="00C31CF9">
        <w:rPr>
          <w:rFonts w:eastAsia="Calibri" w:cs="Times New Roman"/>
          <w:color w:val="auto"/>
        </w:rPr>
        <w:t>s tuition is being paid through the Hope Scholarship Program</w:t>
      </w:r>
      <w:r w:rsidR="003C5B7B" w:rsidRPr="00C31CF9">
        <w:rPr>
          <w:rFonts w:eastAsia="Calibri" w:cs="Times New Roman"/>
          <w:color w:val="auto"/>
        </w:rPr>
        <w:t>.</w:t>
      </w:r>
    </w:p>
    <w:p w14:paraId="59EDA860"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t>(b) This article does not limit the independence or autonomy of an education service provider or make the actions of an education service provider the actions of the state government.</w:t>
      </w:r>
    </w:p>
    <w:p w14:paraId="0D615ECB" w14:textId="77777777" w:rsidR="0080670C" w:rsidRPr="00C31CF9" w:rsidRDefault="0080670C" w:rsidP="0080670C">
      <w:pPr>
        <w:ind w:firstLine="720"/>
        <w:jc w:val="both"/>
        <w:rPr>
          <w:rFonts w:eastAsia="Calibri" w:cs="Times New Roman"/>
          <w:color w:val="auto"/>
        </w:rPr>
      </w:pPr>
      <w:r w:rsidRPr="00C31CF9">
        <w:rPr>
          <w:rFonts w:eastAsia="Calibri" w:cs="Times New Roman"/>
          <w:color w:val="auto"/>
        </w:rPr>
        <w:t>(c) Education service providers shall be given maximum freedom to provide for the educational needs of Hope Scholarship students without governmental control.</w:t>
      </w:r>
    </w:p>
    <w:p w14:paraId="6B7E4525" w14:textId="6E212AAB" w:rsidR="0080670C" w:rsidRPr="00C31CF9" w:rsidRDefault="0080670C" w:rsidP="0080670C">
      <w:pPr>
        <w:ind w:firstLine="720"/>
        <w:jc w:val="both"/>
        <w:rPr>
          <w:rFonts w:eastAsia="Calibri" w:cs="Times New Roman"/>
          <w:color w:val="auto"/>
        </w:rPr>
      </w:pPr>
      <w:r w:rsidRPr="00C31CF9">
        <w:rPr>
          <w:rFonts w:eastAsia="Calibri" w:cs="Times New Roman"/>
          <w:color w:val="auto"/>
        </w:rPr>
        <w:t>(d) A participating school or education service provider is not required to alter its creed, practices, admission policy, hiring policy or curriculum in order to accept eligible recipients whose parents pay tuition or fees from a Hope Scholarship account pursuant to this article</w:t>
      </w:r>
      <w:r w:rsidRPr="00C31CF9">
        <w:rPr>
          <w:rFonts w:eastAsia="Calibri" w:cs="Times New Roman"/>
          <w:color w:val="auto"/>
          <w:u w:val="single"/>
        </w:rPr>
        <w:t xml:space="preserve">: </w:t>
      </w:r>
      <w:r w:rsidRPr="00C31CF9">
        <w:rPr>
          <w:rFonts w:eastAsia="Calibri" w:cs="Times New Roman"/>
          <w:i/>
          <w:iCs/>
          <w:color w:val="auto"/>
          <w:u w:val="single"/>
        </w:rPr>
        <w:t xml:space="preserve">Provided, </w:t>
      </w:r>
      <w:r w:rsidRPr="00C31CF9">
        <w:rPr>
          <w:rFonts w:eastAsia="Calibri" w:cs="Times New Roman"/>
          <w:color w:val="auto"/>
          <w:u w:val="single"/>
        </w:rPr>
        <w:t>That an education service provider is prohibited from requiring a student or family to pay tuition</w:t>
      </w:r>
      <w:r w:rsidR="00243F91" w:rsidRPr="00C31CF9">
        <w:rPr>
          <w:rFonts w:eastAsia="Calibri" w:cs="Times New Roman"/>
          <w:color w:val="auto"/>
          <w:u w:val="single"/>
        </w:rPr>
        <w:t>, costs,</w:t>
      </w:r>
      <w:r w:rsidRPr="00C31CF9">
        <w:rPr>
          <w:rFonts w:eastAsia="Calibri" w:cs="Times New Roman"/>
          <w:color w:val="auto"/>
          <w:u w:val="single"/>
        </w:rPr>
        <w:t xml:space="preserve"> or fees above</w:t>
      </w:r>
      <w:r w:rsidR="008B41FF" w:rsidRPr="00C31CF9">
        <w:rPr>
          <w:rFonts w:eastAsia="Calibri" w:cs="Times New Roman"/>
          <w:color w:val="auto"/>
          <w:u w:val="single"/>
        </w:rPr>
        <w:t xml:space="preserve"> or in addition to</w:t>
      </w:r>
      <w:r w:rsidRPr="00C31CF9">
        <w:rPr>
          <w:rFonts w:eastAsia="Calibri" w:cs="Times New Roman"/>
          <w:color w:val="auto"/>
          <w:u w:val="single"/>
        </w:rPr>
        <w:t xml:space="preserve"> the provider</w:t>
      </w:r>
      <w:r w:rsidR="00EC4C55" w:rsidRPr="00C31CF9">
        <w:rPr>
          <w:rFonts w:eastAsia="Calibri" w:cs="Times New Roman"/>
          <w:color w:val="auto"/>
          <w:u w:val="single"/>
        </w:rPr>
        <w:t>'</w:t>
      </w:r>
      <w:r w:rsidRPr="00C31CF9">
        <w:rPr>
          <w:rFonts w:eastAsia="Calibri" w:cs="Times New Roman"/>
          <w:color w:val="auto"/>
          <w:u w:val="single"/>
        </w:rPr>
        <w:t>s regular tuition or fee schedule based in whole or in part upon a student or family member</w:t>
      </w:r>
      <w:r w:rsidR="00EC4C55" w:rsidRPr="00C31CF9">
        <w:rPr>
          <w:rFonts w:eastAsia="Calibri" w:cs="Times New Roman"/>
          <w:color w:val="auto"/>
          <w:u w:val="single"/>
        </w:rPr>
        <w:t>'</w:t>
      </w:r>
      <w:r w:rsidRPr="00C31CF9">
        <w:rPr>
          <w:rFonts w:eastAsia="Calibri" w:cs="Times New Roman"/>
          <w:color w:val="auto"/>
          <w:u w:val="single"/>
        </w:rPr>
        <w:t>s participation in the Hope Scholarship program.</w:t>
      </w:r>
    </w:p>
    <w:p w14:paraId="760E996A" w14:textId="205252A9" w:rsidR="00FF16D1" w:rsidRPr="00C31CF9" w:rsidRDefault="0080670C" w:rsidP="003C5B7B">
      <w:pPr>
        <w:ind w:firstLine="720"/>
        <w:jc w:val="both"/>
        <w:rPr>
          <w:rFonts w:eastAsia="Calibri" w:cs="Times New Roman"/>
          <w:color w:val="auto"/>
        </w:rPr>
      </w:pPr>
      <w:r w:rsidRPr="00C31CF9">
        <w:rPr>
          <w:rFonts w:eastAsia="Calibri" w:cs="Times New Roman"/>
          <w:color w:val="auto"/>
        </w:rPr>
        <w:t>(e) This article does not expand the regulatory authority of the state, its officers, or any school district to impose any additional regulation of education service providers beyond those necessary to enforce the requirements of the program.</w:t>
      </w:r>
    </w:p>
    <w:p w14:paraId="68641068" w14:textId="77777777" w:rsidR="000F71E1" w:rsidRPr="00C31CF9" w:rsidRDefault="00E43C92" w:rsidP="00E43C92">
      <w:pPr>
        <w:pStyle w:val="SectionHeading"/>
        <w:rPr>
          <w:color w:val="auto"/>
          <w:u w:val="single"/>
        </w:rPr>
        <w:sectPr w:rsidR="000F71E1" w:rsidRPr="00C31CF9" w:rsidSect="00065BB4">
          <w:type w:val="continuous"/>
          <w:pgSz w:w="12240" w:h="15840"/>
          <w:pgMar w:top="1440" w:right="1440" w:bottom="1440" w:left="1440" w:header="720" w:footer="720" w:gutter="0"/>
          <w:lnNumType w:countBy="1" w:restart="newSection"/>
          <w:cols w:space="720"/>
          <w:docGrid w:linePitch="360"/>
        </w:sectPr>
      </w:pPr>
      <w:r w:rsidRPr="00C31CF9">
        <w:rPr>
          <w:color w:val="auto"/>
          <w:u w:val="single"/>
        </w:rPr>
        <w:t>§18-31-14. Reporting.</w:t>
      </w:r>
    </w:p>
    <w:p w14:paraId="121850F7" w14:textId="537902D4" w:rsidR="00E43C92" w:rsidRPr="00C31CF9" w:rsidRDefault="008E3940" w:rsidP="00E43C92">
      <w:pPr>
        <w:pStyle w:val="SectionBody"/>
        <w:rPr>
          <w:color w:val="auto"/>
          <w:u w:val="single"/>
        </w:rPr>
      </w:pPr>
      <w:r w:rsidRPr="00C31CF9">
        <w:rPr>
          <w:color w:val="auto"/>
          <w:u w:val="single"/>
        </w:rPr>
        <w:lastRenderedPageBreak/>
        <w:t xml:space="preserve">(a) </w:t>
      </w:r>
      <w:r w:rsidR="00E43C92" w:rsidRPr="00C31CF9">
        <w:rPr>
          <w:color w:val="auto"/>
          <w:u w:val="single"/>
        </w:rPr>
        <w:t>The board shall provide a comprehensive report on the status of the Hope Scholarship Program to the Legislative Oversight Commission on Education Accountability on or before December 31, 2026, and annually on or before December 31 of each year thereafter, addressing the progress of the program throughout the state.  As part of the annual report, the board, in collaboration with the state and county boards of education, shall survey participating Hope Scholarship families to determine:</w:t>
      </w:r>
    </w:p>
    <w:p w14:paraId="49E6BBAB" w14:textId="77777777" w:rsidR="00E43C92" w:rsidRPr="00C31CF9" w:rsidRDefault="00E43C92" w:rsidP="00E43C92">
      <w:pPr>
        <w:pStyle w:val="SectionBody"/>
        <w:rPr>
          <w:color w:val="auto"/>
          <w:u w:val="single"/>
        </w:rPr>
      </w:pPr>
      <w:r w:rsidRPr="00C31CF9">
        <w:rPr>
          <w:color w:val="auto"/>
          <w:u w:val="single"/>
        </w:rPr>
        <w:t>(1) The types of educational services chosen by Hope Scholarship students;</w:t>
      </w:r>
    </w:p>
    <w:p w14:paraId="33BA61D8" w14:textId="77777777" w:rsidR="00E43C92" w:rsidRPr="00C31CF9" w:rsidRDefault="00E43C92" w:rsidP="00E43C92">
      <w:pPr>
        <w:pStyle w:val="SectionBody"/>
        <w:rPr>
          <w:color w:val="auto"/>
          <w:u w:val="single"/>
        </w:rPr>
      </w:pPr>
      <w:r w:rsidRPr="00C31CF9">
        <w:rPr>
          <w:color w:val="auto"/>
          <w:u w:val="single"/>
        </w:rPr>
        <w:t>(2) Demographic and geographic data of participating students;</w:t>
      </w:r>
    </w:p>
    <w:p w14:paraId="10486354" w14:textId="77777777" w:rsidR="00E43C92" w:rsidRPr="00C31CF9" w:rsidRDefault="00E43C92" w:rsidP="00E43C92">
      <w:pPr>
        <w:pStyle w:val="SectionBody"/>
        <w:rPr>
          <w:color w:val="auto"/>
          <w:u w:val="single"/>
        </w:rPr>
      </w:pPr>
      <w:r w:rsidRPr="00C31CF9">
        <w:rPr>
          <w:color w:val="auto"/>
          <w:u w:val="single"/>
        </w:rPr>
        <w:t>(3) Number of students participating with special needs;</w:t>
      </w:r>
    </w:p>
    <w:p w14:paraId="44174869" w14:textId="77777777" w:rsidR="00E43C92" w:rsidRPr="00C31CF9" w:rsidRDefault="00E43C92" w:rsidP="00E43C92">
      <w:pPr>
        <w:pStyle w:val="SectionBody"/>
        <w:rPr>
          <w:color w:val="auto"/>
          <w:u w:val="single"/>
        </w:rPr>
      </w:pPr>
      <w:r w:rsidRPr="00C31CF9">
        <w:rPr>
          <w:color w:val="auto"/>
          <w:u w:val="single"/>
        </w:rPr>
        <w:t xml:space="preserve">(4) For Hope Scholarship students participating in an individualized instructional program or nonpublic school program, the stated reasons for leaving the public school system; </w:t>
      </w:r>
    </w:p>
    <w:p w14:paraId="4C41B524" w14:textId="51D1F621" w:rsidR="00E43C92" w:rsidRPr="00C31CF9" w:rsidRDefault="00E43C92" w:rsidP="00E43C92">
      <w:pPr>
        <w:pStyle w:val="SectionBody"/>
        <w:rPr>
          <w:color w:val="auto"/>
          <w:u w:val="single"/>
        </w:rPr>
      </w:pPr>
      <w:r w:rsidRPr="00C31CF9">
        <w:rPr>
          <w:color w:val="auto"/>
          <w:u w:val="single"/>
        </w:rPr>
        <w:t xml:space="preserve">(5) </w:t>
      </w:r>
      <w:r w:rsidRPr="00C31CF9">
        <w:rPr>
          <w:rFonts w:cs="Times New Roman"/>
          <w:color w:val="auto"/>
          <w:u w:val="single"/>
        </w:rPr>
        <w:t xml:space="preserve">County superintendent and </w:t>
      </w:r>
      <w:r w:rsidR="008E3940" w:rsidRPr="00C31CF9">
        <w:rPr>
          <w:rFonts w:cs="Times New Roman"/>
          <w:color w:val="auto"/>
          <w:u w:val="single"/>
        </w:rPr>
        <w:t>B</w:t>
      </w:r>
      <w:r w:rsidRPr="00C31CF9">
        <w:rPr>
          <w:rFonts w:cs="Times New Roman"/>
          <w:color w:val="auto"/>
          <w:u w:val="single"/>
        </w:rPr>
        <w:t>oard compliance with Hope Scholarship reporting requirements; and</w:t>
      </w:r>
    </w:p>
    <w:p w14:paraId="0FCF0D7C" w14:textId="77777777" w:rsidR="00E43C92" w:rsidRPr="00C31CF9" w:rsidRDefault="00E43C92" w:rsidP="00E43C92">
      <w:pPr>
        <w:pStyle w:val="SectionBody"/>
        <w:rPr>
          <w:color w:val="auto"/>
          <w:u w:val="single"/>
        </w:rPr>
      </w:pPr>
      <w:r w:rsidRPr="00C31CF9">
        <w:rPr>
          <w:color w:val="auto"/>
          <w:u w:val="single"/>
        </w:rPr>
        <w:t>(5) Parent satisfaction with the Hope Scholarship Program.</w:t>
      </w:r>
    </w:p>
    <w:p w14:paraId="1139E63A" w14:textId="2DD653E9" w:rsidR="00E43C92" w:rsidRPr="00C31CF9" w:rsidRDefault="008E3940" w:rsidP="002626FC">
      <w:pPr>
        <w:pStyle w:val="SectionBody"/>
        <w:rPr>
          <w:color w:val="auto"/>
          <w:u w:val="single"/>
        </w:rPr>
      </w:pPr>
      <w:r w:rsidRPr="00C31CF9">
        <w:rPr>
          <w:color w:val="auto"/>
          <w:u w:val="single"/>
        </w:rPr>
        <w:t xml:space="preserve">(b) </w:t>
      </w:r>
      <w:r w:rsidR="00E43C92" w:rsidRPr="00C31CF9">
        <w:rPr>
          <w:color w:val="auto"/>
          <w:u w:val="single"/>
        </w:rPr>
        <w:t xml:space="preserve">The board shall use only aggregate, nonidentifying evaluation data when compiling any such public reports.  </w:t>
      </w:r>
    </w:p>
    <w:p w14:paraId="7CF5BAFB" w14:textId="123B3C13" w:rsidR="000F71E1" w:rsidRPr="00C31CF9" w:rsidRDefault="000F71E1" w:rsidP="000F71E1">
      <w:pPr>
        <w:pStyle w:val="Note"/>
        <w:rPr>
          <w:color w:val="auto"/>
        </w:rPr>
      </w:pPr>
      <w:r w:rsidRPr="00C31CF9">
        <w:rPr>
          <w:color w:val="auto"/>
        </w:rPr>
        <w:t>NOTE: The purpose of this bill is generally relates to the Hope Scholarship Program. The bill provides that microschools and learning pods have the authority to issue secondary school diplomas. The bill provides that the annual Hope Scholarship Program appropriation calculation will be based on the estimated number of participating students instead of the number of participating students in the prior year. The bill provides that Hope Scholarship students have certain educational privileges made available to other nonpublic school students. The bill provides reporting requirements of Hope Scholarship Students to the State Board of Education, county superintendents and county boards of education. The bill clarifies that Hope Scholarship funds may only be utilized for expenses incurred in a Kindergarten through secondary school education. The bill specifies that a microschool can be a participating school. The bill permits the State Treasurer to appear by designee at Hope Scholarship Board meetings. The bill modifies the composition of members to the Hope Scholarship Board. The bill modifies definitions. The bill requires parental agreement to include provisions requiring parents to notify the Board if a student reenrolls in public school or graduates from a secondary school program. The bill clarifies that all records and personally identifying information of a Hope Scholarship student, applicant, or parent is confidential and not subject to disclosure pursuant to the West Virginia Freedom of Information Act. The bill clarifies that a kindergarten-level applicant</w:t>
      </w:r>
      <w:r w:rsidR="00EC4C55" w:rsidRPr="00C31CF9">
        <w:rPr>
          <w:color w:val="auto"/>
        </w:rPr>
        <w:t>'</w:t>
      </w:r>
      <w:r w:rsidRPr="00C31CF9">
        <w:rPr>
          <w:color w:val="auto"/>
        </w:rPr>
        <w:t xml:space="preserve">s Hope Scholarship participation does not commence if the student does not begin kindergarten-level education that school year. The bill establishes a year-round application and awards process. The bill sets forth the annual renewal process for Hope Scholarship parents and students. The </w:t>
      </w:r>
      <w:r w:rsidRPr="00C31CF9">
        <w:rPr>
          <w:color w:val="auto"/>
        </w:rPr>
        <w:lastRenderedPageBreak/>
        <w:t>bill clarifies that a public charter school may invoice a Hope Scholarship student for educational services. The bill provides that the Hope Scholarship Board may take issues involving Hope Scholarship students in charter schools to the West Virginia Professional Charter School Board. The bill authorizes the Hope Scholarship Board to request certain information from county superintendents and county boards of education. The bill modifies qualifying expenses for Hope Scholarship accounts. The bill requires education service providers conducting background screenings of employees and other persons in contact with students to certify screening results to the board. The bill clarifies that providers may not assess increased or additional fees against Hope Scholarship students based on participation in the program. Finally, the bill adds reporting requirements.</w:t>
      </w:r>
    </w:p>
    <w:p w14:paraId="125DD695" w14:textId="544BCD16" w:rsidR="000F71E1" w:rsidRPr="00C31CF9" w:rsidRDefault="000F71E1" w:rsidP="000F71E1">
      <w:pPr>
        <w:pStyle w:val="Note"/>
        <w:rPr>
          <w:color w:val="auto"/>
          <w:u w:val="single"/>
        </w:rPr>
      </w:pPr>
      <w:r w:rsidRPr="00C31CF9">
        <w:rPr>
          <w:color w:val="auto"/>
        </w:rPr>
        <w:t>Strike-throughs indicate language that would be stricken from a heading or the present law and underscoring indicates new language that would be added.</w:t>
      </w:r>
    </w:p>
    <w:sectPr w:rsidR="000F71E1" w:rsidRPr="00C31CF9" w:rsidSect="00065BB4">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2B6C4" w14:textId="77777777" w:rsidR="0099497B" w:rsidRDefault="0099497B">
      <w:pPr>
        <w:spacing w:line="240" w:lineRule="auto"/>
      </w:pPr>
      <w:r>
        <w:separator/>
      </w:r>
    </w:p>
  </w:endnote>
  <w:endnote w:type="continuationSeparator" w:id="0">
    <w:p w14:paraId="616C7628" w14:textId="77777777" w:rsidR="0099497B" w:rsidRDefault="009949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307A7E" w14:textId="77777777" w:rsidR="00C07E1D" w:rsidRPr="00B844FE" w:rsidRDefault="0080670C" w:rsidP="00065BB4">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8D7E8E6" w14:textId="77777777" w:rsidR="00C07E1D" w:rsidRDefault="00C07E1D" w:rsidP="00065B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E077B8" w14:textId="77777777" w:rsidR="00C07E1D" w:rsidRDefault="0080670C" w:rsidP="00065BB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0A73" w14:textId="77777777" w:rsidR="000F71E1" w:rsidRDefault="000F7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2524F" w14:textId="77777777" w:rsidR="0099497B" w:rsidRDefault="0099497B">
      <w:pPr>
        <w:spacing w:line="240" w:lineRule="auto"/>
      </w:pPr>
      <w:r>
        <w:separator/>
      </w:r>
    </w:p>
  </w:footnote>
  <w:footnote w:type="continuationSeparator" w:id="0">
    <w:p w14:paraId="46BEB7E2" w14:textId="77777777" w:rsidR="0099497B" w:rsidRDefault="009949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3207" w14:textId="77777777" w:rsidR="00C07E1D" w:rsidRPr="00B844FE" w:rsidRDefault="0080670C">
    <w:pPr>
      <w:pStyle w:val="Header"/>
    </w:pPr>
    <w:r w:rsidRPr="00B844FE">
      <w:t>[Type here]</w:t>
    </w:r>
    <w:r w:rsidRPr="00B844FE">
      <w:ptab w:relativeTo="margin" w:alignment="left" w:leader="none"/>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3FA0" w14:textId="17FD81A4" w:rsidR="00C07E1D" w:rsidRPr="00C33014" w:rsidRDefault="0080670C" w:rsidP="00065BB4">
    <w:pPr>
      <w:pStyle w:val="HeaderStyle"/>
    </w:pPr>
    <w:r>
      <w:t xml:space="preserve">Intr </w:t>
    </w:r>
    <w:r w:rsidR="000F71E1">
      <w:t>SB</w:t>
    </w:r>
    <w:r w:rsidR="000F71E1">
      <w:tab/>
    </w:r>
    <w:r w:rsidR="000F71E1">
      <w:tab/>
      <w:t>2024R3395</w:t>
    </w:r>
    <w:r>
      <w:t xml:space="preserve"> </w:t>
    </w:r>
    <w:r w:rsidRPr="002A0269">
      <w:ptab w:relativeTo="margin" w:alignment="center" w:leader="none"/>
    </w:r>
    <w:r>
      <w:tab/>
    </w:r>
  </w:p>
  <w:p w14:paraId="6046D9F4" w14:textId="77777777" w:rsidR="00C07E1D" w:rsidRPr="00C33014" w:rsidRDefault="00C07E1D" w:rsidP="00065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5C12" w14:textId="5C6A35A8" w:rsidR="00C07E1D" w:rsidRPr="002A0269" w:rsidRDefault="0080670C" w:rsidP="00065BB4">
    <w:pPr>
      <w:pStyle w:val="HeaderStyle"/>
    </w:pPr>
    <w:r>
      <w:t xml:space="preserve"> </w:t>
    </w: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715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70C"/>
    <w:rsid w:val="00027119"/>
    <w:rsid w:val="000522C2"/>
    <w:rsid w:val="000727D5"/>
    <w:rsid w:val="00073051"/>
    <w:rsid w:val="000771B1"/>
    <w:rsid w:val="000F71E1"/>
    <w:rsid w:val="00102321"/>
    <w:rsid w:val="001260F7"/>
    <w:rsid w:val="001F1081"/>
    <w:rsid w:val="0022569E"/>
    <w:rsid w:val="0023120C"/>
    <w:rsid w:val="00243F91"/>
    <w:rsid w:val="002624C6"/>
    <w:rsid w:val="002626FC"/>
    <w:rsid w:val="00287021"/>
    <w:rsid w:val="00302984"/>
    <w:rsid w:val="003610D3"/>
    <w:rsid w:val="00377522"/>
    <w:rsid w:val="00380D1C"/>
    <w:rsid w:val="003C5B7B"/>
    <w:rsid w:val="003D496F"/>
    <w:rsid w:val="003E5AB2"/>
    <w:rsid w:val="003F6D11"/>
    <w:rsid w:val="00425811"/>
    <w:rsid w:val="00436662"/>
    <w:rsid w:val="0045017C"/>
    <w:rsid w:val="0047656E"/>
    <w:rsid w:val="004C31A2"/>
    <w:rsid w:val="004D052F"/>
    <w:rsid w:val="004E7773"/>
    <w:rsid w:val="00593366"/>
    <w:rsid w:val="005B147B"/>
    <w:rsid w:val="006633C2"/>
    <w:rsid w:val="00693876"/>
    <w:rsid w:val="006B58E5"/>
    <w:rsid w:val="006C6A66"/>
    <w:rsid w:val="006E4B04"/>
    <w:rsid w:val="006E5CF8"/>
    <w:rsid w:val="00775A68"/>
    <w:rsid w:val="00777D5C"/>
    <w:rsid w:val="00786351"/>
    <w:rsid w:val="007A51F8"/>
    <w:rsid w:val="00801BDE"/>
    <w:rsid w:val="0080670C"/>
    <w:rsid w:val="0080781B"/>
    <w:rsid w:val="00822029"/>
    <w:rsid w:val="00822E69"/>
    <w:rsid w:val="00874D2B"/>
    <w:rsid w:val="008B41FF"/>
    <w:rsid w:val="008E3940"/>
    <w:rsid w:val="008F34B3"/>
    <w:rsid w:val="009111E5"/>
    <w:rsid w:val="00941AC6"/>
    <w:rsid w:val="00962B4F"/>
    <w:rsid w:val="00971708"/>
    <w:rsid w:val="0099497B"/>
    <w:rsid w:val="009C08E1"/>
    <w:rsid w:val="00A123C5"/>
    <w:rsid w:val="00A61392"/>
    <w:rsid w:val="00AE71BD"/>
    <w:rsid w:val="00B141AC"/>
    <w:rsid w:val="00B16F0E"/>
    <w:rsid w:val="00B41FF2"/>
    <w:rsid w:val="00B55CDF"/>
    <w:rsid w:val="00BA7F4F"/>
    <w:rsid w:val="00C07E1D"/>
    <w:rsid w:val="00C31CF9"/>
    <w:rsid w:val="00C43BB4"/>
    <w:rsid w:val="00C50EDD"/>
    <w:rsid w:val="00C734E7"/>
    <w:rsid w:val="00C77900"/>
    <w:rsid w:val="00C802EE"/>
    <w:rsid w:val="00C95A62"/>
    <w:rsid w:val="00CD1EB1"/>
    <w:rsid w:val="00D02E07"/>
    <w:rsid w:val="00D878F3"/>
    <w:rsid w:val="00D94B0D"/>
    <w:rsid w:val="00DA7ED7"/>
    <w:rsid w:val="00DE1331"/>
    <w:rsid w:val="00E039FF"/>
    <w:rsid w:val="00E21232"/>
    <w:rsid w:val="00E35DAA"/>
    <w:rsid w:val="00E43C92"/>
    <w:rsid w:val="00E46BDD"/>
    <w:rsid w:val="00E5768C"/>
    <w:rsid w:val="00E82C4E"/>
    <w:rsid w:val="00E8364D"/>
    <w:rsid w:val="00E94E7C"/>
    <w:rsid w:val="00EC3717"/>
    <w:rsid w:val="00EC4C55"/>
    <w:rsid w:val="00EC64D4"/>
    <w:rsid w:val="00ED5B56"/>
    <w:rsid w:val="00F47196"/>
    <w:rsid w:val="00F623A6"/>
    <w:rsid w:val="00F71992"/>
    <w:rsid w:val="00FB4B5E"/>
    <w:rsid w:val="00FC43EF"/>
    <w:rsid w:val="00FC6D28"/>
    <w:rsid w:val="00FF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70630"/>
  <w15:chartTrackingRefBased/>
  <w15:docId w15:val="{5106989C-41E3-4A1E-BD0A-A52662D0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0F71E1"/>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Body">
    <w:name w:val="Section Body"/>
    <w:basedOn w:val="SectionBodyOld"/>
    <w:link w:val="SectionBodyChar"/>
    <w:qFormat/>
    <w:rsid w:val="000F71E1"/>
  </w:style>
  <w:style w:type="paragraph" w:customStyle="1" w:styleId="SectionHeading">
    <w:name w:val="Section Heading"/>
    <w:basedOn w:val="SectionHeadingOld"/>
    <w:link w:val="SectionHeadingChar"/>
    <w:qFormat/>
    <w:rsid w:val="000F71E1"/>
  </w:style>
  <w:style w:type="character" w:customStyle="1" w:styleId="SectionBodyChar">
    <w:name w:val="Section Body Char"/>
    <w:link w:val="SectionBody"/>
    <w:locked/>
    <w:rsid w:val="0080670C"/>
    <w:rPr>
      <w:rFonts w:ascii="Arial" w:eastAsia="Calibri" w:hAnsi="Arial"/>
      <w:color w:val="000000"/>
    </w:rPr>
  </w:style>
  <w:style w:type="paragraph" w:customStyle="1" w:styleId="ArticleHeading">
    <w:name w:val="Article Heading"/>
    <w:basedOn w:val="ArticleHeadingOld"/>
    <w:link w:val="ArticleHeadingChar"/>
    <w:qFormat/>
    <w:rsid w:val="000F71E1"/>
  </w:style>
  <w:style w:type="character" w:customStyle="1" w:styleId="ArticleHeadingChar">
    <w:name w:val="Article Heading Char"/>
    <w:link w:val="ArticleHeading"/>
    <w:rsid w:val="0080670C"/>
    <w:rPr>
      <w:rFonts w:ascii="Arial" w:eastAsia="Calibri" w:hAnsi="Arial"/>
      <w:b/>
      <w:caps/>
      <w:color w:val="000000"/>
      <w:sz w:val="24"/>
    </w:rPr>
  </w:style>
  <w:style w:type="character" w:styleId="CommentReference">
    <w:name w:val="annotation reference"/>
    <w:basedOn w:val="DefaultParagraphFont"/>
    <w:uiPriority w:val="99"/>
    <w:semiHidden/>
    <w:unhideWhenUsed/>
    <w:rsid w:val="0080670C"/>
    <w:rPr>
      <w:sz w:val="16"/>
      <w:szCs w:val="16"/>
    </w:rPr>
  </w:style>
  <w:style w:type="paragraph" w:styleId="CommentText">
    <w:name w:val="annotation text"/>
    <w:basedOn w:val="Normal"/>
    <w:link w:val="CommentTextChar"/>
    <w:uiPriority w:val="99"/>
    <w:semiHidden/>
    <w:unhideWhenUsed/>
    <w:rsid w:val="0080670C"/>
    <w:pPr>
      <w:spacing w:line="240" w:lineRule="auto"/>
    </w:pPr>
    <w:rPr>
      <w:sz w:val="20"/>
      <w:szCs w:val="20"/>
    </w:rPr>
  </w:style>
  <w:style w:type="character" w:customStyle="1" w:styleId="CommentTextChar">
    <w:name w:val="Comment Text Char"/>
    <w:basedOn w:val="DefaultParagraphFont"/>
    <w:link w:val="CommentText"/>
    <w:uiPriority w:val="99"/>
    <w:semiHidden/>
    <w:rsid w:val="0080670C"/>
    <w:rPr>
      <w:sz w:val="20"/>
      <w:szCs w:val="20"/>
    </w:rPr>
  </w:style>
  <w:style w:type="character" w:customStyle="1" w:styleId="SectionHeadingChar">
    <w:name w:val="Section Heading Char"/>
    <w:link w:val="SectionHeading"/>
    <w:rsid w:val="0080670C"/>
    <w:rPr>
      <w:rFonts w:ascii="Arial" w:eastAsia="Calibri" w:hAnsi="Arial"/>
      <w:b/>
      <w:color w:val="000000"/>
    </w:rPr>
  </w:style>
  <w:style w:type="paragraph" w:styleId="Header">
    <w:name w:val="header"/>
    <w:basedOn w:val="Normal"/>
    <w:link w:val="HeaderChar"/>
    <w:uiPriority w:val="99"/>
    <w:semiHidden/>
    <w:rsid w:val="000F71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F71E1"/>
    <w:rPr>
      <w:rFonts w:ascii="Arial" w:hAnsi="Arial"/>
      <w:color w:val="000000" w:themeColor="text1"/>
    </w:rPr>
  </w:style>
  <w:style w:type="paragraph" w:styleId="Footer">
    <w:name w:val="footer"/>
    <w:basedOn w:val="Normal"/>
    <w:link w:val="FooterChar"/>
    <w:uiPriority w:val="99"/>
    <w:rsid w:val="000F71E1"/>
    <w:pPr>
      <w:tabs>
        <w:tab w:val="center" w:pos="4680"/>
        <w:tab w:val="right" w:pos="9360"/>
      </w:tabs>
      <w:spacing w:line="240" w:lineRule="auto"/>
    </w:pPr>
  </w:style>
  <w:style w:type="character" w:customStyle="1" w:styleId="FooterChar">
    <w:name w:val="Footer Char"/>
    <w:basedOn w:val="DefaultParagraphFont"/>
    <w:link w:val="Footer"/>
    <w:uiPriority w:val="99"/>
    <w:rsid w:val="000F71E1"/>
    <w:rPr>
      <w:rFonts w:ascii="Arial" w:hAnsi="Arial"/>
      <w:color w:val="000000" w:themeColor="text1"/>
    </w:rPr>
  </w:style>
  <w:style w:type="paragraph" w:customStyle="1" w:styleId="BillNumber">
    <w:name w:val="Bill Number"/>
    <w:basedOn w:val="BillNumberOld"/>
    <w:qFormat/>
    <w:rsid w:val="000F71E1"/>
  </w:style>
  <w:style w:type="paragraph" w:customStyle="1" w:styleId="EnactingClause">
    <w:name w:val="Enacting Clause"/>
    <w:basedOn w:val="EnactingClauseOld"/>
    <w:qFormat/>
    <w:rsid w:val="000F71E1"/>
  </w:style>
  <w:style w:type="paragraph" w:customStyle="1" w:styleId="HeaderStyle">
    <w:name w:val="Header Style"/>
    <w:basedOn w:val="HeaderStyleOld"/>
    <w:qFormat/>
    <w:rsid w:val="000F71E1"/>
  </w:style>
  <w:style w:type="paragraph" w:customStyle="1" w:styleId="References">
    <w:name w:val="References"/>
    <w:basedOn w:val="ReferencesOld"/>
    <w:qFormat/>
    <w:rsid w:val="000F71E1"/>
  </w:style>
  <w:style w:type="paragraph" w:customStyle="1" w:styleId="Sponsors">
    <w:name w:val="Sponsors"/>
    <w:basedOn w:val="SponsorsOld"/>
    <w:qFormat/>
    <w:rsid w:val="000F71E1"/>
  </w:style>
  <w:style w:type="paragraph" w:customStyle="1" w:styleId="TitlePageBillPrefix">
    <w:name w:val="Title Page: Bill Prefix"/>
    <w:basedOn w:val="TitlePageBillPrefixOld"/>
    <w:qFormat/>
    <w:rsid w:val="000F71E1"/>
  </w:style>
  <w:style w:type="paragraph" w:customStyle="1" w:styleId="TitlePageOrigin">
    <w:name w:val="Title Page: Origin"/>
    <w:basedOn w:val="TitlePageOriginOld"/>
    <w:qFormat/>
    <w:rsid w:val="000F71E1"/>
  </w:style>
  <w:style w:type="paragraph" w:customStyle="1" w:styleId="TitlePageSession">
    <w:name w:val="Title Page: Session"/>
    <w:basedOn w:val="TitlePageSessionOld"/>
    <w:qFormat/>
    <w:rsid w:val="000F71E1"/>
  </w:style>
  <w:style w:type="paragraph" w:customStyle="1" w:styleId="TitleSection">
    <w:name w:val="Title Section"/>
    <w:basedOn w:val="TitleSectionOld"/>
    <w:qFormat/>
    <w:rsid w:val="000F71E1"/>
  </w:style>
  <w:style w:type="character" w:styleId="LineNumber">
    <w:name w:val="line number"/>
    <w:basedOn w:val="DefaultParagraphFont"/>
    <w:uiPriority w:val="99"/>
    <w:semiHidden/>
    <w:rsid w:val="000F71E1"/>
  </w:style>
  <w:style w:type="paragraph" w:styleId="Revision">
    <w:name w:val="Revision"/>
    <w:hidden/>
    <w:uiPriority w:val="99"/>
    <w:semiHidden/>
    <w:rsid w:val="003C5B7B"/>
    <w:pPr>
      <w:spacing w:after="0" w:line="240" w:lineRule="auto"/>
    </w:pPr>
  </w:style>
  <w:style w:type="paragraph" w:styleId="CommentSubject">
    <w:name w:val="annotation subject"/>
    <w:basedOn w:val="CommentText"/>
    <w:next w:val="CommentText"/>
    <w:link w:val="CommentSubjectChar"/>
    <w:uiPriority w:val="99"/>
    <w:semiHidden/>
    <w:unhideWhenUsed/>
    <w:rsid w:val="00E8364D"/>
    <w:rPr>
      <w:b/>
      <w:bCs/>
    </w:rPr>
  </w:style>
  <w:style w:type="character" w:customStyle="1" w:styleId="CommentSubjectChar">
    <w:name w:val="Comment Subject Char"/>
    <w:basedOn w:val="CommentTextChar"/>
    <w:link w:val="CommentSubject"/>
    <w:uiPriority w:val="99"/>
    <w:semiHidden/>
    <w:rsid w:val="00E8364D"/>
    <w:rPr>
      <w:b/>
      <w:bCs/>
      <w:sz w:val="20"/>
      <w:szCs w:val="20"/>
    </w:rPr>
  </w:style>
  <w:style w:type="paragraph" w:styleId="NoSpacing">
    <w:name w:val="No Spacing"/>
    <w:link w:val="NoSpacingChar"/>
    <w:uiPriority w:val="1"/>
    <w:rsid w:val="000F71E1"/>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0F71E1"/>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0F71E1"/>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0F71E1"/>
    <w:rPr>
      <w:rFonts w:ascii="Arial" w:eastAsia="Calibri" w:hAnsi="Arial"/>
      <w:b/>
      <w:color w:val="000000"/>
    </w:rPr>
  </w:style>
  <w:style w:type="paragraph" w:customStyle="1" w:styleId="ChapterHeadingOld">
    <w:name w:val="Chapter Heading Old"/>
    <w:next w:val="ArticleHeadingOld"/>
    <w:link w:val="ChapterHeadingOldChar"/>
    <w:rsid w:val="000F71E1"/>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0F71E1"/>
    <w:rPr>
      <w:rFonts w:ascii="Arial" w:eastAsia="Calibri" w:hAnsi="Arial"/>
      <w:b/>
      <w:caps/>
      <w:color w:val="000000"/>
      <w:sz w:val="24"/>
    </w:rPr>
  </w:style>
  <w:style w:type="paragraph" w:customStyle="1" w:styleId="BillNumberOld">
    <w:name w:val="Bill Number Old"/>
    <w:next w:val="SponsorsOld"/>
    <w:link w:val="BillNumberOldChar"/>
    <w:autoRedefine/>
    <w:rsid w:val="000F71E1"/>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0F71E1"/>
    <w:rPr>
      <w:rFonts w:ascii="Arial" w:eastAsia="Calibri" w:hAnsi="Arial"/>
      <w:b/>
      <w:caps/>
      <w:color w:val="000000"/>
      <w:sz w:val="28"/>
    </w:rPr>
  </w:style>
  <w:style w:type="paragraph" w:customStyle="1" w:styleId="SponsorsOld">
    <w:name w:val="Sponsors Old"/>
    <w:next w:val="ReferencesOld"/>
    <w:link w:val="SponsorsOldChar"/>
    <w:autoRedefine/>
    <w:rsid w:val="000F71E1"/>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0F71E1"/>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0F71E1"/>
    <w:rPr>
      <w:i/>
      <w:iCs/>
      <w:color w:val="404040" w:themeColor="text1" w:themeTint="BF"/>
    </w:rPr>
  </w:style>
  <w:style w:type="paragraph" w:customStyle="1" w:styleId="NoteOld">
    <w:name w:val="Note Old"/>
    <w:basedOn w:val="NoSpacing"/>
    <w:link w:val="NoteOldChar"/>
    <w:autoRedefine/>
    <w:rsid w:val="000F71E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F71E1"/>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0F71E1"/>
    <w:rPr>
      <w:rFonts w:ascii="Arial" w:hAnsi="Arial"/>
      <w:color w:val="000000" w:themeColor="text1"/>
    </w:rPr>
  </w:style>
  <w:style w:type="character" w:customStyle="1" w:styleId="NoteOldChar">
    <w:name w:val="Note Old Char"/>
    <w:link w:val="NoteOld"/>
    <w:rsid w:val="000F71E1"/>
    <w:rPr>
      <w:rFonts w:ascii="Arial" w:eastAsia="Calibri" w:hAnsi="Arial"/>
      <w:color w:val="000000"/>
      <w:sz w:val="20"/>
    </w:rPr>
  </w:style>
  <w:style w:type="paragraph" w:customStyle="1" w:styleId="TitleSectionOld">
    <w:name w:val="Title Section Old"/>
    <w:next w:val="EnactingClauseOld"/>
    <w:link w:val="TitleSectionOldChar"/>
    <w:autoRedefine/>
    <w:rsid w:val="000F71E1"/>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0F71E1"/>
    <w:rPr>
      <w:rFonts w:ascii="Arial" w:eastAsia="Calibri" w:hAnsi="Arial"/>
      <w:color w:val="000000"/>
    </w:rPr>
  </w:style>
  <w:style w:type="paragraph" w:customStyle="1" w:styleId="EnactingSectionOld">
    <w:name w:val="Enacting Section Old"/>
    <w:link w:val="EnactingSectionOldChar"/>
    <w:autoRedefine/>
    <w:rsid w:val="000F71E1"/>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0F71E1"/>
    <w:rPr>
      <w:rFonts w:ascii="Arial" w:eastAsia="Calibri" w:hAnsi="Arial"/>
      <w:color w:val="000000"/>
    </w:rPr>
  </w:style>
  <w:style w:type="paragraph" w:customStyle="1" w:styleId="PartHeadingOld">
    <w:name w:val="Part Heading Old"/>
    <w:next w:val="SectionHeadingOld"/>
    <w:link w:val="PartHeadingOldChar"/>
    <w:rsid w:val="000F71E1"/>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0F71E1"/>
    <w:rPr>
      <w:rFonts w:ascii="Arial" w:eastAsia="Calibri" w:hAnsi="Arial"/>
      <w:color w:val="000000"/>
    </w:rPr>
  </w:style>
  <w:style w:type="paragraph" w:styleId="ListParagraph">
    <w:name w:val="List Paragraph"/>
    <w:basedOn w:val="Normal"/>
    <w:uiPriority w:val="34"/>
    <w:rsid w:val="000F71E1"/>
    <w:pPr>
      <w:ind w:left="720"/>
      <w:contextualSpacing/>
    </w:pPr>
  </w:style>
  <w:style w:type="character" w:customStyle="1" w:styleId="PartHeadingOldChar">
    <w:name w:val="Part Heading Old Char"/>
    <w:link w:val="PartHeadingOld"/>
    <w:rsid w:val="000F71E1"/>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0F71E1"/>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0F71E1"/>
    <w:rPr>
      <w:rFonts w:ascii="Arial" w:eastAsia="Calibri" w:hAnsi="Arial"/>
      <w:color w:val="000000"/>
      <w:sz w:val="24"/>
    </w:rPr>
  </w:style>
  <w:style w:type="paragraph" w:customStyle="1" w:styleId="EnactingClauseOld">
    <w:name w:val="Enacting Clause Old"/>
    <w:next w:val="EnactingSectionOld"/>
    <w:link w:val="EnactingClauseOldChar"/>
    <w:autoRedefine/>
    <w:rsid w:val="000F71E1"/>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0F71E1"/>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0F71E1"/>
    <w:rPr>
      <w:rFonts w:ascii="Arial" w:eastAsia="Calibri" w:hAnsi="Arial"/>
      <w:i/>
      <w:color w:val="000000"/>
    </w:rPr>
  </w:style>
  <w:style w:type="paragraph" w:styleId="Salutation">
    <w:name w:val="Salutation"/>
    <w:basedOn w:val="Normal"/>
    <w:next w:val="Normal"/>
    <w:link w:val="SalutationChar"/>
    <w:uiPriority w:val="99"/>
    <w:semiHidden/>
    <w:rsid w:val="000F71E1"/>
  </w:style>
  <w:style w:type="character" w:customStyle="1" w:styleId="SalutationChar">
    <w:name w:val="Salutation Char"/>
    <w:basedOn w:val="DefaultParagraphFont"/>
    <w:link w:val="Salutation"/>
    <w:uiPriority w:val="99"/>
    <w:semiHidden/>
    <w:rsid w:val="000F71E1"/>
    <w:rPr>
      <w:rFonts w:ascii="Arial" w:hAnsi="Arial"/>
      <w:color w:val="000000" w:themeColor="text1"/>
    </w:rPr>
  </w:style>
  <w:style w:type="character" w:customStyle="1" w:styleId="BillNumberOldChar">
    <w:name w:val="Bill Number Old Char"/>
    <w:basedOn w:val="DefaultParagraphFont"/>
    <w:link w:val="BillNumberOld"/>
    <w:rsid w:val="000F71E1"/>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0F71E1"/>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0F71E1"/>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0F71E1"/>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0F71E1"/>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0F71E1"/>
    <w:rPr>
      <w:rFonts w:ascii="Arial" w:eastAsia="Calibri" w:hAnsi="Arial"/>
      <w:b/>
      <w:color w:val="000000"/>
      <w:sz w:val="36"/>
    </w:rPr>
  </w:style>
  <w:style w:type="character" w:styleId="PlaceholderText">
    <w:name w:val="Placeholder Text"/>
    <w:basedOn w:val="DefaultParagraphFont"/>
    <w:uiPriority w:val="99"/>
    <w:semiHidden/>
    <w:rsid w:val="000F71E1"/>
    <w:rPr>
      <w:color w:val="808080"/>
    </w:rPr>
  </w:style>
  <w:style w:type="paragraph" w:customStyle="1" w:styleId="HeaderStyleOld">
    <w:name w:val="Header Style Old"/>
    <w:basedOn w:val="Header"/>
    <w:link w:val="HeaderStyleOldChar"/>
    <w:autoRedefine/>
    <w:rsid w:val="000F71E1"/>
    <w:rPr>
      <w:sz w:val="20"/>
      <w:szCs w:val="20"/>
    </w:rPr>
  </w:style>
  <w:style w:type="character" w:customStyle="1" w:styleId="HeaderStyleOldChar">
    <w:name w:val="Header Style Old Char"/>
    <w:basedOn w:val="HeaderChar"/>
    <w:link w:val="HeaderStyleOld"/>
    <w:rsid w:val="000F71E1"/>
    <w:rPr>
      <w:rFonts w:ascii="Arial" w:hAnsi="Arial"/>
      <w:color w:val="000000" w:themeColor="text1"/>
      <w:sz w:val="20"/>
      <w:szCs w:val="20"/>
    </w:rPr>
  </w:style>
  <w:style w:type="character" w:customStyle="1" w:styleId="Underline">
    <w:name w:val="Underline"/>
    <w:uiPriority w:val="1"/>
    <w:rsid w:val="000F71E1"/>
    <w:rPr>
      <w:rFonts w:ascii="Arial" w:hAnsi="Arial"/>
      <w:color w:val="auto"/>
      <w:sz w:val="22"/>
      <w:u w:val="single"/>
    </w:rPr>
  </w:style>
  <w:style w:type="paragraph" w:customStyle="1" w:styleId="ChapterHeading">
    <w:name w:val="Chapter Heading"/>
    <w:basedOn w:val="ChapterHeadingOld"/>
    <w:next w:val="Normal"/>
    <w:qFormat/>
    <w:rsid w:val="000F71E1"/>
  </w:style>
  <w:style w:type="paragraph" w:customStyle="1" w:styleId="EnactingSection">
    <w:name w:val="Enacting Section"/>
    <w:basedOn w:val="EnactingSectionOld"/>
    <w:qFormat/>
    <w:rsid w:val="000F71E1"/>
  </w:style>
  <w:style w:type="paragraph" w:customStyle="1" w:styleId="Note">
    <w:name w:val="Note"/>
    <w:basedOn w:val="NoteOld"/>
    <w:qFormat/>
    <w:rsid w:val="000F71E1"/>
  </w:style>
  <w:style w:type="paragraph" w:customStyle="1" w:styleId="PartHeading">
    <w:name w:val="Part Heading"/>
    <w:basedOn w:val="PartHeadingOld"/>
    <w:qFormat/>
    <w:rsid w:val="000F71E1"/>
  </w:style>
  <w:style w:type="character" w:customStyle="1" w:styleId="Strike-Through">
    <w:name w:val="Strike-Through"/>
    <w:uiPriority w:val="1"/>
    <w:rsid w:val="000F71E1"/>
    <w:rPr>
      <w:strike/>
      <w:dstrike w:val="0"/>
      <w:color w:val="auto"/>
    </w:rPr>
  </w:style>
  <w:style w:type="paragraph" w:customStyle="1" w:styleId="ChamberTitle">
    <w:name w:val="Chamber Title"/>
    <w:next w:val="Normal"/>
    <w:link w:val="ChamberTitleChar"/>
    <w:rsid w:val="000F71E1"/>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0F71E1"/>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67028">
      <w:bodyDiv w:val="1"/>
      <w:marLeft w:val="0"/>
      <w:marRight w:val="0"/>
      <w:marTop w:val="0"/>
      <w:marBottom w:val="0"/>
      <w:divBdr>
        <w:top w:val="none" w:sz="0" w:space="0" w:color="auto"/>
        <w:left w:val="none" w:sz="0" w:space="0" w:color="auto"/>
        <w:bottom w:val="none" w:sz="0" w:space="0" w:color="auto"/>
        <w:right w:val="none" w:sz="0" w:space="0" w:color="auto"/>
      </w:divBdr>
    </w:div>
    <w:div w:id="196627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32</Pages>
  <Words>9618</Words>
  <Characters>55982</Characters>
  <Application>Microsoft Office Word</Application>
  <DocSecurity>0</DocSecurity>
  <Lines>4306</Lines>
  <Paragraphs>1682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Rucker</dc:creator>
  <cp:lastModifiedBy>Brenda Francis</cp:lastModifiedBy>
  <cp:revision>8</cp:revision>
  <cp:lastPrinted>2024-01-29T21:11:00Z</cp:lastPrinted>
  <dcterms:created xsi:type="dcterms:W3CDTF">2024-01-25T20:16:00Z</dcterms:created>
  <dcterms:modified xsi:type="dcterms:W3CDTF">2024-01-30T21:08:00Z</dcterms:modified>
</cp:coreProperties>
</file>