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306509" w14:textId="77777777" w:rsidR="00FE067E" w:rsidRPr="003863C6" w:rsidRDefault="003C6034" w:rsidP="00CC1F3B">
      <w:pPr>
        <w:pStyle w:val="TitlePageOrigin"/>
        <w:rPr>
          <w:color w:val="auto"/>
        </w:rPr>
      </w:pPr>
      <w:r w:rsidRPr="003863C6">
        <w:rPr>
          <w:caps w:val="0"/>
          <w:color w:val="auto"/>
        </w:rPr>
        <w:t>WEST VIRGINIA LEGISLATURE</w:t>
      </w:r>
    </w:p>
    <w:p w14:paraId="21A0F798" w14:textId="77777777" w:rsidR="00CD36CF" w:rsidRPr="003863C6" w:rsidRDefault="00CD36CF" w:rsidP="00CC1F3B">
      <w:pPr>
        <w:pStyle w:val="TitlePageSession"/>
        <w:rPr>
          <w:color w:val="auto"/>
        </w:rPr>
      </w:pPr>
      <w:r w:rsidRPr="003863C6">
        <w:rPr>
          <w:color w:val="auto"/>
        </w:rPr>
        <w:t>20</w:t>
      </w:r>
      <w:r w:rsidR="00EC5E63" w:rsidRPr="003863C6">
        <w:rPr>
          <w:color w:val="auto"/>
        </w:rPr>
        <w:t>2</w:t>
      </w:r>
      <w:r w:rsidR="00C62327" w:rsidRPr="003863C6">
        <w:rPr>
          <w:color w:val="auto"/>
        </w:rPr>
        <w:t>4</w:t>
      </w:r>
      <w:r w:rsidRPr="003863C6">
        <w:rPr>
          <w:color w:val="auto"/>
        </w:rPr>
        <w:t xml:space="preserve"> </w:t>
      </w:r>
      <w:r w:rsidR="003C6034" w:rsidRPr="003863C6">
        <w:rPr>
          <w:caps w:val="0"/>
          <w:color w:val="auto"/>
        </w:rPr>
        <w:t>REGULAR SESSION</w:t>
      </w:r>
    </w:p>
    <w:p w14:paraId="3747364B" w14:textId="77777777" w:rsidR="00CD36CF" w:rsidRPr="003863C6" w:rsidRDefault="004D3EF9" w:rsidP="00CC1F3B">
      <w:pPr>
        <w:pStyle w:val="TitlePageBillPrefix"/>
        <w:rPr>
          <w:color w:val="auto"/>
        </w:rPr>
      </w:pPr>
      <w:sdt>
        <w:sdtPr>
          <w:rPr>
            <w:color w:val="auto"/>
          </w:rPr>
          <w:tag w:val="IntroDate"/>
          <w:id w:val="-1236936958"/>
          <w:placeholder>
            <w:docPart w:val="ABD2FF64371F45C18A56A52DCB7E1CDF"/>
          </w:placeholder>
          <w:text/>
        </w:sdtPr>
        <w:sdtEndPr/>
        <w:sdtContent>
          <w:r w:rsidR="00AE48A0" w:rsidRPr="003863C6">
            <w:rPr>
              <w:color w:val="auto"/>
            </w:rPr>
            <w:t>Introduced</w:t>
          </w:r>
        </w:sdtContent>
      </w:sdt>
    </w:p>
    <w:p w14:paraId="41FABE4D" w14:textId="2932291F" w:rsidR="00CD36CF" w:rsidRPr="003863C6" w:rsidRDefault="004D3EF9" w:rsidP="00CC1F3B">
      <w:pPr>
        <w:pStyle w:val="BillNumber"/>
        <w:rPr>
          <w:color w:val="auto"/>
        </w:rPr>
      </w:pPr>
      <w:sdt>
        <w:sdtPr>
          <w:rPr>
            <w:color w:val="auto"/>
          </w:rPr>
          <w:tag w:val="Chamber"/>
          <w:id w:val="893011969"/>
          <w:lock w:val="sdtLocked"/>
          <w:placeholder>
            <w:docPart w:val="8F9AFEC9C5C64F51BDC486C95BE886E0"/>
          </w:placeholder>
          <w:dropDownList>
            <w:listItem w:displayText="House" w:value="House"/>
            <w:listItem w:displayText="Senate" w:value="Senate"/>
          </w:dropDownList>
        </w:sdtPr>
        <w:sdtEndPr/>
        <w:sdtContent>
          <w:r w:rsidR="003530FA" w:rsidRPr="003863C6">
            <w:rPr>
              <w:color w:val="auto"/>
            </w:rPr>
            <w:t>Senate</w:t>
          </w:r>
        </w:sdtContent>
      </w:sdt>
      <w:r w:rsidR="00303684" w:rsidRPr="003863C6">
        <w:rPr>
          <w:color w:val="auto"/>
        </w:rPr>
        <w:t xml:space="preserve"> </w:t>
      </w:r>
      <w:r w:rsidR="00CD36CF" w:rsidRPr="003863C6">
        <w:rPr>
          <w:color w:val="auto"/>
        </w:rPr>
        <w:t xml:space="preserve">Bill </w:t>
      </w:r>
      <w:sdt>
        <w:sdtPr>
          <w:rPr>
            <w:color w:val="auto"/>
          </w:rPr>
          <w:tag w:val="BNum"/>
          <w:id w:val="1645317809"/>
          <w:lock w:val="sdtLocked"/>
          <w:placeholder>
            <w:docPart w:val="4654F0A7DB694A0782E37ADEE911E1F7"/>
          </w:placeholder>
          <w:text/>
        </w:sdtPr>
        <w:sdtEndPr/>
        <w:sdtContent>
          <w:r w:rsidR="00710588">
            <w:rPr>
              <w:color w:val="auto"/>
            </w:rPr>
            <w:t>620</w:t>
          </w:r>
        </w:sdtContent>
      </w:sdt>
    </w:p>
    <w:p w14:paraId="4B636EC2" w14:textId="0CA7CAD2" w:rsidR="00CD36CF" w:rsidRPr="003863C6" w:rsidRDefault="00CD36CF" w:rsidP="00CC1F3B">
      <w:pPr>
        <w:pStyle w:val="Sponsors"/>
        <w:rPr>
          <w:color w:val="auto"/>
        </w:rPr>
      </w:pPr>
      <w:r w:rsidRPr="003863C6">
        <w:rPr>
          <w:color w:val="auto"/>
        </w:rPr>
        <w:t xml:space="preserve">By </w:t>
      </w:r>
      <w:sdt>
        <w:sdtPr>
          <w:rPr>
            <w:color w:val="auto"/>
          </w:rPr>
          <w:tag w:val="Sponsors"/>
          <w:id w:val="1589585889"/>
          <w:placeholder>
            <w:docPart w:val="2B046CD233F24EDEB5B4E574B6B371BF"/>
          </w:placeholder>
          <w:text w:multiLine="1"/>
        </w:sdtPr>
        <w:sdtEndPr/>
        <w:sdtContent>
          <w:r w:rsidR="003530FA" w:rsidRPr="003863C6">
            <w:rPr>
              <w:color w:val="auto"/>
            </w:rPr>
            <w:t>Senator</w:t>
          </w:r>
          <w:r w:rsidR="00525420">
            <w:rPr>
              <w:color w:val="auto"/>
            </w:rPr>
            <w:t>s</w:t>
          </w:r>
          <w:r w:rsidR="003530FA" w:rsidRPr="003863C6">
            <w:rPr>
              <w:color w:val="auto"/>
            </w:rPr>
            <w:t xml:space="preserve"> Rucker</w:t>
          </w:r>
          <w:r w:rsidR="00525420">
            <w:rPr>
              <w:color w:val="auto"/>
            </w:rPr>
            <w:t>, Taylor</w:t>
          </w:r>
          <w:r w:rsidR="00574781">
            <w:rPr>
              <w:color w:val="auto"/>
            </w:rPr>
            <w:t xml:space="preserve">, </w:t>
          </w:r>
          <w:r w:rsidR="00525420">
            <w:rPr>
              <w:color w:val="auto"/>
            </w:rPr>
            <w:t>Chapman</w:t>
          </w:r>
          <w:r w:rsidR="00574781">
            <w:rPr>
              <w:color w:val="auto"/>
            </w:rPr>
            <w:t>, and Roberts</w:t>
          </w:r>
        </w:sdtContent>
      </w:sdt>
    </w:p>
    <w:p w14:paraId="409CD9B3" w14:textId="71D9FA9E" w:rsidR="00E831B3" w:rsidRPr="003863C6" w:rsidRDefault="00CD36CF" w:rsidP="00CC1F3B">
      <w:pPr>
        <w:pStyle w:val="References"/>
        <w:rPr>
          <w:color w:val="auto"/>
        </w:rPr>
      </w:pPr>
      <w:r w:rsidRPr="003863C6">
        <w:rPr>
          <w:color w:val="auto"/>
        </w:rPr>
        <w:t>[</w:t>
      </w:r>
      <w:sdt>
        <w:sdtPr>
          <w:rPr>
            <w:color w:val="auto"/>
          </w:rPr>
          <w:tag w:val="References"/>
          <w:id w:val="-1043047873"/>
          <w:placeholder>
            <w:docPart w:val="99B2347A866B4BE0A0B112469B2471BC"/>
          </w:placeholder>
          <w:text w:multiLine="1"/>
        </w:sdtPr>
        <w:sdtEndPr/>
        <w:sdtContent>
          <w:r w:rsidR="00093AB0" w:rsidRPr="003863C6">
            <w:rPr>
              <w:color w:val="auto"/>
            </w:rPr>
            <w:t>Introduced</w:t>
          </w:r>
          <w:r w:rsidR="00710588">
            <w:rPr>
              <w:color w:val="auto"/>
            </w:rPr>
            <w:t xml:space="preserve"> February 2, 2024</w:t>
          </w:r>
          <w:r w:rsidR="00093AB0" w:rsidRPr="003863C6">
            <w:rPr>
              <w:color w:val="auto"/>
            </w:rPr>
            <w:t>; referred</w:t>
          </w:r>
          <w:r w:rsidR="00093AB0" w:rsidRPr="003863C6">
            <w:rPr>
              <w:color w:val="auto"/>
            </w:rPr>
            <w:br/>
            <w:t xml:space="preserve">to the Committee on </w:t>
          </w:r>
        </w:sdtContent>
      </w:sdt>
      <w:r w:rsidR="00FF210A">
        <w:rPr>
          <w:color w:val="auto"/>
        </w:rPr>
        <w:t>Finance</w:t>
      </w:r>
      <w:r w:rsidRPr="003863C6">
        <w:rPr>
          <w:color w:val="auto"/>
        </w:rPr>
        <w:t>]</w:t>
      </w:r>
    </w:p>
    <w:p w14:paraId="5C587DF8" w14:textId="02F14F21" w:rsidR="00303684" w:rsidRPr="003863C6" w:rsidRDefault="0000526A" w:rsidP="00CC1F3B">
      <w:pPr>
        <w:pStyle w:val="TitleSection"/>
        <w:rPr>
          <w:color w:val="auto"/>
        </w:rPr>
      </w:pPr>
      <w:r w:rsidRPr="003863C6">
        <w:rPr>
          <w:color w:val="auto"/>
        </w:rPr>
        <w:lastRenderedPageBreak/>
        <w:t>A BILL</w:t>
      </w:r>
      <w:r w:rsidR="003530FA" w:rsidRPr="003863C6">
        <w:rPr>
          <w:color w:val="auto"/>
        </w:rPr>
        <w:t xml:space="preserve"> to amend and reenact §16-66-2 of the Code of West Virginia, 1931, as amended, relating to pregnancy help organizations;</w:t>
      </w:r>
      <w:r w:rsidR="00B418BC">
        <w:rPr>
          <w:color w:val="auto"/>
        </w:rPr>
        <w:t xml:space="preserve"> and</w:t>
      </w:r>
      <w:r w:rsidR="003530FA" w:rsidRPr="003863C6">
        <w:rPr>
          <w:color w:val="auto"/>
        </w:rPr>
        <w:t xml:space="preserve"> providing approved pregnancy help organizations flexibility to receive funding for various costs.</w:t>
      </w:r>
    </w:p>
    <w:p w14:paraId="49E57A0C" w14:textId="77777777" w:rsidR="00303684" w:rsidRPr="003863C6" w:rsidRDefault="00303684" w:rsidP="00CC1F3B">
      <w:pPr>
        <w:pStyle w:val="EnactingClause"/>
        <w:rPr>
          <w:color w:val="auto"/>
        </w:rPr>
      </w:pPr>
      <w:r w:rsidRPr="003863C6">
        <w:rPr>
          <w:color w:val="auto"/>
        </w:rPr>
        <w:t>Be it enacted by the Legislature of West Virginia:</w:t>
      </w:r>
    </w:p>
    <w:p w14:paraId="0387E7DE" w14:textId="77777777" w:rsidR="003C6034" w:rsidRPr="003863C6" w:rsidRDefault="003C6034" w:rsidP="00CC1F3B">
      <w:pPr>
        <w:pStyle w:val="EnactingClause"/>
        <w:rPr>
          <w:color w:val="auto"/>
        </w:rPr>
        <w:sectPr w:rsidR="003C6034" w:rsidRPr="003863C6"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30276C2" w14:textId="77777777" w:rsidR="003530FA" w:rsidRPr="003863C6" w:rsidRDefault="003530FA" w:rsidP="003530FA">
      <w:pPr>
        <w:suppressLineNumbers/>
        <w:ind w:left="720" w:hanging="720"/>
        <w:jc w:val="both"/>
        <w:outlineLvl w:val="1"/>
        <w:rPr>
          <w:rFonts w:cs="Arial"/>
          <w:b/>
          <w:color w:val="auto"/>
          <w:sz w:val="24"/>
        </w:rPr>
        <w:sectPr w:rsidR="003530FA" w:rsidRPr="003863C6" w:rsidSect="00F95974">
          <w:type w:val="continuous"/>
          <w:pgSz w:w="12240" w:h="15840" w:code="1"/>
          <w:pgMar w:top="1440" w:right="1440" w:bottom="1440" w:left="1440" w:header="720" w:footer="720" w:gutter="0"/>
          <w:lnNumType w:countBy="1" w:restart="newSection"/>
          <w:cols w:space="720"/>
          <w:titlePg/>
          <w:docGrid w:linePitch="360"/>
        </w:sectPr>
      </w:pPr>
      <w:r w:rsidRPr="003863C6">
        <w:rPr>
          <w:rFonts w:cs="Arial"/>
          <w:b/>
          <w:color w:val="auto"/>
          <w:sz w:val="24"/>
        </w:rPr>
        <w:t>ARTICLE 66. SUPPORT FOR MOTHERS AND BABIES ACT.</w:t>
      </w:r>
    </w:p>
    <w:p w14:paraId="0D68BBB6" w14:textId="77777777" w:rsidR="003530FA" w:rsidRPr="003863C6" w:rsidRDefault="003530FA" w:rsidP="003530FA">
      <w:pPr>
        <w:pStyle w:val="SectionHeading"/>
        <w:rPr>
          <w:color w:val="auto"/>
        </w:rPr>
        <w:sectPr w:rsidR="003530FA" w:rsidRPr="003863C6" w:rsidSect="003E3B9F">
          <w:type w:val="continuous"/>
          <w:pgSz w:w="12240" w:h="15840" w:code="1"/>
          <w:pgMar w:top="1440" w:right="1440" w:bottom="1440" w:left="1440" w:header="720" w:footer="720" w:gutter="0"/>
          <w:lnNumType w:countBy="1" w:restart="newSection"/>
          <w:cols w:space="720"/>
          <w:titlePg/>
          <w:docGrid w:linePitch="360"/>
        </w:sectPr>
      </w:pPr>
      <w:r w:rsidRPr="003863C6">
        <w:rPr>
          <w:color w:val="auto"/>
        </w:rPr>
        <w:t xml:space="preserve">§16-66-2. Establishing the </w:t>
      </w:r>
      <w:bookmarkStart w:id="0" w:name="_Hlk123067002"/>
      <w:r w:rsidRPr="003863C6">
        <w:rPr>
          <w:color w:val="auto"/>
        </w:rPr>
        <w:t>West Virginia Mothers and Babies Pregnancy Support Program</w:t>
      </w:r>
      <w:bookmarkEnd w:id="0"/>
      <w:r w:rsidRPr="003863C6">
        <w:rPr>
          <w:color w:val="auto"/>
        </w:rPr>
        <w:t>.</w:t>
      </w:r>
    </w:p>
    <w:p w14:paraId="05F5E7FF" w14:textId="77777777" w:rsidR="003530FA" w:rsidRPr="003863C6" w:rsidRDefault="003530FA" w:rsidP="003530FA">
      <w:pPr>
        <w:pStyle w:val="SectionBody"/>
        <w:rPr>
          <w:color w:val="auto"/>
        </w:rPr>
      </w:pPr>
      <w:r w:rsidRPr="003863C6">
        <w:rPr>
          <w:color w:val="auto"/>
        </w:rPr>
        <w:t xml:space="preserve">(a) There is hereby established the West Virginia Mothers and Babies Pregnancy Support Program under the Bureau for Public Health.  </w:t>
      </w:r>
    </w:p>
    <w:p w14:paraId="45D1E1ED" w14:textId="77777777" w:rsidR="003530FA" w:rsidRPr="003863C6" w:rsidRDefault="003530FA" w:rsidP="003530FA">
      <w:pPr>
        <w:pStyle w:val="SectionBody"/>
        <w:rPr>
          <w:color w:val="auto"/>
        </w:rPr>
      </w:pPr>
      <w:r w:rsidRPr="003863C6">
        <w:rPr>
          <w:color w:val="auto"/>
        </w:rPr>
        <w:t>(b) A pregnancy help organization is eligible to receive funding from the program, subject to meeting the standards defined by the managing agency.</w:t>
      </w:r>
    </w:p>
    <w:p w14:paraId="1FD51518" w14:textId="77777777" w:rsidR="003530FA" w:rsidRPr="003863C6" w:rsidRDefault="003530FA" w:rsidP="003530FA">
      <w:pPr>
        <w:pStyle w:val="SectionBody"/>
        <w:rPr>
          <w:color w:val="auto"/>
        </w:rPr>
      </w:pPr>
      <w:r w:rsidRPr="003863C6">
        <w:rPr>
          <w:color w:val="auto"/>
        </w:rPr>
        <w:t xml:space="preserve">(c) An abortion industry organization may not receive funding from the program. </w:t>
      </w:r>
    </w:p>
    <w:p w14:paraId="4C9704F2" w14:textId="77777777" w:rsidR="003530FA" w:rsidRPr="003863C6" w:rsidRDefault="003530FA" w:rsidP="003530FA">
      <w:pPr>
        <w:pStyle w:val="SectionBody"/>
        <w:rPr>
          <w:color w:val="auto"/>
        </w:rPr>
      </w:pPr>
      <w:r w:rsidRPr="003863C6">
        <w:rPr>
          <w:color w:val="auto"/>
        </w:rPr>
        <w:t>(d) Funds distributed under the program shall be distributed on a fee per service arrangement with a fee per service and hour arrangement as set by the management agency.</w:t>
      </w:r>
    </w:p>
    <w:p w14:paraId="0FD6EA65" w14:textId="311A15C8" w:rsidR="008736AA" w:rsidRPr="003863C6" w:rsidRDefault="003530FA" w:rsidP="003530FA">
      <w:pPr>
        <w:pStyle w:val="SectionBody"/>
        <w:rPr>
          <w:color w:val="auto"/>
          <w:u w:val="single"/>
        </w:rPr>
      </w:pPr>
      <w:r w:rsidRPr="003863C6">
        <w:rPr>
          <w:color w:val="auto"/>
          <w:u w:val="single"/>
        </w:rPr>
        <w:t xml:space="preserve">(e) Notwithstanding any provisions to the contrary, funds may also be distributed to pregnancy help organizations, approved pursuant to this section, for the following reasons: </w:t>
      </w:r>
      <w:r w:rsidR="004D3EF9">
        <w:rPr>
          <w:color w:val="auto"/>
          <w:u w:val="single"/>
        </w:rPr>
        <w:t>C</w:t>
      </w:r>
      <w:r w:rsidRPr="003863C6">
        <w:rPr>
          <w:color w:val="auto"/>
          <w:u w:val="single"/>
        </w:rPr>
        <w:t xml:space="preserve">apital expenditures, expenditures associated with adding additional services, expenditures associated with meeting the requirements established by relevant licensing, accreditation, or standards setting organizations, and training expenditures for pregnancy help organization staff and volunteers. </w:t>
      </w:r>
    </w:p>
    <w:sectPr w:rsidR="008736AA" w:rsidRPr="003863C6"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6C17FB" w14:textId="77777777" w:rsidR="003530FA" w:rsidRPr="00B844FE" w:rsidRDefault="003530FA" w:rsidP="00B844FE">
      <w:r>
        <w:separator/>
      </w:r>
    </w:p>
  </w:endnote>
  <w:endnote w:type="continuationSeparator" w:id="0">
    <w:p w14:paraId="4E0037B5" w14:textId="77777777" w:rsidR="003530FA" w:rsidRPr="00B844FE" w:rsidRDefault="003530F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0070DB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9A6B82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F65FE8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17369D" w14:textId="77777777" w:rsidR="003530FA" w:rsidRPr="00B844FE" w:rsidRDefault="003530FA" w:rsidP="00B844FE">
      <w:r>
        <w:separator/>
      </w:r>
    </w:p>
  </w:footnote>
  <w:footnote w:type="continuationSeparator" w:id="0">
    <w:p w14:paraId="72D6056D" w14:textId="77777777" w:rsidR="003530FA" w:rsidRPr="00B844FE" w:rsidRDefault="003530F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71373" w14:textId="77777777" w:rsidR="002A0269" w:rsidRPr="00B844FE" w:rsidRDefault="004D3EF9">
    <w:pPr>
      <w:pStyle w:val="Header"/>
    </w:pPr>
    <w:sdt>
      <w:sdtPr>
        <w:id w:val="-684364211"/>
        <w:placeholder>
          <w:docPart w:val="8F9AFEC9C5C64F51BDC486C95BE886E0"/>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F9AFEC9C5C64F51BDC486C95BE886E0"/>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F813F" w14:textId="4CF49FD6" w:rsidR="00C33014" w:rsidRPr="004D3EF9" w:rsidRDefault="00AE48A0" w:rsidP="000573A9">
    <w:pPr>
      <w:pStyle w:val="HeaderStyle"/>
    </w:pPr>
    <w:r w:rsidRPr="004D3EF9">
      <w:t>I</w:t>
    </w:r>
    <w:r w:rsidR="001A66B7" w:rsidRPr="004D3EF9">
      <w:t xml:space="preserve">ntr </w:t>
    </w:r>
    <w:r w:rsidR="004D3EF9">
      <w:t>SB 620</w:t>
    </w:r>
    <w:r w:rsidR="00C33014" w:rsidRPr="004D3EF9">
      <w:ptab w:relativeTo="margin" w:alignment="center" w:leader="none"/>
    </w:r>
    <w:r w:rsidR="00C33014" w:rsidRPr="004D3EF9">
      <w:tab/>
    </w:r>
  </w:p>
  <w:p w14:paraId="331DFA9F"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F31F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formsDesig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0FA"/>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86E5E"/>
    <w:rsid w:val="002A0269"/>
    <w:rsid w:val="00303684"/>
    <w:rsid w:val="003143F5"/>
    <w:rsid w:val="00314854"/>
    <w:rsid w:val="003530FA"/>
    <w:rsid w:val="003863C6"/>
    <w:rsid w:val="00394191"/>
    <w:rsid w:val="003C51CD"/>
    <w:rsid w:val="003C6034"/>
    <w:rsid w:val="00400B5C"/>
    <w:rsid w:val="004368E0"/>
    <w:rsid w:val="004C13DD"/>
    <w:rsid w:val="004D3ABE"/>
    <w:rsid w:val="004D3EF9"/>
    <w:rsid w:val="004E3441"/>
    <w:rsid w:val="00500579"/>
    <w:rsid w:val="00525420"/>
    <w:rsid w:val="00574781"/>
    <w:rsid w:val="005A5366"/>
    <w:rsid w:val="006369EB"/>
    <w:rsid w:val="00637E73"/>
    <w:rsid w:val="006865E9"/>
    <w:rsid w:val="00686E9A"/>
    <w:rsid w:val="00691F3E"/>
    <w:rsid w:val="00694BFB"/>
    <w:rsid w:val="006A106B"/>
    <w:rsid w:val="006C523D"/>
    <w:rsid w:val="006D4036"/>
    <w:rsid w:val="00710588"/>
    <w:rsid w:val="007A5259"/>
    <w:rsid w:val="007A7081"/>
    <w:rsid w:val="007F1CF5"/>
    <w:rsid w:val="0080409D"/>
    <w:rsid w:val="00834EDE"/>
    <w:rsid w:val="008736AA"/>
    <w:rsid w:val="008C049E"/>
    <w:rsid w:val="008D275D"/>
    <w:rsid w:val="00946186"/>
    <w:rsid w:val="00980327"/>
    <w:rsid w:val="00986478"/>
    <w:rsid w:val="009B5557"/>
    <w:rsid w:val="009F1067"/>
    <w:rsid w:val="00A31E01"/>
    <w:rsid w:val="00A527AD"/>
    <w:rsid w:val="00A718CF"/>
    <w:rsid w:val="00AE48A0"/>
    <w:rsid w:val="00AE61BE"/>
    <w:rsid w:val="00B16F25"/>
    <w:rsid w:val="00B24422"/>
    <w:rsid w:val="00B418BC"/>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 w:val="00FF21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E07022"/>
  <w15:chartTrackingRefBased/>
  <w15:docId w15:val="{E1675A28-B2F7-4EA2-99E0-D17E4E909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3530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3530FA"/>
    <w:rPr>
      <w:rFonts w:eastAsia="Calibri"/>
      <w:color w:val="000000"/>
    </w:rPr>
  </w:style>
  <w:style w:type="character" w:customStyle="1" w:styleId="SectionHeadingChar">
    <w:name w:val="Section Heading Char"/>
    <w:link w:val="SectionHeading"/>
    <w:rsid w:val="003530FA"/>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BD2FF64371F45C18A56A52DCB7E1CDF"/>
        <w:category>
          <w:name w:val="General"/>
          <w:gallery w:val="placeholder"/>
        </w:category>
        <w:types>
          <w:type w:val="bbPlcHdr"/>
        </w:types>
        <w:behaviors>
          <w:behavior w:val="content"/>
        </w:behaviors>
        <w:guid w:val="{9C250CE9-5389-432C-B273-52A406EE49B9}"/>
      </w:docPartPr>
      <w:docPartBody>
        <w:p w:rsidR="000B1BE4" w:rsidRDefault="000B1BE4">
          <w:pPr>
            <w:pStyle w:val="ABD2FF64371F45C18A56A52DCB7E1CDF"/>
          </w:pPr>
          <w:r w:rsidRPr="00B844FE">
            <w:t>Prefix Text</w:t>
          </w:r>
        </w:p>
      </w:docPartBody>
    </w:docPart>
    <w:docPart>
      <w:docPartPr>
        <w:name w:val="8F9AFEC9C5C64F51BDC486C95BE886E0"/>
        <w:category>
          <w:name w:val="General"/>
          <w:gallery w:val="placeholder"/>
        </w:category>
        <w:types>
          <w:type w:val="bbPlcHdr"/>
        </w:types>
        <w:behaviors>
          <w:behavior w:val="content"/>
        </w:behaviors>
        <w:guid w:val="{E1D33039-79EA-4377-ABF6-6003502A276D}"/>
      </w:docPartPr>
      <w:docPartBody>
        <w:p w:rsidR="000B1BE4" w:rsidRDefault="000B1BE4">
          <w:pPr>
            <w:pStyle w:val="8F9AFEC9C5C64F51BDC486C95BE886E0"/>
          </w:pPr>
          <w:r w:rsidRPr="00B844FE">
            <w:t>[Type here]</w:t>
          </w:r>
        </w:p>
      </w:docPartBody>
    </w:docPart>
    <w:docPart>
      <w:docPartPr>
        <w:name w:val="4654F0A7DB694A0782E37ADEE911E1F7"/>
        <w:category>
          <w:name w:val="General"/>
          <w:gallery w:val="placeholder"/>
        </w:category>
        <w:types>
          <w:type w:val="bbPlcHdr"/>
        </w:types>
        <w:behaviors>
          <w:behavior w:val="content"/>
        </w:behaviors>
        <w:guid w:val="{C5E770AF-80E8-4561-AA82-E7788E1E4A07}"/>
      </w:docPartPr>
      <w:docPartBody>
        <w:p w:rsidR="000B1BE4" w:rsidRDefault="000B1BE4">
          <w:pPr>
            <w:pStyle w:val="4654F0A7DB694A0782E37ADEE911E1F7"/>
          </w:pPr>
          <w:r w:rsidRPr="00B844FE">
            <w:t>Number</w:t>
          </w:r>
        </w:p>
      </w:docPartBody>
    </w:docPart>
    <w:docPart>
      <w:docPartPr>
        <w:name w:val="2B046CD233F24EDEB5B4E574B6B371BF"/>
        <w:category>
          <w:name w:val="General"/>
          <w:gallery w:val="placeholder"/>
        </w:category>
        <w:types>
          <w:type w:val="bbPlcHdr"/>
        </w:types>
        <w:behaviors>
          <w:behavior w:val="content"/>
        </w:behaviors>
        <w:guid w:val="{5A10BADF-A726-4CD5-9806-C4A3BB594D17}"/>
      </w:docPartPr>
      <w:docPartBody>
        <w:p w:rsidR="000B1BE4" w:rsidRDefault="000B1BE4">
          <w:pPr>
            <w:pStyle w:val="2B046CD233F24EDEB5B4E574B6B371BF"/>
          </w:pPr>
          <w:r w:rsidRPr="00B844FE">
            <w:t>Enter Sponsors Here</w:t>
          </w:r>
        </w:p>
      </w:docPartBody>
    </w:docPart>
    <w:docPart>
      <w:docPartPr>
        <w:name w:val="99B2347A866B4BE0A0B112469B2471BC"/>
        <w:category>
          <w:name w:val="General"/>
          <w:gallery w:val="placeholder"/>
        </w:category>
        <w:types>
          <w:type w:val="bbPlcHdr"/>
        </w:types>
        <w:behaviors>
          <w:behavior w:val="content"/>
        </w:behaviors>
        <w:guid w:val="{9DEAE99E-9DC5-4FC5-A623-711BB95D1674}"/>
      </w:docPartPr>
      <w:docPartBody>
        <w:p w:rsidR="000B1BE4" w:rsidRDefault="000B1BE4">
          <w:pPr>
            <w:pStyle w:val="99B2347A866B4BE0A0B112469B2471B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BE4"/>
    <w:rsid w:val="000B1B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D2FF64371F45C18A56A52DCB7E1CDF">
    <w:name w:val="ABD2FF64371F45C18A56A52DCB7E1CDF"/>
  </w:style>
  <w:style w:type="paragraph" w:customStyle="1" w:styleId="8F9AFEC9C5C64F51BDC486C95BE886E0">
    <w:name w:val="8F9AFEC9C5C64F51BDC486C95BE886E0"/>
  </w:style>
  <w:style w:type="paragraph" w:customStyle="1" w:styleId="4654F0A7DB694A0782E37ADEE911E1F7">
    <w:name w:val="4654F0A7DB694A0782E37ADEE911E1F7"/>
  </w:style>
  <w:style w:type="paragraph" w:customStyle="1" w:styleId="2B046CD233F24EDEB5B4E574B6B371BF">
    <w:name w:val="2B046CD233F24EDEB5B4E574B6B371BF"/>
  </w:style>
  <w:style w:type="character" w:styleId="PlaceholderText">
    <w:name w:val="Placeholder Text"/>
    <w:basedOn w:val="DefaultParagraphFont"/>
    <w:uiPriority w:val="99"/>
    <w:semiHidden/>
    <w:rPr>
      <w:color w:val="808080"/>
    </w:rPr>
  </w:style>
  <w:style w:type="paragraph" w:customStyle="1" w:styleId="99B2347A866B4BE0A0B112469B2471BC">
    <w:name w:val="99B2347A866B4BE0A0B112469B2471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10</TotalTime>
  <Pages>2</Pages>
  <Words>242</Words>
  <Characters>1385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Xris Hess</cp:lastModifiedBy>
  <cp:revision>12</cp:revision>
  <cp:lastPrinted>2024-02-09T15:13:00Z</cp:lastPrinted>
  <dcterms:created xsi:type="dcterms:W3CDTF">2024-01-30T21:26:00Z</dcterms:created>
  <dcterms:modified xsi:type="dcterms:W3CDTF">2024-02-09T15:15:00Z</dcterms:modified>
</cp:coreProperties>
</file>