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8103" w14:textId="77777777" w:rsidR="00FE067E" w:rsidRPr="00BC5FDD" w:rsidRDefault="00CD36CF" w:rsidP="00EF6030">
      <w:pPr>
        <w:pStyle w:val="TitlePageOrigin"/>
      </w:pPr>
      <w:r w:rsidRPr="00BC5FDD">
        <w:t>WEST virginia legislature</w:t>
      </w:r>
    </w:p>
    <w:p w14:paraId="21EB26C9" w14:textId="77777777" w:rsidR="00CD36CF" w:rsidRPr="00BC5FDD" w:rsidRDefault="00CD36CF" w:rsidP="00EF6030">
      <w:pPr>
        <w:pStyle w:val="TitlePageSession"/>
      </w:pPr>
      <w:r w:rsidRPr="00BC5FDD">
        <w:t>20</w:t>
      </w:r>
      <w:r w:rsidR="006565E8" w:rsidRPr="00BC5FDD">
        <w:t>2</w:t>
      </w:r>
      <w:r w:rsidR="00AF09E0" w:rsidRPr="00BC5FDD">
        <w:t>4</w:t>
      </w:r>
      <w:r w:rsidRPr="00BC5FDD">
        <w:t xml:space="preserve"> regular session</w:t>
      </w:r>
    </w:p>
    <w:p w14:paraId="33E6251E" w14:textId="1FDADD63" w:rsidR="006E1BF9" w:rsidRPr="00BC5FDD" w:rsidRDefault="001E08B8" w:rsidP="00EF6030">
      <w:pPr>
        <w:pStyle w:val="TitlePageBillPrefix"/>
      </w:pPr>
      <w:r w:rsidRPr="00BC5FDD">
        <w:t>Enrolled</w:t>
      </w:r>
    </w:p>
    <w:p w14:paraId="553BA690" w14:textId="1EE0DF60" w:rsidR="00CD36CF" w:rsidRPr="00BC5FDD" w:rsidRDefault="00AC3B58" w:rsidP="00EF6030">
      <w:pPr>
        <w:pStyle w:val="TitlePageBillPrefix"/>
      </w:pPr>
      <w:r w:rsidRPr="00BC5FDD">
        <w:t>Committee Substitute</w:t>
      </w:r>
    </w:p>
    <w:p w14:paraId="6C71CF55" w14:textId="77777777" w:rsidR="00AC3B58" w:rsidRPr="00BC5FDD" w:rsidRDefault="00AC3B58" w:rsidP="00EF6030">
      <w:pPr>
        <w:pStyle w:val="TitlePageBillPrefix"/>
      </w:pPr>
      <w:r w:rsidRPr="00BC5FDD">
        <w:t>for</w:t>
      </w:r>
    </w:p>
    <w:p w14:paraId="652BD4BB" w14:textId="1E715608" w:rsidR="00CD36CF" w:rsidRPr="00BC5FDD" w:rsidRDefault="00EA2C01" w:rsidP="00EF6030">
      <w:pPr>
        <w:pStyle w:val="BillNumber"/>
      </w:pPr>
      <w:sdt>
        <w:sdtPr>
          <w:tag w:val="Chamber"/>
          <w:id w:val="893011969"/>
          <w:lock w:val="sdtLocked"/>
          <w:placeholder>
            <w:docPart w:val="6E9DC5805DAF422FBCDC9D2890A71D88"/>
          </w:placeholder>
          <w:dropDownList>
            <w:listItem w:displayText="House" w:value="House"/>
            <w:listItem w:displayText="Senate" w:value="Senate"/>
          </w:dropDownList>
        </w:sdtPr>
        <w:sdtEndPr/>
        <w:sdtContent>
          <w:r w:rsidR="006B3CB3" w:rsidRPr="00BC5FDD">
            <w:t>Senate</w:t>
          </w:r>
        </w:sdtContent>
      </w:sdt>
      <w:r w:rsidR="00303684" w:rsidRPr="00BC5FDD">
        <w:t xml:space="preserve"> </w:t>
      </w:r>
      <w:r w:rsidR="00CD36CF" w:rsidRPr="00BC5FDD">
        <w:t xml:space="preserve">Bill </w:t>
      </w:r>
      <w:sdt>
        <w:sdtPr>
          <w:tag w:val="BNum"/>
          <w:id w:val="1645317809"/>
          <w:lock w:val="sdtLocked"/>
          <w:placeholder>
            <w:docPart w:val="3AD1F49E734149C894ABFF271AFA8A8D"/>
          </w:placeholder>
          <w:text/>
        </w:sdtPr>
        <w:sdtEndPr/>
        <w:sdtContent>
          <w:r w:rsidR="006B3CB3" w:rsidRPr="00BC5FDD">
            <w:t>631</w:t>
          </w:r>
        </w:sdtContent>
      </w:sdt>
    </w:p>
    <w:p w14:paraId="7D77456F" w14:textId="77777777" w:rsidR="006B3CB3" w:rsidRPr="00BC5FDD" w:rsidRDefault="006B3CB3" w:rsidP="00EF6030">
      <w:pPr>
        <w:pStyle w:val="References"/>
        <w:rPr>
          <w:smallCaps/>
        </w:rPr>
      </w:pPr>
      <w:r w:rsidRPr="00BC5FDD">
        <w:rPr>
          <w:smallCaps/>
        </w:rPr>
        <w:t xml:space="preserve">By Senators Barrett and Martin </w:t>
      </w:r>
    </w:p>
    <w:p w14:paraId="03DF5404" w14:textId="45D72862" w:rsidR="006B3CB3" w:rsidRPr="00BC5FDD" w:rsidRDefault="00CD36CF" w:rsidP="00EF6030">
      <w:pPr>
        <w:pStyle w:val="References"/>
      </w:pPr>
      <w:r w:rsidRPr="00BC5FDD">
        <w:t>[</w:t>
      </w:r>
      <w:r w:rsidR="001E08B8" w:rsidRPr="00BC5FDD">
        <w:t>Passed March 9, 2024; in effect 90 days from passage</w:t>
      </w:r>
      <w:r w:rsidRPr="00BC5FDD">
        <w:t>]</w:t>
      </w:r>
    </w:p>
    <w:p w14:paraId="679B075F" w14:textId="77777777" w:rsidR="006B3CB3" w:rsidRPr="00BC5FDD" w:rsidRDefault="006B3CB3" w:rsidP="006B3CB3">
      <w:pPr>
        <w:pStyle w:val="TitlePageOrigin"/>
      </w:pPr>
    </w:p>
    <w:p w14:paraId="21870F6A" w14:textId="63AFBAB8" w:rsidR="006B3CB3" w:rsidRPr="00BC5FDD" w:rsidRDefault="006B3CB3" w:rsidP="006B3CB3">
      <w:pPr>
        <w:pStyle w:val="TitlePageOrigin"/>
        <w:rPr>
          <w:color w:val="auto"/>
        </w:rPr>
      </w:pPr>
    </w:p>
    <w:p w14:paraId="2DFE9149" w14:textId="77777777" w:rsidR="004F7498" w:rsidRPr="00BC5FDD" w:rsidRDefault="004F7498" w:rsidP="006B3CB3">
      <w:pPr>
        <w:pStyle w:val="TitlePageOrigin"/>
        <w:rPr>
          <w:color w:val="auto"/>
        </w:rPr>
      </w:pPr>
    </w:p>
    <w:p w14:paraId="659D8507" w14:textId="77777777" w:rsidR="004F7498" w:rsidRPr="00BC5FDD" w:rsidRDefault="004F7498" w:rsidP="006B3CB3">
      <w:pPr>
        <w:pStyle w:val="TitlePageOrigin"/>
        <w:rPr>
          <w:color w:val="auto"/>
        </w:rPr>
      </w:pPr>
    </w:p>
    <w:p w14:paraId="09FA505B" w14:textId="7D8A16D2" w:rsidR="001E08B8" w:rsidRPr="00BC5FDD" w:rsidRDefault="001E08B8" w:rsidP="001E08B8">
      <w:pPr>
        <w:pStyle w:val="TitleSection"/>
      </w:pPr>
      <w:r w:rsidRPr="00BC5FDD">
        <w:lastRenderedPageBreak/>
        <w:t>AN ACT to amend and reenact §16-13-16 of the Code of West Virginia, 1931, as amended; to amend said code by adding thereto a new section, designated §16-13-16a; to amend and reenact §16-13A-9 of said code; and to amend and reenact §24-3-10 of said code, all relating to prohibiting utilities from shutting off a user's water service for nonpayment of stormwater fees without notice and compliance with certain conditions; creating board to hear appeals for assessment of estimated usage units; authorizing municipal utilities to discontinue water service to user delinquent in stormwater services fees and charges only after complying with certain requirements but imposing lien on premises served; allowing public service districts to discontinue water service to user delinquent in stormwater service fees and charges only after complying with certain requirements but imposing lien on premises served; and authorizing privately or publicly owned utilities from discontinuing water service, or contracting with other utilities to discontinue water service, for delinquency in stormwater services fees and charges only after complying with certain requirements but imposing lien on premises served.</w:t>
      </w:r>
    </w:p>
    <w:p w14:paraId="52816242" w14:textId="421C5311" w:rsidR="00AF5288" w:rsidRPr="00BC5FDD" w:rsidRDefault="006B3CB3" w:rsidP="004F7498">
      <w:pPr>
        <w:suppressLineNumbers/>
        <w:spacing w:after="0" w:line="480" w:lineRule="auto"/>
        <w:jc w:val="both"/>
        <w:rPr>
          <w:rFonts w:ascii="Arial" w:hAnsi="Arial" w:cs="Arial"/>
          <w:i/>
        </w:rPr>
      </w:pPr>
      <w:r w:rsidRPr="00BC5FDD">
        <w:rPr>
          <w:rFonts w:ascii="Arial" w:hAnsi="Arial" w:cs="Arial"/>
          <w:i/>
        </w:rPr>
        <w:t xml:space="preserve">Be it enacted by the Legislature of West Virginia: </w:t>
      </w:r>
    </w:p>
    <w:p w14:paraId="48A36DB2" w14:textId="77777777" w:rsidR="00AF5288" w:rsidRPr="00BC5FDD" w:rsidRDefault="00AF5288" w:rsidP="006B3CB3">
      <w:pPr>
        <w:pStyle w:val="Note"/>
        <w:rPr>
          <w:color w:val="auto"/>
        </w:rPr>
        <w:sectPr w:rsidR="00AF5288" w:rsidRPr="00BC5FDD" w:rsidSect="000D64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A6AC669" w14:textId="77777777" w:rsidR="001E08B8" w:rsidRPr="00BC5FDD" w:rsidRDefault="001E08B8" w:rsidP="009A6074">
      <w:pPr>
        <w:pStyle w:val="ChapterHeading"/>
        <w:sectPr w:rsidR="001E08B8" w:rsidRPr="00BC5FDD" w:rsidSect="001D4AC8">
          <w:footerReference w:type="default" r:id="rId12"/>
          <w:type w:val="continuous"/>
          <w:pgSz w:w="12240" w:h="15840"/>
          <w:pgMar w:top="1440" w:right="1440" w:bottom="1440" w:left="1440" w:header="720" w:footer="720" w:gutter="0"/>
          <w:cols w:space="720"/>
          <w:docGrid w:linePitch="360"/>
        </w:sectPr>
      </w:pPr>
      <w:r w:rsidRPr="00BC5FDD">
        <w:t>CHAPTER 16. PUBLIC HEALTH.</w:t>
      </w:r>
    </w:p>
    <w:p w14:paraId="0D4A65CA" w14:textId="77777777" w:rsidR="001E08B8" w:rsidRPr="00BC5FDD" w:rsidRDefault="001E08B8" w:rsidP="00273625">
      <w:pPr>
        <w:suppressLineNumbers/>
        <w:spacing w:after="0" w:line="480" w:lineRule="auto"/>
        <w:ind w:left="720" w:hanging="720"/>
        <w:jc w:val="both"/>
        <w:outlineLvl w:val="1"/>
        <w:rPr>
          <w:rFonts w:ascii="Arial" w:eastAsia="Calibri" w:hAnsi="Arial" w:cs="Arial"/>
          <w:b/>
          <w:caps/>
          <w:color w:val="000000"/>
          <w:kern w:val="0"/>
          <w14:ligatures w14:val="none"/>
        </w:rPr>
      </w:pPr>
      <w:r w:rsidRPr="00BC5FDD">
        <w:rPr>
          <w:rFonts w:ascii="Arial" w:eastAsia="Calibri" w:hAnsi="Arial" w:cs="Arial"/>
          <w:b/>
          <w:caps/>
          <w:color w:val="000000"/>
          <w:kern w:val="0"/>
          <w14:ligatures w14:val="none"/>
        </w:rPr>
        <w:t>ARTICLE 13. SEWAGE WORKS AND STORMWATER WORKS.</w:t>
      </w:r>
    </w:p>
    <w:p w14:paraId="7A2FC055" w14:textId="69E9EBE8" w:rsidR="001E08B8" w:rsidRPr="00BC5FDD" w:rsidRDefault="001E08B8" w:rsidP="00273625">
      <w:pPr>
        <w:suppressLineNumbers/>
        <w:spacing w:after="0" w:line="480" w:lineRule="auto"/>
        <w:ind w:left="720" w:hanging="720"/>
        <w:jc w:val="both"/>
        <w:outlineLvl w:val="3"/>
        <w:rPr>
          <w:rFonts w:ascii="Arial" w:hAnsi="Arial" w:cs="Arial"/>
          <w:b/>
        </w:rPr>
      </w:pPr>
      <w:r w:rsidRPr="00BC5FDD">
        <w:rPr>
          <w:b/>
          <w:bCs/>
        </w:rPr>
        <w:t>§</w:t>
      </w:r>
      <w:r w:rsidRPr="00BC5FDD">
        <w:rPr>
          <w:rFonts w:ascii="Arial" w:hAnsi="Arial" w:cs="Arial"/>
          <w:b/>
        </w:rPr>
        <w:t xml:space="preserve">16-13-16. Rates for service; deposit required for new customers; forfeiture of deposit; reconnecting deposit; tenant's deposit; change or readjustment; hearing; appeals board. </w:t>
      </w:r>
    </w:p>
    <w:p w14:paraId="14F287CD" w14:textId="77777777" w:rsidR="001E08B8" w:rsidRPr="00BC5FDD" w:rsidRDefault="001E08B8" w:rsidP="00BC5FDD">
      <w:pPr>
        <w:spacing w:after="0" w:line="480" w:lineRule="auto"/>
        <w:ind w:firstLine="720"/>
        <w:jc w:val="both"/>
        <w:rPr>
          <w:rFonts w:ascii="Arial" w:hAnsi="Arial" w:cs="Arial"/>
          <w:color w:val="000000"/>
          <w:kern w:val="0"/>
          <w14:ligatures w14:val="none"/>
        </w:rPr>
      </w:pPr>
      <w:r w:rsidRPr="00BC5FDD">
        <w:rPr>
          <w:rFonts w:ascii="Arial" w:hAnsi="Arial" w:cs="Arial"/>
          <w:color w:val="000000"/>
          <w:kern w:val="0"/>
          <w14:ligatures w14:val="none"/>
        </w:rPr>
        <w:t>(a) A governing body has the power and duty, by ordinance, to establish and maintain just and equitable rates, fees, or charges for the use of and the service rendered by:</w:t>
      </w:r>
    </w:p>
    <w:p w14:paraId="37506DF5" w14:textId="40AC1563" w:rsidR="001E08B8" w:rsidRPr="00BC5FDD" w:rsidRDefault="00BC5FDD"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 xml:space="preserve"> </w:t>
      </w:r>
      <w:r w:rsidR="001E08B8" w:rsidRPr="00BC5FDD">
        <w:rPr>
          <w:rFonts w:ascii="Arial" w:eastAsia="Calibri" w:hAnsi="Arial" w:cs="Arial"/>
          <w:color w:val="000000"/>
          <w:kern w:val="0"/>
          <w14:ligatures w14:val="none"/>
        </w:rPr>
        <w:t>(1) Sewerage works, to be paid by the owner of each lot, parcel of real estate or building that is connected with and uses the works by or through any part of the sewerage system of the municipality or that in any way uses or is served by the works; and</w:t>
      </w:r>
    </w:p>
    <w:p w14:paraId="23972978" w14:textId="0BC977EB" w:rsidR="001E08B8" w:rsidRPr="00BC5FDD" w:rsidRDefault="00BC5FDD"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lastRenderedPageBreak/>
        <w:t xml:space="preserve"> </w:t>
      </w:r>
      <w:r w:rsidR="001E08B8" w:rsidRPr="00BC5FDD">
        <w:rPr>
          <w:rFonts w:ascii="Arial" w:eastAsia="Calibri" w:hAnsi="Arial" w:cs="Arial"/>
          <w:color w:val="000000"/>
          <w:kern w:val="0"/>
          <w14:ligatures w14:val="none"/>
        </w:rPr>
        <w:t>(2) Stormwater works, to be paid by the owner of each lot, parcel of real estate or building that in any way uses or is served by the stormwater works or whose property is improved or protected by the stormwater works or any user of such stormwater works.</w:t>
      </w:r>
    </w:p>
    <w:p w14:paraId="791EB5C9" w14:textId="4B0A3668"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(b) 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2A30CE04" w14:textId="71ADBDA6"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(c) All new applicants for service shall indicate to the governing body whether they are an owner or tenant with respect to the service location. An entity providing stormwater service shall provide a new applicant for service a report of the stormwater fee charged for the entire property and, if the new applicant is a tenant, that portion of the fee to be assessed to the tenant. Any municipality that provides stormwater utilities shall form a municipal stormwater appeals board. The board shall consist of a member of the stormwater utility board, a municipal council member, and a rate payer. New applicants for service may appeal the estimated residential usage or equivalent dwelling usage to the board. Any such appeal must be brought within 60 days of receiving the report of the stormwater fee.</w:t>
      </w:r>
    </w:p>
    <w:p w14:paraId="2D5C3BCE" w14:textId="30EC32CA" w:rsidR="001E08B8" w:rsidRPr="00BC5FDD" w:rsidRDefault="00BC5FDD"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 xml:space="preserve"> </w:t>
      </w:r>
      <w:r w:rsidR="001E08B8" w:rsidRPr="00BC5FDD">
        <w:rPr>
          <w:rFonts w:ascii="Arial" w:eastAsia="Calibri" w:hAnsi="Arial" w:cs="Arial"/>
          <w:color w:val="000000"/>
          <w:kern w:val="0"/>
          <w14:ligatures w14:val="none"/>
        </w:rPr>
        <w:t>(d) The governing body may collect from all new applicants for service a deposit of $50 or two twelfths of the average annual usage of the applicant's specific customer class, whichever is greater, to secure the payment of service rates, fees, and charges in the event he or she becomes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customer’s account with interest at a rate as the Public Service Commission may prescribe:</w:t>
      </w:r>
      <w:r w:rsidR="001E08B8" w:rsidRPr="00BC5FDD">
        <w:rPr>
          <w:rFonts w:ascii="Arial" w:eastAsia="Calibri" w:hAnsi="Arial" w:cs="Arial"/>
          <w:i/>
          <w:iCs/>
          <w:color w:val="000000"/>
          <w:kern w:val="0"/>
          <w14:ligatures w14:val="none"/>
        </w:rPr>
        <w:t xml:space="preserve"> </w:t>
      </w:r>
      <w:r w:rsidR="001E08B8" w:rsidRPr="00BC5FDD">
        <w:rPr>
          <w:rFonts w:ascii="Arial" w:eastAsia="Calibri" w:hAnsi="Arial" w:cs="Arial"/>
          <w:i/>
          <w:iCs/>
          <w:color w:val="000000"/>
          <w:kern w:val="0"/>
          <w14:ligatures w14:val="none"/>
        </w:rPr>
        <w:lastRenderedPageBreak/>
        <w:t>Provided,</w:t>
      </w:r>
      <w:r w:rsidR="001E08B8" w:rsidRPr="00BC5FDD">
        <w:rPr>
          <w:rFonts w:ascii="Arial" w:eastAsia="Calibri" w:hAnsi="Arial" w:cs="Arial"/>
          <w:color w:val="000000"/>
          <w:kern w:val="0"/>
          <w14:ligatures w14:val="none"/>
        </w:rPr>
        <w:t xml:space="preserve"> That where the customer is a tenant, the governing body is not required to return the deposit until the time the tenant discontinues service with the governing body. </w:t>
      </w:r>
    </w:p>
    <w:p w14:paraId="466F2B32" w14:textId="706546F9"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(e) 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31D90371" w14:textId="7860A541"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(f)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6D65DD91" w14:textId="2EB0B6E9"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(g) After introduction of the ordinance fixing the rates, fees, or charges, and before the same is finally enacted, notice of the hearing, setting forth the proposed schedule of rates, fees, or charges, shall be given by publication as a Class I legal advertisement in compliance with §59-3-1</w:t>
      </w:r>
      <w:r w:rsidRPr="00BC5FDD">
        <w:rPr>
          <w:rFonts w:ascii="Arial" w:eastAsia="Calibri" w:hAnsi="Arial" w:cs="Arial"/>
          <w:i/>
          <w:color w:val="000000"/>
          <w:kern w:val="0"/>
          <w14:ligatures w14:val="none"/>
        </w:rPr>
        <w:t xml:space="preserve"> et seq. </w:t>
      </w:r>
      <w:r w:rsidRPr="00BC5FDD">
        <w:rPr>
          <w:rFonts w:ascii="Arial" w:eastAsia="Calibri" w:hAnsi="Arial" w:cs="Arial"/>
          <w:color w:val="000000"/>
          <w:kern w:val="0"/>
          <w14:ligatures w14:val="none"/>
        </w:rPr>
        <w:t>of this code and the publication area for the publication shall be the municipality. The first publication shall be made at least five days before the date fixed in the notice for the hearing.</w:t>
      </w:r>
    </w:p>
    <w:p w14:paraId="77F1E382" w14:textId="4C65CBB4"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(h)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15B1D85B" w14:textId="7CEF2D78"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t>(i) Any change or readjustment of the rates, fees, or charges may be made in the same manner as the rates, fees, or charges were originally established as hereinbefore provided:</w:t>
      </w:r>
      <w:r w:rsidRPr="00BC5FDD">
        <w:rPr>
          <w:rFonts w:ascii="Arial" w:eastAsia="Calibri" w:hAnsi="Arial" w:cs="Arial"/>
          <w:i/>
          <w:iCs/>
          <w:color w:val="000000"/>
          <w:kern w:val="0"/>
          <w14:ligatures w14:val="none"/>
        </w:rPr>
        <w:t xml:space="preserve"> Provided,</w:t>
      </w:r>
      <w:r w:rsidRPr="00BC5FDD">
        <w:rPr>
          <w:rFonts w:ascii="Arial" w:eastAsia="Calibri" w:hAnsi="Arial" w:cs="Arial"/>
          <w:color w:val="000000"/>
          <w:kern w:val="0"/>
          <w14:ligatures w14:val="none"/>
        </w:rPr>
        <w:t xml:space="preserve"> That if a change or readjustment be made substantially pro rata, as to all classes of service, no hearing or notice shall be required. </w:t>
      </w:r>
    </w:p>
    <w:p w14:paraId="33404B14" w14:textId="7EB04A74" w:rsidR="001E08B8" w:rsidRPr="00BC5FDD" w:rsidRDefault="001E08B8" w:rsidP="00273625">
      <w:pPr>
        <w:spacing w:after="0" w:line="480" w:lineRule="auto"/>
        <w:ind w:firstLine="720"/>
        <w:jc w:val="both"/>
        <w:rPr>
          <w:rFonts w:ascii="Arial" w:eastAsia="Calibri" w:hAnsi="Arial" w:cs="Arial"/>
          <w:color w:val="000000"/>
          <w:kern w:val="0"/>
          <w14:ligatures w14:val="none"/>
        </w:rPr>
      </w:pPr>
      <w:r w:rsidRPr="00BC5FDD">
        <w:rPr>
          <w:rFonts w:ascii="Arial" w:eastAsia="Calibri" w:hAnsi="Arial" w:cs="Arial"/>
          <w:color w:val="000000"/>
          <w:kern w:val="0"/>
          <w14:ligatures w14:val="none"/>
        </w:rPr>
        <w:lastRenderedPageBreak/>
        <w:t>.</w:t>
      </w:r>
    </w:p>
    <w:p w14:paraId="448D084B" w14:textId="77777777" w:rsidR="001E08B8" w:rsidRPr="00BC5FDD" w:rsidRDefault="001E08B8" w:rsidP="00273625">
      <w:pPr>
        <w:suppressLineNumbers/>
        <w:spacing w:after="0" w:line="480" w:lineRule="auto"/>
        <w:ind w:left="720" w:hanging="720"/>
        <w:jc w:val="both"/>
        <w:outlineLvl w:val="3"/>
        <w:rPr>
          <w:rFonts w:ascii="Arial" w:hAnsi="Arial" w:cs="Arial"/>
          <w:color w:val="000000"/>
          <w:kern w:val="0"/>
          <w14:ligatures w14:val="none"/>
        </w:rPr>
      </w:pPr>
      <w:r w:rsidRPr="00BC5FDD">
        <w:rPr>
          <w:rFonts w:ascii="Arial" w:hAnsi="Arial" w:cs="Arial"/>
          <w:b/>
          <w:color w:val="000000"/>
          <w:kern w:val="0"/>
          <w14:ligatures w14:val="none"/>
        </w:rPr>
        <w:t>§16-13-16a. Discontinuance of services; lien and recovery.</w:t>
      </w:r>
    </w:p>
    <w:p w14:paraId="718410C4" w14:textId="5DD85DE8"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(a) Whenever any rates, fees, rentals, or charges for services or facilities furnished remain unpaid for a period of 20 days after they become due, the user of the services and facilities provided is delinquent. The user is liable until all rates, fees, and charges are fully paid. When any payment for rates, rentals, fees or charges becomes delinquent, the governing body may use the security deposit collected in accordance with §16-13-16 </w:t>
      </w:r>
      <w:r w:rsidR="00D56770" w:rsidRPr="00BC5FDD">
        <w:rPr>
          <w:rFonts w:ascii="Arial" w:hAnsi="Arial" w:cs="Arial"/>
          <w:color w:val="000000"/>
          <w:kern w:val="0"/>
          <w14:ligatures w14:val="none"/>
        </w:rPr>
        <w:t xml:space="preserve">of this code </w:t>
      </w:r>
      <w:r w:rsidRPr="00BC5FDD">
        <w:rPr>
          <w:rFonts w:ascii="Arial" w:hAnsi="Arial" w:cs="Arial"/>
          <w:color w:val="000000"/>
          <w:kern w:val="0"/>
          <w14:ligatures w14:val="none"/>
        </w:rPr>
        <w:t>to satisfy the delinquent payment.</w:t>
      </w:r>
    </w:p>
    <w:p w14:paraId="72842224" w14:textId="26768410"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(b)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delinquent payments: </w:t>
      </w:r>
      <w:r w:rsidRPr="00BC5FDD">
        <w:rPr>
          <w:rFonts w:ascii="Arial" w:hAnsi="Arial" w:cs="Arial"/>
          <w:i/>
          <w:iCs/>
          <w:color w:val="000000"/>
          <w:kern w:val="0"/>
          <w14:ligatures w14:val="none"/>
        </w:rPr>
        <w:t xml:space="preserve">Provided, </w:t>
      </w:r>
      <w:r w:rsidRPr="00BC5FDD">
        <w:rPr>
          <w:rFonts w:ascii="Arial" w:hAnsi="Arial" w:cs="Arial"/>
          <w:color w:val="000000"/>
          <w:kern w:val="0"/>
          <w14:ligatures w14:val="none"/>
        </w:rPr>
        <w:t>That nothing contained within the rules of the Public Service Commission may require agents or employees of the governing body to accept payment at the customer's premises in lieu of discontinuing service for a delinquent bill.</w:t>
      </w:r>
    </w:p>
    <w:p w14:paraId="521EB17E"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(c) The board collecting the rates, fees, or charges shall be obligated under reasonable rules to shut off and discontinue both water and sewer services to all delinquent users of water or sewer facilities and shall not restore either water facilities or sewer facilities to any delinquent user of any such facilities until all delinquent rates, fees, or charges for water and sewer facilities, including reasonable interest and penalty charges, have been paid in full, as long as the actions are not contrary to any rules or orders of the Public Service Commission: </w:t>
      </w:r>
      <w:r w:rsidRPr="00BC5FDD">
        <w:rPr>
          <w:rFonts w:ascii="Arial" w:hAnsi="Arial" w:cs="Arial"/>
          <w:i/>
          <w:iCs/>
          <w:color w:val="000000"/>
          <w:kern w:val="0"/>
          <w14:ligatures w14:val="none"/>
        </w:rPr>
        <w:t>Provided</w:t>
      </w:r>
      <w:r w:rsidRPr="00BC5FDD">
        <w:rPr>
          <w:rFonts w:ascii="Arial" w:hAnsi="Arial" w:cs="Arial"/>
          <w:color w:val="000000"/>
          <w:kern w:val="0"/>
          <w14:ligatures w14:val="none"/>
        </w:rPr>
        <w:t>, That nothing contained within the rules of the Public Service Commission may be considered to require any agents or employees of the municipality or governing body to accept payment at the customer’s premises in lieu of discontinuing service for a delinquent bill.</w:t>
      </w:r>
    </w:p>
    <w:p w14:paraId="7E8C16B2"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(d) The governing body or the board collecting the rates, fees, or charges may shut off and discontinue water services to users with delinquent stormwater fees, provided that:</w:t>
      </w:r>
    </w:p>
    <w:p w14:paraId="5F4FA864"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lastRenderedPageBreak/>
        <w:t>(1) The water service and stormwater fee are in the name of the same user;</w:t>
      </w:r>
    </w:p>
    <w:p w14:paraId="0DFBFCBE"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(2) The rates, fees, or charges incurred by the user are at least 90 days past due; </w:t>
      </w:r>
    </w:p>
    <w:p w14:paraId="171BB488"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(3) The provider has given the user written notice of termination of water service for nonpayment. Such notice must be given to the user at least 10 days before the termination of service and must notify the user of their right to enter into a deferred payment plan; </w:t>
      </w:r>
    </w:p>
    <w:p w14:paraId="1CE97F07"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(4) The provider has attempted to make personal contact with the user at least two times in the 24 hours immediately before the termination of the service. If the provider makes personal contact with the user, the provider must inform the user of their right to enter into a deferred payment plan.</w:t>
      </w:r>
    </w:p>
    <w:p w14:paraId="44BAFD2B"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(5) The water service for a user who has entered into a deferred payment plan under this subsection may not be shut off or discontinued as long as the user is in conformance with the agreed to payment plan. In the event the user falls out of compliance with the deferred payment plan, no sooner than five days after the missed payment, the provider may terminate service: </w:t>
      </w:r>
      <w:r w:rsidRPr="00BC5FDD">
        <w:rPr>
          <w:rFonts w:ascii="Arial" w:hAnsi="Arial" w:cs="Arial"/>
          <w:i/>
          <w:iCs/>
          <w:color w:val="000000"/>
          <w:kern w:val="0"/>
          <w14:ligatures w14:val="none"/>
        </w:rPr>
        <w:t>Provided,</w:t>
      </w:r>
      <w:r w:rsidRPr="00BC5FDD">
        <w:rPr>
          <w:rFonts w:ascii="Arial" w:hAnsi="Arial" w:cs="Arial"/>
          <w:color w:val="000000"/>
          <w:kern w:val="0"/>
          <w14:ligatures w14:val="none"/>
        </w:rPr>
        <w:t xml:space="preserve"> That the provider must make one attempt to make personal contact with the user in the 24 hours immediately before the termination of the service.</w:t>
      </w:r>
    </w:p>
    <w:p w14:paraId="548F3B5A" w14:textId="77777777" w:rsidR="001E08B8" w:rsidRPr="00BC5FDD" w:rsidRDefault="001E08B8" w:rsidP="00273625">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(e)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board in a civil action in the name of the municipality. The lien may be foreclosed against the lot, parcel of land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15E4D8A5" w14:textId="77777777" w:rsidR="001E08B8" w:rsidRPr="00BC5FDD" w:rsidRDefault="001E08B8" w:rsidP="002C5D50">
      <w:pPr>
        <w:pStyle w:val="ArticleHeading"/>
      </w:pPr>
      <w:r w:rsidRPr="00BC5FDD">
        <w:t>ARTICLE 13A. PUBLIC SERVICE DISTRICTS.</w:t>
      </w:r>
    </w:p>
    <w:p w14:paraId="0757E978" w14:textId="77777777" w:rsidR="001E08B8" w:rsidRPr="00BC5FDD" w:rsidRDefault="001E08B8" w:rsidP="002C5D50">
      <w:pPr>
        <w:pStyle w:val="SectionHeading"/>
      </w:pPr>
      <w:r w:rsidRPr="00BC5FDD">
        <w:t>§16-13A-9. Rules; service rates and charges; discontinuance of service; required water and sewer connections; lien for delinquent fees.</w:t>
      </w:r>
    </w:p>
    <w:p w14:paraId="52A4448F" w14:textId="77777777" w:rsidR="001E08B8" w:rsidRPr="00BC5FDD" w:rsidRDefault="001E08B8" w:rsidP="002C5D50">
      <w:pPr>
        <w:pStyle w:val="SectionBody"/>
        <w:sectPr w:rsidR="001E08B8" w:rsidRPr="00BC5FDD" w:rsidSect="00375449">
          <w:footerReference w:type="default" r:id="rId13"/>
          <w:type w:val="continuous"/>
          <w:pgSz w:w="12240" w:h="15840" w:code="1"/>
          <w:pgMar w:top="1440" w:right="1440" w:bottom="1440" w:left="1440" w:header="720" w:footer="720" w:gutter="0"/>
          <w:lnNumType w:countBy="1" w:restart="newSection"/>
          <w:cols w:space="720"/>
          <w:docGrid w:linePitch="360"/>
        </w:sectPr>
      </w:pPr>
    </w:p>
    <w:p w14:paraId="02E702FC" w14:textId="77777777" w:rsidR="001E08B8" w:rsidRPr="00BC5FDD" w:rsidRDefault="001E08B8" w:rsidP="002C5D50">
      <w:pPr>
        <w:pStyle w:val="SectionBody"/>
      </w:pPr>
      <w:r w:rsidRPr="00BC5FDD">
        <w:lastRenderedPageBreak/>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736A39A3" w14:textId="77777777" w:rsidR="001E08B8" w:rsidRPr="00BC5FDD" w:rsidRDefault="001E08B8" w:rsidP="002C5D50">
      <w:pPr>
        <w:pStyle w:val="SectionBody"/>
      </w:pPr>
      <w:r w:rsidRPr="00BC5FDD">
        <w:t>(A) The consumption of water or gas on premises connected with the facilities, taking into consideration domestic, commercial, industrial, and public use of water and gas;</w:t>
      </w:r>
    </w:p>
    <w:p w14:paraId="4D3215FB" w14:textId="77777777" w:rsidR="001E08B8" w:rsidRPr="00BC5FDD" w:rsidRDefault="001E08B8" w:rsidP="002C5D50">
      <w:pPr>
        <w:pStyle w:val="SectionBody"/>
      </w:pPr>
      <w:r w:rsidRPr="00BC5FDD">
        <w:t>(B) The number and kind of fixtures connected with the facilities located on the various premises;</w:t>
      </w:r>
    </w:p>
    <w:p w14:paraId="15822104" w14:textId="77777777" w:rsidR="001E08B8" w:rsidRPr="00BC5FDD" w:rsidRDefault="001E08B8" w:rsidP="002C5D50">
      <w:pPr>
        <w:pStyle w:val="SectionBody"/>
      </w:pPr>
      <w:r w:rsidRPr="00BC5FDD">
        <w:t>(C) The number of persons served by the facilities;</w:t>
      </w:r>
    </w:p>
    <w:p w14:paraId="3C396055" w14:textId="77777777" w:rsidR="001E08B8" w:rsidRPr="00BC5FDD" w:rsidRDefault="001E08B8" w:rsidP="002C5D50">
      <w:pPr>
        <w:pStyle w:val="SectionBody"/>
      </w:pPr>
      <w:r w:rsidRPr="00BC5FDD">
        <w:t>(D) Any combination of paragraphs (A), (B), and (C) of this subdivision; or</w:t>
      </w:r>
    </w:p>
    <w:p w14:paraId="00317A78" w14:textId="77777777" w:rsidR="001E08B8" w:rsidRPr="00BC5FDD" w:rsidRDefault="001E08B8" w:rsidP="002C5D50">
      <w:pPr>
        <w:pStyle w:val="SectionBody"/>
      </w:pPr>
      <w:r w:rsidRPr="00BC5FDD">
        <w:t>(E) Any other basis or classification which the board may determine to be fair and reasonable, taking into consideration the location of the premises served and the nature and extent of the services and facilities furnished. However, no rates, fees, or charges for stormwater services may be assessed against highways, road, and drainage easements or stormwater facilities constructed, owned, or operated by the West Virginia Division of Highways.</w:t>
      </w:r>
    </w:p>
    <w:p w14:paraId="0533FC0E" w14:textId="77777777" w:rsidR="001E08B8" w:rsidRPr="00BC5FDD" w:rsidRDefault="001E08B8" w:rsidP="002C5D50">
      <w:pPr>
        <w:pStyle w:val="SectionBody"/>
      </w:pPr>
      <w:r w:rsidRPr="00BC5FDD">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365949E1" w14:textId="77777777" w:rsidR="001E08B8" w:rsidRPr="00BC5FDD" w:rsidRDefault="001E08B8" w:rsidP="002C5D50">
      <w:pPr>
        <w:pStyle w:val="SectionBody"/>
      </w:pPr>
      <w:r w:rsidRPr="00BC5FDD">
        <w:t xml:space="preserve">(A) Adequate prior public notice of the contemplated rates, fees, and charges by causing </w:t>
      </w:r>
      <w:r w:rsidRPr="00BC5FDD">
        <w:lastRenderedPageBreak/>
        <w:t xml:space="preserve">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 and that the proposed rates, fees, and charges are on file at the office of the district for review during regular business hours. The notice shall be printed on, or mailed with, the monthly billing statement, or provided in a separate mailing. </w:t>
      </w:r>
    </w:p>
    <w:p w14:paraId="1A7405B5" w14:textId="77777777" w:rsidR="001E08B8" w:rsidRPr="00BC5FDD" w:rsidRDefault="001E08B8" w:rsidP="002C5D50">
      <w:pPr>
        <w:pStyle w:val="SectionBody"/>
      </w:pPr>
      <w:r w:rsidRPr="00BC5FDD">
        <w:t xml:space="preserve">(B)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a Class I legal advertisement, of the proposed action, in compliance with the provisions of §59-3-1 </w:t>
      </w:r>
      <w:r w:rsidRPr="00BC5FDD">
        <w:rPr>
          <w:i/>
        </w:rPr>
        <w:t>et seq.</w:t>
      </w:r>
      <w:r w:rsidRPr="00BC5FDD">
        <w:t xml:space="preserve"> of this code. The publication area for publication shall be all territory served by the district. If the district provides service in more than one county, publication shall be made in a newspaper of general circulation in each county that the district provides service.</w:t>
      </w:r>
    </w:p>
    <w:p w14:paraId="700BB097" w14:textId="77777777" w:rsidR="001E08B8" w:rsidRPr="00BC5FDD" w:rsidRDefault="001E08B8" w:rsidP="002C5D50">
      <w:pPr>
        <w:pStyle w:val="SectionBody"/>
      </w:pPr>
      <w:r w:rsidRPr="00BC5FDD">
        <w:t>(C) The public notice of the proposed action shall summarize the current rates, fees, and charges and the proposed changes to said rates, fees, and charges; the date, time, and place of the public hearing on the resolution approving the revised rates, fees, and charges, and the place or places within the district where the proposed resolution approving the revised rates, fees, and charges may be inspected by the public. A reasonable number of copies of the proposed resolution shall be kept at the place or places and be made available for public inspection. The notice shall also advise that interested parties may appear at the public hearing before the board and be heard with respect to the proposed revised rates, fees, and charges.</w:t>
      </w:r>
    </w:p>
    <w:p w14:paraId="0B8287C5" w14:textId="77777777" w:rsidR="001E08B8" w:rsidRPr="00BC5FDD" w:rsidRDefault="001E08B8" w:rsidP="002C5D50">
      <w:pPr>
        <w:pStyle w:val="SectionBody"/>
      </w:pPr>
      <w:r w:rsidRPr="00BC5FDD">
        <w:t xml:space="preserve">(D) The resolution proposing the revised rates, fees, and charges shall be read at two meetings of the board with at least two weeks intervening between each meeting. The public hearing may be conducted by the board prior to, or at, the meeting at which the resolution is </w:t>
      </w:r>
      <w:r w:rsidRPr="00BC5FDD">
        <w:lastRenderedPageBreak/>
        <w:t>considered for adoption on the second reading.</w:t>
      </w:r>
    </w:p>
    <w:p w14:paraId="299F4E3C" w14:textId="77777777" w:rsidR="001E08B8" w:rsidRPr="00BC5FDD" w:rsidRDefault="001E08B8" w:rsidP="002C5D50">
      <w:pPr>
        <w:pStyle w:val="SectionBody"/>
      </w:pPr>
      <w:r w:rsidRPr="00BC5FDD">
        <w:t xml:space="preserve">(E)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BC5FDD">
        <w:rPr>
          <w:i/>
        </w:rPr>
        <w:t>et seq.</w:t>
      </w:r>
      <w:r w:rsidRPr="00BC5FDD">
        <w:t xml:space="preserve">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rates, fees, and charges, as presented to the county commission, the proposed rates, fees, and charges shall be effective with no further action by the board or county commission. In any event, this 45-day period shall be mandatory unless extended by the official action of both the board proposing the rates, fees, and charges, and the appointing county commission.</w:t>
      </w:r>
    </w:p>
    <w:p w14:paraId="5F891A14" w14:textId="77777777" w:rsidR="001E08B8" w:rsidRPr="00BC5FDD" w:rsidRDefault="001E08B8" w:rsidP="002C5D50">
      <w:pPr>
        <w:pStyle w:val="SectionBody"/>
      </w:pPr>
      <w:r w:rsidRPr="00BC5FDD">
        <w:t>(F)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waiting period would be detrimental to the ability of the district to deliver continued and compliant public services.</w:t>
      </w:r>
    </w:p>
    <w:p w14:paraId="29BA59A4" w14:textId="77777777" w:rsidR="001E08B8" w:rsidRPr="00BC5FDD" w:rsidRDefault="001E08B8" w:rsidP="002C5D50">
      <w:pPr>
        <w:pStyle w:val="SectionBody"/>
      </w:pPr>
      <w:r w:rsidRPr="00BC5FDD">
        <w:t xml:space="preserve">(G)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BC5FDD">
        <w:rPr>
          <w:i/>
        </w:rPr>
        <w:t>Provided</w:t>
      </w:r>
      <w:r w:rsidRPr="00BC5FDD">
        <w:t xml:space="preserve">, That any complaint or petition </w:t>
      </w:r>
      <w:r w:rsidRPr="00BC5FDD">
        <w:lastRenderedPageBreak/>
        <w:t xml:space="preserve">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BC5FDD">
        <w:rPr>
          <w:i/>
        </w:rPr>
        <w:t>Provided, however</w:t>
      </w:r>
      <w:r w:rsidRPr="00BC5FDD">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6D0DC364" w14:textId="77777777" w:rsidR="001E08B8" w:rsidRPr="00BC5FDD" w:rsidRDefault="001E08B8" w:rsidP="005E6D2C">
      <w:pPr>
        <w:pStyle w:val="SectionBody"/>
        <w:widowControl/>
      </w:pPr>
      <w:r w:rsidRPr="00BC5FDD">
        <w:t xml:space="preserve">(3) Where water, sewer, stormwater, or gas services, or any combination thereof, are all furnished to any premises, the schedule of charges may be billed as a single amount for the aggregate of the charges. The board shall require all users of services and facilities furnished by the district to designate on every application for service whether the applicant is a tenant or an 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applicant’s specific customer class or $50 with the district to secure the payment of service rates, fees, and charges in the event they become delinquent as provided in this section. If a district provides both water and sewer service, all new applicants for service shall deposit the greater of a sum equal to two twelfths of the average annual usage for water service or $50 and the greater of a sum equal to two twelfths of the average annual usage for wastewater service of the applicant’s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applicant’s specific customer class or $50 has been remitted to the district. After 12 months of prompt payment </w:t>
      </w:r>
      <w:r w:rsidRPr="00BC5FDD">
        <w:lastRenderedPageBreak/>
        <w:t>history, the district shall return the deposit to the customer or credit the customer’s account at a rate as the Public Service Commission may prescribe</w:t>
      </w:r>
      <w:r w:rsidRPr="00BC5FDD">
        <w:rPr>
          <w:iCs/>
        </w:rPr>
        <w:t>:</w:t>
      </w:r>
      <w:r w:rsidRPr="00BC5FDD">
        <w:rPr>
          <w:i/>
        </w:rPr>
        <w:t xml:space="preserve"> Provided</w:t>
      </w:r>
      <w:r w:rsidRPr="00BC5FDD">
        <w:t xml:space="preserve">,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become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BC5FDD">
        <w:rPr>
          <w:i/>
        </w:rPr>
        <w:t>Provided, however</w:t>
      </w:r>
      <w:r w:rsidRPr="00BC5FDD">
        <w:t>, That nothing contained within the rules of the Public Service Commission may be considered to require any agents or employees of the board to accept payment at the customer’s premises in lieu of discontinuing service for a delinquent bill</w:t>
      </w:r>
      <w:r w:rsidRPr="00BC5FDD">
        <w:rPr>
          <w:rFonts w:cstheme="minorHAnsi"/>
          <w:sz w:val="24"/>
          <w:szCs w:val="24"/>
        </w:rPr>
        <w:t xml:space="preserve">: </w:t>
      </w:r>
      <w:r w:rsidRPr="00BC5FDD">
        <w:rPr>
          <w:rFonts w:cstheme="minorHAnsi"/>
          <w:i/>
          <w:iCs/>
        </w:rPr>
        <w:t>Provided further,</w:t>
      </w:r>
      <w:r w:rsidRPr="00BC5FDD">
        <w:rPr>
          <w:rFonts w:cstheme="minorHAnsi"/>
        </w:rPr>
        <w:t xml:space="preserve"> That</w:t>
      </w:r>
      <w:r w:rsidRPr="00BC5FDD">
        <w:rPr>
          <w:rFonts w:cstheme="minorHAnsi"/>
          <w:sz w:val="24"/>
          <w:szCs w:val="24"/>
        </w:rPr>
        <w:t xml:space="preserve"> </w:t>
      </w:r>
      <w:r w:rsidRPr="00BC5FDD">
        <w:rPr>
          <w:rFonts w:cstheme="minorHAnsi"/>
        </w:rPr>
        <w:t xml:space="preserve"> </w:t>
      </w:r>
      <w:r w:rsidRPr="00BC5FDD">
        <w:rPr>
          <w:color w:val="auto"/>
        </w:rPr>
        <w:t>the water service for a user may not be shut off or discontinued for the nonpayment of a stormwater fee except as provided in subsections (i) and (j) of this section.</w:t>
      </w:r>
    </w:p>
    <w:p w14:paraId="5C93928A" w14:textId="7EC63E6A" w:rsidR="001E08B8" w:rsidRPr="00BC5FDD" w:rsidRDefault="001E08B8" w:rsidP="00BC5FDD">
      <w:pPr>
        <w:pStyle w:val="SectionBody"/>
        <w:widowControl/>
      </w:pPr>
      <w:r w:rsidRPr="00BC5FDD">
        <w:t>(b)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 or other public service district shall covenant and contract with each other to shut off and discontinue the supplying of water service for the nonpayment of sewer service fees and charges</w:t>
      </w:r>
      <w:r w:rsidRPr="00BC5FDD">
        <w:rPr>
          <w:iCs/>
        </w:rPr>
        <w:t xml:space="preserve">: </w:t>
      </w:r>
      <w:r w:rsidRPr="00BC5FDD">
        <w:rPr>
          <w:i/>
        </w:rPr>
        <w:t>Provided</w:t>
      </w:r>
      <w:r w:rsidRPr="00BC5FDD">
        <w:t xml:space="preserve">,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or sewer bills. Where one public service district is providing sewer service and another public service district or a </w:t>
      </w:r>
      <w:r w:rsidRPr="00BC5FDD">
        <w:lastRenderedPageBreak/>
        <w:t xml:space="preserve">municipality included within the boundaries of the sewer or stormwater district is providing water service and the district providing sewer or stormwater service experiences a 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account: </w:t>
      </w:r>
      <w:r w:rsidRPr="00BC5FDD">
        <w:rPr>
          <w:i/>
        </w:rPr>
        <w:t>Provided, however</w:t>
      </w:r>
      <w:r w:rsidRPr="00BC5FDD">
        <w:t>, That any termination of water service must comply with all rules and orders of the Public Service Commission:</w:t>
      </w:r>
      <w:r w:rsidRPr="00BC5FDD">
        <w:rPr>
          <w:i/>
        </w:rPr>
        <w:t xml:space="preserve"> Provided further</w:t>
      </w:r>
      <w:r w:rsidRPr="00BC5FDD">
        <w:t>, That nothing contained within the rules of the Public Service Commission shall be deemed to require any agents or employees of the public service districts to accept payment at the customer’s premises in lieu of discontinuing service for a delinquent bill</w:t>
      </w:r>
      <w:r w:rsidRPr="00BC5FDD">
        <w:rPr>
          <w:rFonts w:cstheme="minorHAnsi"/>
          <w:sz w:val="24"/>
          <w:szCs w:val="24"/>
        </w:rPr>
        <w:t xml:space="preserve">: </w:t>
      </w:r>
      <w:r w:rsidRPr="00BC5FDD">
        <w:rPr>
          <w:rFonts w:cstheme="minorHAnsi"/>
          <w:i/>
          <w:iCs/>
        </w:rPr>
        <w:t>And provided further,</w:t>
      </w:r>
      <w:r w:rsidRPr="00BC5FDD">
        <w:rPr>
          <w:rFonts w:cstheme="minorHAnsi"/>
        </w:rPr>
        <w:t xml:space="preserve"> That</w:t>
      </w:r>
      <w:r w:rsidRPr="00BC5FDD">
        <w:rPr>
          <w:rFonts w:cstheme="minorHAnsi"/>
          <w:sz w:val="24"/>
          <w:szCs w:val="24"/>
        </w:rPr>
        <w:t xml:space="preserve"> t</w:t>
      </w:r>
      <w:r w:rsidRPr="00BC5FDD">
        <w:rPr>
          <w:color w:val="auto"/>
        </w:rPr>
        <w:t>he water service for a user may not be shut off or discontinued for the nonpayment of a stormwater fee except as provided in subsections (i) and (j) of this section.</w:t>
      </w:r>
      <w:r w:rsidRPr="00BC5FDD">
        <w:t xml:space="preserve">(c) 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dwellings, or buildings into the sewer facilities, to connect with and use the sewer facilities and to cease the use of all other means for the collection, treatment, and disposal of sewage and waste 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 If the public service district </w:t>
      </w:r>
      <w:r w:rsidRPr="00BC5FDD">
        <w:lastRenderedPageBreak/>
        <w:t>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costs for the changes in the exterior plumbing, including, but not limited to, installation, operation, maintenance, and purchase of a pump or any other method approved by the Bureau for Public Health. Maintenance and operation costs for the extra installation should be reflected in the users charge for approval of the Public Service Commission. The circuit court shall adjudicate the merits of the petition by summary hearing to be held not later than 30 days after service of petition to the appropriate owners, tenants, or occupants.</w:t>
      </w:r>
    </w:p>
    <w:p w14:paraId="24699233" w14:textId="77777777" w:rsidR="001E08B8" w:rsidRPr="00BC5FDD" w:rsidRDefault="001E08B8" w:rsidP="002C5D50">
      <w:pPr>
        <w:pStyle w:val="SectionBody"/>
      </w:pPr>
      <w:r w:rsidRPr="00BC5FDD">
        <w:t>(d)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the district may charge, and the owner, tenant, or occupant shall pay, the rates and charges for services established under this article only after 30 days’ notice of the availability of the facilities has been received by the owner, tenant, or occupant. Rates and charges for sewage services shall be based upon actual water consumption or the average monthly water consumption based upon the owner’s, tenant’s, or occupant’s specific customer class.</w:t>
      </w:r>
    </w:p>
    <w:p w14:paraId="011A6EBF" w14:textId="77777777" w:rsidR="001E08B8" w:rsidRPr="00BC5FDD" w:rsidRDefault="001E08B8" w:rsidP="002C5D50">
      <w:pPr>
        <w:pStyle w:val="SectionBody"/>
      </w:pPr>
      <w:r w:rsidRPr="00BC5FDD">
        <w:t xml:space="preserve">(e)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 122.26; (2) the district’s authority has been properly expanded to operate and maintain a stormwater system; (3) the district has made available a stormwater system where stormwater from the real property </w:t>
      </w:r>
      <w:r w:rsidRPr="00BC5FDD">
        <w:lastRenderedPageBreak/>
        <w:t xml:space="preserve">affects or drains into the stormwater system; and (4) the real property is located in the Municipal Separate Storm Sewer System’s designated service area. It is further hereby found, determined, and declared that the mandatory use of the stormwater system is necessary and essential for the health and welfare of the inhabitants and residents of the district and of the state. The district may charge and the owner, tenant, or occupant shall pay the rates, fees, and charges for stormwater services established under this article only after 30 days’ notice of the availability of the stormwater system has been received by the owner. An entity providing stormwater service shall provide a tenant a report of the stormwater fee charged for the entire property and, if appropriate, that portion of the fee to be assessed to the tenant. </w:t>
      </w:r>
    </w:p>
    <w:p w14:paraId="6E173C0C" w14:textId="77777777" w:rsidR="001E08B8" w:rsidRPr="00BC5FDD" w:rsidRDefault="001E08B8" w:rsidP="002C5D50">
      <w:pPr>
        <w:pStyle w:val="SectionBody"/>
      </w:pPr>
      <w:r w:rsidRPr="00BC5FDD">
        <w:t xml:space="preserve">(f) All delinquent fees, rates, and charges of the district for either water facilities, sewer facilities, gas facilities, or stormwater systems or stormwater management programs are liens on the premises served of equal dignity, rank, and priority with the lien on the premises of state, county, school, and municipal taxes. Nothing contained within the rules of the Public Service Commission may require agents or employees of the public service districts to accept payment 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delinquent account, plus reasonable costs, from its customer or other responsible party, the district shall pay to the magistrate the normal filing fee and reasonable costs which were previously deferred. In addition, each public service district may exchange with other public service districts a list of delinquent accounts: </w:t>
      </w:r>
      <w:r w:rsidRPr="00BC5FDD">
        <w:rPr>
          <w:i/>
        </w:rPr>
        <w:t>Provided,</w:t>
      </w:r>
      <w:r w:rsidRPr="00BC5FDD">
        <w:t xml:space="preserve">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0C678E14" w14:textId="77777777" w:rsidR="001E08B8" w:rsidRPr="00BC5FDD" w:rsidRDefault="001E08B8" w:rsidP="002C5D50">
      <w:pPr>
        <w:pStyle w:val="SectionBody"/>
      </w:pPr>
      <w:r w:rsidRPr="00BC5FDD">
        <w:lastRenderedPageBreak/>
        <w:t>(g)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7BC23BB3" w14:textId="3AC810ED" w:rsidR="001E08B8" w:rsidRPr="00BC5FDD" w:rsidRDefault="001E08B8" w:rsidP="005E6D2C">
      <w:pPr>
        <w:pStyle w:val="SectionBody"/>
        <w:rPr>
          <w:color w:val="auto"/>
        </w:rPr>
      </w:pPr>
      <w:r w:rsidRPr="00BC5FDD">
        <w:t xml:space="preserve">(h)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Pr="00BC5FDD">
        <w:rPr>
          <w:i/>
        </w:rPr>
        <w:t>Provided</w:t>
      </w:r>
      <w:r w:rsidRPr="00BC5FDD">
        <w:t xml:space="preserve">, That to the extent a public service district desires to accept payments in the forms described in this subsection and does not have access to the equipment or receive the services necessary to do so, the public service district shall first obtain three bids for services and equipment necessary to </w:t>
      </w:r>
      <w:r w:rsidR="00EA2C01">
        <w:t>e</w:t>
      </w:r>
      <w:r w:rsidRPr="00BC5FDD">
        <w:t>ffect the forms of transactions described in this subsection and use the lowest qualified bid received. Acceptance of a credit or check card or direct withdrawal as a form of payment shall comport with the rules and requirements set forth by the credit or check card provider or banking institution.</w:t>
      </w:r>
    </w:p>
    <w:p w14:paraId="65794932"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(i) The board collecting the rates, fees, or charges may shut off and discontinue water services to users with delinquent stormwater fees, provided that:</w:t>
      </w:r>
    </w:p>
    <w:p w14:paraId="78F9F713"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(1) The water service and stormwater fee are in the name of the same user;</w:t>
      </w:r>
    </w:p>
    <w:p w14:paraId="28889408"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(2) The rates, fees, or charges incurred by the user are at least 90 days past due; </w:t>
      </w:r>
    </w:p>
    <w:p w14:paraId="1AA3C1C3"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(3) The provider has given the user written notice of termination of water service for nonpayment. Such notice must be given to the user at least 10 days before the termination of service and must notify the user of the user’s right to enter into a deferred payment plan; </w:t>
      </w:r>
    </w:p>
    <w:p w14:paraId="174D1AED"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lastRenderedPageBreak/>
        <w:t>(4) The provider has attempted to make personal contact with the user at least twice in the 24 hours immediately before the termination of the service. If the provider makes personal contact with the user, the provider must inform the user of the user’s right to enter into a deferred payment plan.</w:t>
      </w:r>
    </w:p>
    <w:p w14:paraId="040EBBB6" w14:textId="0FE1120C" w:rsidR="001E08B8" w:rsidRPr="00BC5FDD" w:rsidRDefault="001E08B8" w:rsidP="005E6D2C">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(5) The water service for a user who has entered into a deferred payment plan under this subsection may not be shut off or discontinued as long as the user is in conformance with the agreed</w:t>
      </w:r>
      <w:r w:rsidR="00D56770" w:rsidRPr="00BC5FDD">
        <w:rPr>
          <w:rFonts w:ascii="Arial" w:hAnsi="Arial" w:cs="Arial"/>
          <w:color w:val="000000"/>
          <w:kern w:val="0"/>
          <w14:ligatures w14:val="none"/>
        </w:rPr>
        <w:t>-</w:t>
      </w:r>
      <w:r w:rsidRPr="00BC5FDD">
        <w:rPr>
          <w:rFonts w:ascii="Arial" w:hAnsi="Arial" w:cs="Arial"/>
          <w:color w:val="000000"/>
          <w:kern w:val="0"/>
          <w14:ligatures w14:val="none"/>
        </w:rPr>
        <w:t xml:space="preserve">to payment plan. In the event the user falls out of compliance with the deferred payment plan, no sooner than five days after the missed payment, the provider may terminate service: </w:t>
      </w:r>
      <w:r w:rsidRPr="00BC5FDD">
        <w:rPr>
          <w:rFonts w:ascii="Arial" w:hAnsi="Arial" w:cs="Arial"/>
          <w:i/>
          <w:iCs/>
          <w:color w:val="000000"/>
          <w:kern w:val="0"/>
          <w14:ligatures w14:val="none"/>
        </w:rPr>
        <w:t>Provided,</w:t>
      </w:r>
      <w:r w:rsidRPr="00BC5FDD">
        <w:rPr>
          <w:rFonts w:ascii="Arial" w:hAnsi="Arial" w:cs="Arial"/>
          <w:color w:val="000000"/>
          <w:kern w:val="0"/>
          <w14:ligatures w14:val="none"/>
        </w:rPr>
        <w:t xml:space="preserve"> That the provider must make one attempt to make personal contact with the user in the 24 hours immediately before the termination of the service.</w:t>
      </w:r>
    </w:p>
    <w:p w14:paraId="4443DEC7" w14:textId="77777777" w:rsidR="001E08B8" w:rsidRPr="00BC5FDD" w:rsidRDefault="001E08B8" w:rsidP="005E6D2C">
      <w:pPr>
        <w:spacing w:after="0" w:line="480" w:lineRule="auto"/>
        <w:ind w:firstLine="750"/>
        <w:jc w:val="both"/>
        <w:outlineLvl w:val="4"/>
        <w:rPr>
          <w:rFonts w:ascii="Arial" w:hAnsi="Arial" w:cs="Arial"/>
          <w:color w:val="000000"/>
          <w:kern w:val="0"/>
          <w14:ligatures w14:val="none"/>
        </w:rPr>
        <w:sectPr w:rsidR="001E08B8" w:rsidRPr="00BC5FDD" w:rsidSect="00375449">
          <w:footerReference w:type="default" r:id="rId14"/>
          <w:type w:val="continuous"/>
          <w:pgSz w:w="12240" w:h="15840" w:code="1"/>
          <w:pgMar w:top="1440" w:right="1440" w:bottom="1440" w:left="1440" w:header="720" w:footer="720" w:gutter="0"/>
          <w:lnNumType w:countBy="1" w:restart="newSection"/>
          <w:cols w:space="720"/>
          <w:docGrid w:linePitch="360"/>
        </w:sectPr>
      </w:pPr>
      <w:r w:rsidRPr="00BC5FDD">
        <w:rPr>
          <w:rFonts w:ascii="Arial" w:hAnsi="Arial" w:cs="Arial"/>
          <w:color w:val="000000"/>
          <w:kern w:val="0"/>
          <w14:ligatures w14:val="none"/>
        </w:rPr>
        <w:t>(j)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board in a civil action in the name of the public service district. The lien may be foreclosed against the lot, parcel of land, or building in accordance with the laws relating thereto. Where water, stormwater, and sewer services are furnished by any public service district to any premises, the schedule of charges may be billed as a single amount or individually itemized and billed for the aggregate thereof.</w:t>
      </w:r>
    </w:p>
    <w:p w14:paraId="7AC651D4" w14:textId="77777777" w:rsidR="001E08B8" w:rsidRPr="00BC5FDD" w:rsidRDefault="001E08B8" w:rsidP="002C5D50">
      <w:pPr>
        <w:pStyle w:val="ChapterHeading"/>
      </w:pPr>
      <w:r w:rsidRPr="00BC5FDD">
        <w:t>CHAPTER 24. PUBLIC SERVICE COMMISSION.</w:t>
      </w:r>
    </w:p>
    <w:p w14:paraId="253E348B" w14:textId="77777777" w:rsidR="001E08B8" w:rsidRPr="00BC5FDD" w:rsidRDefault="001E08B8" w:rsidP="002C5D50">
      <w:pPr>
        <w:pStyle w:val="ArticleHeading"/>
      </w:pPr>
      <w:r w:rsidRPr="00BC5FDD">
        <w:t>ARTICLE 3. DUTIES AND PRIVILEGES OF PUBLIC UTILITIES SUBJECT TO REGULATIONS OF COMMISSION.</w:t>
      </w:r>
    </w:p>
    <w:p w14:paraId="5E727C28" w14:textId="77777777" w:rsidR="001E08B8" w:rsidRPr="00BC5FDD" w:rsidRDefault="001E08B8" w:rsidP="002C5D50">
      <w:pPr>
        <w:sectPr w:rsidR="001E08B8" w:rsidRPr="00BC5FDD" w:rsidSect="00375449">
          <w:footerReference w:type="default" r:id="rId15"/>
          <w:type w:val="continuous"/>
          <w:pgSz w:w="12240" w:h="15840" w:code="1"/>
          <w:pgMar w:top="1440" w:right="1440" w:bottom="1440" w:left="1440" w:header="720" w:footer="720" w:gutter="0"/>
          <w:lnNumType w:countBy="1" w:restart="newSection"/>
          <w:cols w:space="720"/>
          <w:docGrid w:linePitch="360"/>
        </w:sectPr>
      </w:pPr>
    </w:p>
    <w:p w14:paraId="6911E531" w14:textId="77777777" w:rsidR="001E08B8" w:rsidRPr="00BC5FDD" w:rsidRDefault="001E08B8" w:rsidP="002C5D50">
      <w:pPr>
        <w:pStyle w:val="SectionHeading"/>
      </w:pPr>
      <w:r w:rsidRPr="00BC5FDD">
        <w:t>§24-3-10. Termination of water service for delinquent sewer or stormwater bills.</w:t>
      </w:r>
    </w:p>
    <w:p w14:paraId="6E9280C2" w14:textId="77777777" w:rsidR="001E08B8" w:rsidRPr="00BC5FDD" w:rsidRDefault="001E08B8" w:rsidP="002C5D50">
      <w:pPr>
        <w:pStyle w:val="SectionBody"/>
      </w:pPr>
      <w:r w:rsidRPr="00BC5FDD">
        <w:t xml:space="preserve">(a) In the event that any publicly or privately owned utility, city, incorporated town, municipal corporation, or public service district owns and operates either water facilities or sewer facilities, and a privately owned public utility or a public utility that is owned and operated by a </w:t>
      </w:r>
      <w:r w:rsidRPr="00BC5FDD">
        <w:lastRenderedPageBreak/>
        <w:t>homeowners</w:t>
      </w:r>
      <w:r w:rsidRPr="00BC5FDD">
        <w:sym w:font="Arial" w:char="0027"/>
      </w:r>
      <w:r w:rsidRPr="00BC5FDD">
        <w:t xml:space="preserve"> association owns and operates the other kind of facilities, either water or sewer, then the privately owned public utility or the homeowners</w:t>
      </w:r>
      <w:r w:rsidRPr="00BC5FDD">
        <w:sym w:font="Arial" w:char="0027"/>
      </w:r>
      <w:r w:rsidRPr="00BC5FDD">
        <w:t xml:space="preserve"> association may contract with the publicly or privately owned utility, city, incorporated town, or public service district which provides the other services to shutoff and discontinue the supplying of water service for the nonpayment of sewer service fees and charges.</w:t>
      </w:r>
    </w:p>
    <w:p w14:paraId="05628B44" w14:textId="77777777" w:rsidR="001E08B8" w:rsidRPr="00BC5FDD" w:rsidRDefault="001E08B8" w:rsidP="002C5D50">
      <w:pPr>
        <w:pStyle w:val="SectionBody"/>
      </w:pPr>
      <w:r w:rsidRPr="00BC5FDD">
        <w:t>(b) Any contracts entered into by a privately owned public utility or by a public utility that is owned and operated by a homeowners</w:t>
      </w:r>
      <w:r w:rsidRPr="00BC5FDD">
        <w:sym w:font="Arial" w:char="0027"/>
      </w:r>
      <w:r w:rsidRPr="00BC5FDD">
        <w:t xml:space="preserve"> association pursuant to this section must be submitted to the Public Service Commission for approval.</w:t>
      </w:r>
    </w:p>
    <w:p w14:paraId="30855BB0" w14:textId="77777777" w:rsidR="001E08B8" w:rsidRPr="00BC5FDD" w:rsidRDefault="001E08B8" w:rsidP="002C5D50">
      <w:pPr>
        <w:pStyle w:val="SectionBody"/>
      </w:pPr>
      <w:r w:rsidRPr="00BC5FDD">
        <w:t>(c) Any privately owned public utility or any public utility that is owned and operated by a homeowners</w:t>
      </w:r>
      <w:r w:rsidRPr="00BC5FDD">
        <w:sym w:font="Arial" w:char="0027"/>
      </w:r>
      <w:r w:rsidRPr="00BC5FDD">
        <w:t xml:space="preserve"> association which provides water and sewer service to its customers may terminate water service for delinquency in payment of either water or sewer bills.</w:t>
      </w:r>
    </w:p>
    <w:p w14:paraId="071B3A52" w14:textId="77777777" w:rsidR="001E08B8" w:rsidRPr="00BC5FDD" w:rsidRDefault="001E08B8" w:rsidP="002C5D50">
      <w:pPr>
        <w:pStyle w:val="SectionBody"/>
      </w:pPr>
      <w:r w:rsidRPr="00BC5FDD">
        <w:t>(d) Where a privately owned public utility or a public utility that is owned and operated by a homeowners</w:t>
      </w:r>
      <w:r w:rsidRPr="00BC5FDD">
        <w:sym w:font="Arial" w:char="0027"/>
      </w:r>
      <w:r w:rsidRPr="00BC5FDD">
        <w:t xml:space="preserve"> association is providing sewer service and another utility is providing water service, and the privately owned public utility or the homeowners</w:t>
      </w:r>
      <w:r w:rsidRPr="00BC5FDD">
        <w:sym w:font="Arial" w:char="0027"/>
      </w:r>
      <w:r w:rsidRPr="00BC5FDD">
        <w:t xml:space="preserve"> association providing sewer service experiences a delinquency in payment, the utility providing water service, upon the request of the homeowners</w:t>
      </w:r>
      <w:r w:rsidRPr="00BC5FDD">
        <w:sym w:font="Arial" w:char="0027"/>
      </w:r>
      <w:r w:rsidRPr="00BC5FDD">
        <w:t xml:space="preserve"> association or the privately owned public utility providing sewer service to the delinquent account, shall terminate its water service to the customer having the delinquent sewer account.</w:t>
      </w:r>
    </w:p>
    <w:p w14:paraId="3A9904ED" w14:textId="77777777" w:rsidR="001E08B8" w:rsidRPr="00BC5FDD" w:rsidRDefault="001E08B8" w:rsidP="002C5D50">
      <w:pPr>
        <w:pStyle w:val="SectionBody"/>
      </w:pPr>
      <w:r w:rsidRPr="00BC5FDD">
        <w:t>(e) Any termination of water service must comply with all rules and orders of the Public Service Commission. Nothing contained within the rules of the Public Service Commission shall be deemed to require any agents or employees of the water or sewer utility to accept payment at the customer</w:t>
      </w:r>
      <w:r w:rsidRPr="00BC5FDD">
        <w:sym w:font="Arial" w:char="0027"/>
      </w:r>
      <w:r w:rsidRPr="00BC5FDD">
        <w:t>s premises in lieu of discontinuing water service for a delinquent water or sewer bill.</w:t>
      </w:r>
    </w:p>
    <w:p w14:paraId="1E0DA85B" w14:textId="6AD173FE" w:rsidR="001E08B8" w:rsidRPr="00BC5FDD" w:rsidRDefault="001E08B8" w:rsidP="00BC5FDD">
      <w:pPr>
        <w:pStyle w:val="SectionBody"/>
      </w:pPr>
      <w:r w:rsidRPr="00BC5FDD">
        <w:t xml:space="preserve">(f) A publicly or privately owned utility, city, incorporated town, municipal corporation, or public service district that owns or operates water facilities, or a public utility that is owned and operated by a homeowners’ association that owns or operates water facilities may not discontinue or shut off  water service to  its customers  for delinquency in payment of stormwater fees or </w:t>
      </w:r>
      <w:r w:rsidRPr="00BC5FDD">
        <w:lastRenderedPageBreak/>
        <w:t>charges, nor may it  contract  with any other utility, public or private, to which it provides water service to terminate water service to  customers of the other utility for delinquency in the  payment of  stormwater services</w:t>
      </w:r>
      <w:r w:rsidR="00D56770" w:rsidRPr="00BC5FDD">
        <w:t>,</w:t>
      </w:r>
      <w:r w:rsidRPr="00BC5FDD">
        <w:t xml:space="preserve"> fees</w:t>
      </w:r>
      <w:r w:rsidR="00D56770" w:rsidRPr="00BC5FDD">
        <w:t>,</w:t>
      </w:r>
      <w:r w:rsidRPr="00BC5FDD">
        <w:t xml:space="preserve"> and charges except as provided in subsections (g) and (h)  of this section.</w:t>
      </w:r>
    </w:p>
    <w:p w14:paraId="0D006BF3"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(g) The governing body, board, or association collecting the rates, fees, or charges may shut off and discontinue water services to users with delinquent stormwater fees, provided that:</w:t>
      </w:r>
    </w:p>
    <w:p w14:paraId="643A084A"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(1) The water service and stormwater fee are in the name of the same user;</w:t>
      </w:r>
    </w:p>
    <w:p w14:paraId="215CF5DF"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(2) The rates, fees, or charges incurred by the user are 90 days past due; </w:t>
      </w:r>
    </w:p>
    <w:p w14:paraId="06513093"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(3) The provider has given the user written notice of termination of water service for nonpayment. Such notice must be given to the user at least 10 days before the termination of service and must notify the user of the user’s right to enter into a deferred payment plan; </w:t>
      </w:r>
    </w:p>
    <w:p w14:paraId="73C13298"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(4) The provider has attempted to make personal contact with the user at least two times in the 24 hours immediately before the termination of the service. If the provider makes personal contact with the user, the provider must inform the user of the user’s right to enter into a deferred payment plan.</w:t>
      </w:r>
    </w:p>
    <w:p w14:paraId="55BEDE17" w14:textId="39109DE0"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(5) The water service for a user who has entered into a deferred payment plan under this subsection may not be shut off or discontinued as long as the user is in conformance with the agreed</w:t>
      </w:r>
      <w:r w:rsidR="00D56770" w:rsidRPr="00BC5FDD">
        <w:rPr>
          <w:rFonts w:ascii="Arial" w:hAnsi="Arial" w:cs="Arial"/>
          <w:color w:val="000000"/>
          <w:kern w:val="0"/>
          <w14:ligatures w14:val="none"/>
        </w:rPr>
        <w:t>-</w:t>
      </w:r>
      <w:r w:rsidRPr="00BC5FDD">
        <w:rPr>
          <w:rFonts w:ascii="Arial" w:hAnsi="Arial" w:cs="Arial"/>
          <w:color w:val="000000"/>
          <w:kern w:val="0"/>
          <w14:ligatures w14:val="none"/>
        </w:rPr>
        <w:t xml:space="preserve">to payment plan. In the event the user falls out of compliance with the deferred payment plan, no sooner than five days after the missed payment, the provider may terminate service: </w:t>
      </w:r>
      <w:r w:rsidRPr="00BC5FDD">
        <w:rPr>
          <w:rFonts w:ascii="Arial" w:hAnsi="Arial" w:cs="Arial"/>
          <w:i/>
          <w:iCs/>
          <w:color w:val="000000"/>
          <w:kern w:val="0"/>
          <w14:ligatures w14:val="none"/>
        </w:rPr>
        <w:t>Provided,</w:t>
      </w:r>
      <w:r w:rsidRPr="00BC5FDD">
        <w:rPr>
          <w:rFonts w:ascii="Arial" w:hAnsi="Arial" w:cs="Arial"/>
          <w:color w:val="000000"/>
          <w:kern w:val="0"/>
          <w14:ligatures w14:val="none"/>
        </w:rPr>
        <w:t xml:space="preserve"> That the provider must make one attempt to make personal contact with the user in the 24 hours immediately before the termination of the service.</w:t>
      </w:r>
    </w:p>
    <w:p w14:paraId="165AEF5A" w14:textId="77777777" w:rsidR="001E08B8" w:rsidRPr="00BC5FDD" w:rsidRDefault="001E08B8" w:rsidP="00F70804">
      <w:pPr>
        <w:spacing w:after="0" w:line="480" w:lineRule="auto"/>
        <w:ind w:firstLine="750"/>
        <w:jc w:val="both"/>
        <w:outlineLvl w:val="4"/>
        <w:rPr>
          <w:rFonts w:ascii="Arial" w:hAnsi="Arial" w:cs="Arial"/>
          <w:color w:val="000000"/>
          <w:kern w:val="0"/>
          <w14:ligatures w14:val="none"/>
        </w:rPr>
      </w:pPr>
      <w:r w:rsidRPr="00BC5FDD">
        <w:rPr>
          <w:rFonts w:ascii="Arial" w:hAnsi="Arial" w:cs="Arial"/>
          <w:color w:val="000000"/>
          <w:kern w:val="0"/>
          <w14:ligatures w14:val="none"/>
        </w:rPr>
        <w:t xml:space="preserve">(h)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provider in a civil action in the name of the provider. The lien may be foreclosed against the lot, parcel of land, or building in accordance with the laws relating </w:t>
      </w:r>
      <w:r w:rsidRPr="00BC5FDD">
        <w:rPr>
          <w:rFonts w:ascii="Arial" w:hAnsi="Arial" w:cs="Arial"/>
          <w:color w:val="000000"/>
          <w:kern w:val="0"/>
          <w14:ligatures w14:val="none"/>
        </w:rPr>
        <w:lastRenderedPageBreak/>
        <w:t>thereto. Where water, stormwater, and sewer services are furnished by any provider to any premises, the schedule of charges may be billed as a single amount or individually itemized and billed for the aggregate thereof.</w:t>
      </w:r>
    </w:p>
    <w:p w14:paraId="399CFEC0" w14:textId="77777777" w:rsidR="001E08B8" w:rsidRPr="00BC5FDD" w:rsidRDefault="001E08B8" w:rsidP="00273625">
      <w:pPr>
        <w:spacing w:after="0" w:line="480" w:lineRule="auto"/>
        <w:ind w:firstLine="720"/>
        <w:jc w:val="both"/>
        <w:rPr>
          <w:rFonts w:ascii="Arial" w:hAnsi="Arial" w:cs="Arial"/>
        </w:rPr>
        <w:sectPr w:rsidR="001E08B8" w:rsidRPr="00BC5FDD" w:rsidSect="00273625">
          <w:footerReference w:type="default" r:id="rId16"/>
          <w:type w:val="continuous"/>
          <w:pgSz w:w="12240" w:h="15840"/>
          <w:pgMar w:top="1440" w:right="1440" w:bottom="1440" w:left="1440" w:header="720" w:footer="720" w:gutter="0"/>
          <w:lnNumType w:countBy="1" w:restart="newSection"/>
          <w:cols w:space="720"/>
          <w:docGrid w:linePitch="360"/>
        </w:sectPr>
      </w:pPr>
    </w:p>
    <w:p w14:paraId="0B662F80" w14:textId="2DEAB741" w:rsidR="001E08B8" w:rsidRPr="00BC5FDD" w:rsidRDefault="001E08B8" w:rsidP="00273625">
      <w:pPr>
        <w:spacing w:after="0" w:line="480" w:lineRule="auto"/>
        <w:jc w:val="both"/>
        <w:rPr>
          <w:rFonts w:ascii="Arial" w:hAnsi="Arial" w:cs="Arial"/>
        </w:rPr>
      </w:pPr>
    </w:p>
    <w:p w14:paraId="2DE13519" w14:textId="77777777" w:rsidR="008F143E" w:rsidRPr="00BC5FDD" w:rsidRDefault="008F143E" w:rsidP="001E08B8">
      <w:pPr>
        <w:pStyle w:val="ChapterHeading"/>
        <w:rPr>
          <w:rFonts w:cs="Arial"/>
        </w:rPr>
      </w:pPr>
    </w:p>
    <w:sectPr w:rsidR="008F143E" w:rsidRPr="00BC5FDD" w:rsidSect="00273625">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DE38" w14:textId="77777777" w:rsidR="00687D5F" w:rsidRPr="00B844FE" w:rsidRDefault="00687D5F" w:rsidP="00B844FE">
      <w:r>
        <w:separator/>
      </w:r>
    </w:p>
  </w:endnote>
  <w:endnote w:type="continuationSeparator" w:id="0">
    <w:p w14:paraId="14A89F5E" w14:textId="77777777" w:rsidR="00687D5F" w:rsidRPr="00B844FE" w:rsidRDefault="00687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6BC" w14:textId="77777777" w:rsidR="006B3CB3" w:rsidRDefault="006B3CB3" w:rsidP="00A90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426BBA" w14:textId="77777777" w:rsidR="006B3CB3" w:rsidRPr="006B3CB3" w:rsidRDefault="006B3CB3" w:rsidP="006B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A82" w14:textId="22AFECC0" w:rsidR="006B3CB3" w:rsidRDefault="006B3CB3" w:rsidP="00A90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86AABF" w14:textId="0D9BE603" w:rsidR="006B3CB3" w:rsidRPr="006B3CB3" w:rsidRDefault="006B3CB3" w:rsidP="006B3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B02B" w14:textId="77777777" w:rsidR="001E08B8" w:rsidRDefault="001E08B8"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E4262F" w14:textId="77777777" w:rsidR="001E08B8" w:rsidRDefault="001E0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193" w14:textId="77777777" w:rsidR="001E08B8" w:rsidRDefault="001E08B8"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AF9B52" w14:textId="77777777" w:rsidR="001E08B8" w:rsidRDefault="001E08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6FD1" w14:textId="77777777" w:rsidR="001E08B8" w:rsidRDefault="001E08B8"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B58B0D" w14:textId="77777777" w:rsidR="001E08B8" w:rsidRDefault="001E08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9EFC" w14:textId="77777777" w:rsidR="001E08B8" w:rsidRDefault="001E08B8"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36F66D" w14:textId="77777777" w:rsidR="001E08B8" w:rsidRDefault="001E08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BD85" w14:textId="77777777" w:rsidR="001E08B8" w:rsidRDefault="001E08B8"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EC7175" w14:textId="77777777" w:rsidR="001E08B8" w:rsidRDefault="001E08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F232" w14:textId="77777777" w:rsidR="00BC5FDD" w:rsidRDefault="00BC5FDD" w:rsidP="001560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6725D4" w14:textId="77777777" w:rsidR="00BC5FDD" w:rsidRDefault="00BC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3B88" w14:textId="77777777" w:rsidR="00687D5F" w:rsidRPr="00B844FE" w:rsidRDefault="00687D5F" w:rsidP="00B844FE">
      <w:r>
        <w:separator/>
      </w:r>
    </w:p>
  </w:footnote>
  <w:footnote w:type="continuationSeparator" w:id="0">
    <w:p w14:paraId="545EDD13" w14:textId="77777777" w:rsidR="00687D5F" w:rsidRPr="00B844FE" w:rsidRDefault="00687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4DBA" w14:textId="74ACED0B" w:rsidR="006B3CB3" w:rsidRPr="006B3CB3" w:rsidRDefault="006B3CB3" w:rsidP="006B3CB3">
    <w:pPr>
      <w:pStyle w:val="Header"/>
    </w:pPr>
    <w:r>
      <w:t>CS for SB 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2B0E" w14:textId="7230F331" w:rsidR="006B3CB3" w:rsidRPr="006B3CB3" w:rsidRDefault="006C32A7" w:rsidP="006B3CB3">
    <w:pPr>
      <w:pStyle w:val="Header"/>
    </w:pPr>
    <w:r>
      <w:t>En</w:t>
    </w:r>
    <w:r w:rsidR="001E08B8">
      <w:t>r</w:t>
    </w:r>
    <w:r>
      <w:t xml:space="preserve"> </w:t>
    </w:r>
    <w:r w:rsidR="006B3CB3">
      <w:t>CS for SB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9430266">
    <w:abstractNumId w:val="0"/>
  </w:num>
  <w:num w:numId="2" w16cid:durableId="73551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F"/>
    <w:rsid w:val="00002112"/>
    <w:rsid w:val="00002B12"/>
    <w:rsid w:val="0000526A"/>
    <w:rsid w:val="0006294C"/>
    <w:rsid w:val="00072B3C"/>
    <w:rsid w:val="00074B4B"/>
    <w:rsid w:val="000756D3"/>
    <w:rsid w:val="00085D22"/>
    <w:rsid w:val="000C5C77"/>
    <w:rsid w:val="000D64B0"/>
    <w:rsid w:val="0010070F"/>
    <w:rsid w:val="00121164"/>
    <w:rsid w:val="0012246A"/>
    <w:rsid w:val="0013491B"/>
    <w:rsid w:val="0015112E"/>
    <w:rsid w:val="001552E7"/>
    <w:rsid w:val="001566B4"/>
    <w:rsid w:val="00175B38"/>
    <w:rsid w:val="00177353"/>
    <w:rsid w:val="001A63AE"/>
    <w:rsid w:val="001C279E"/>
    <w:rsid w:val="001D459E"/>
    <w:rsid w:val="001E08B8"/>
    <w:rsid w:val="001E3A36"/>
    <w:rsid w:val="002271E0"/>
    <w:rsid w:val="00230763"/>
    <w:rsid w:val="00251E66"/>
    <w:rsid w:val="0027011C"/>
    <w:rsid w:val="00274200"/>
    <w:rsid w:val="00275740"/>
    <w:rsid w:val="002A0269"/>
    <w:rsid w:val="002A34A7"/>
    <w:rsid w:val="00301F44"/>
    <w:rsid w:val="00303684"/>
    <w:rsid w:val="003143F5"/>
    <w:rsid w:val="00314854"/>
    <w:rsid w:val="00365920"/>
    <w:rsid w:val="003C1F83"/>
    <w:rsid w:val="003C51CD"/>
    <w:rsid w:val="00410475"/>
    <w:rsid w:val="004247A2"/>
    <w:rsid w:val="004B2795"/>
    <w:rsid w:val="004C13DD"/>
    <w:rsid w:val="004E3441"/>
    <w:rsid w:val="004F7498"/>
    <w:rsid w:val="00505913"/>
    <w:rsid w:val="00551A09"/>
    <w:rsid w:val="00571DC3"/>
    <w:rsid w:val="005A5366"/>
    <w:rsid w:val="00637E73"/>
    <w:rsid w:val="006471C6"/>
    <w:rsid w:val="006565E8"/>
    <w:rsid w:val="0068225D"/>
    <w:rsid w:val="006865E9"/>
    <w:rsid w:val="00687D5F"/>
    <w:rsid w:val="00691F3E"/>
    <w:rsid w:val="00694BFB"/>
    <w:rsid w:val="006A106B"/>
    <w:rsid w:val="006B3CB3"/>
    <w:rsid w:val="006C32A7"/>
    <w:rsid w:val="006C523D"/>
    <w:rsid w:val="006D4036"/>
    <w:rsid w:val="006E1BF9"/>
    <w:rsid w:val="00714935"/>
    <w:rsid w:val="007335C2"/>
    <w:rsid w:val="007E02CF"/>
    <w:rsid w:val="007F1CF5"/>
    <w:rsid w:val="0081249D"/>
    <w:rsid w:val="00834EDE"/>
    <w:rsid w:val="0086624E"/>
    <w:rsid w:val="008736AA"/>
    <w:rsid w:val="00895528"/>
    <w:rsid w:val="008C6824"/>
    <w:rsid w:val="008D275D"/>
    <w:rsid w:val="008F143E"/>
    <w:rsid w:val="00952402"/>
    <w:rsid w:val="00980327"/>
    <w:rsid w:val="009F1067"/>
    <w:rsid w:val="00A31E01"/>
    <w:rsid w:val="00A35B03"/>
    <w:rsid w:val="00A527AD"/>
    <w:rsid w:val="00A65F49"/>
    <w:rsid w:val="00A718CF"/>
    <w:rsid w:val="00A72E7C"/>
    <w:rsid w:val="00AC3B58"/>
    <w:rsid w:val="00AD5C06"/>
    <w:rsid w:val="00AE48A0"/>
    <w:rsid w:val="00AE61BE"/>
    <w:rsid w:val="00AF09E0"/>
    <w:rsid w:val="00AF5288"/>
    <w:rsid w:val="00B15D99"/>
    <w:rsid w:val="00B16F25"/>
    <w:rsid w:val="00B24422"/>
    <w:rsid w:val="00B80C20"/>
    <w:rsid w:val="00B844FE"/>
    <w:rsid w:val="00BC562B"/>
    <w:rsid w:val="00BC5FDD"/>
    <w:rsid w:val="00BD5446"/>
    <w:rsid w:val="00C33014"/>
    <w:rsid w:val="00C33434"/>
    <w:rsid w:val="00C34869"/>
    <w:rsid w:val="00C42EB6"/>
    <w:rsid w:val="00C85096"/>
    <w:rsid w:val="00CB20EF"/>
    <w:rsid w:val="00CD12CB"/>
    <w:rsid w:val="00CD36CF"/>
    <w:rsid w:val="00CD3F81"/>
    <w:rsid w:val="00CF1DCA"/>
    <w:rsid w:val="00D52DC9"/>
    <w:rsid w:val="00D54447"/>
    <w:rsid w:val="00D56770"/>
    <w:rsid w:val="00D56DB1"/>
    <w:rsid w:val="00D579FC"/>
    <w:rsid w:val="00D640E7"/>
    <w:rsid w:val="00DB7175"/>
    <w:rsid w:val="00DC3488"/>
    <w:rsid w:val="00DE2D4F"/>
    <w:rsid w:val="00DE526B"/>
    <w:rsid w:val="00DF0CB3"/>
    <w:rsid w:val="00DF199D"/>
    <w:rsid w:val="00DF4120"/>
    <w:rsid w:val="00DF62A6"/>
    <w:rsid w:val="00E01542"/>
    <w:rsid w:val="00E365F1"/>
    <w:rsid w:val="00E44F56"/>
    <w:rsid w:val="00E62F48"/>
    <w:rsid w:val="00E678E8"/>
    <w:rsid w:val="00E831B3"/>
    <w:rsid w:val="00EA2C01"/>
    <w:rsid w:val="00EA59C7"/>
    <w:rsid w:val="00EB203E"/>
    <w:rsid w:val="00EE70CB"/>
    <w:rsid w:val="00EF6030"/>
    <w:rsid w:val="00F147DD"/>
    <w:rsid w:val="00F23775"/>
    <w:rsid w:val="00F41CA2"/>
    <w:rsid w:val="00F443C0"/>
    <w:rsid w:val="00F50749"/>
    <w:rsid w:val="00F62EFB"/>
    <w:rsid w:val="00F64616"/>
    <w:rsid w:val="00F7115F"/>
    <w:rsid w:val="00F939A4"/>
    <w:rsid w:val="00FA2D9D"/>
    <w:rsid w:val="00FA7B09"/>
    <w:rsid w:val="00FB298C"/>
    <w:rsid w:val="00FE067E"/>
    <w:rsid w:val="00FE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BEDC1"/>
  <w15:chartTrackingRefBased/>
  <w15:docId w15:val="{9C7BE261-96F0-4914-B145-694322F0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F143E"/>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3CB3"/>
    <w:rPr>
      <w:rFonts w:eastAsia="Calibri"/>
      <w:b/>
      <w:caps/>
      <w:color w:val="000000"/>
      <w:sz w:val="24"/>
    </w:rPr>
  </w:style>
  <w:style w:type="character" w:customStyle="1" w:styleId="SectionBodyChar">
    <w:name w:val="Section Body Char"/>
    <w:link w:val="SectionBody"/>
    <w:rsid w:val="006B3CB3"/>
    <w:rPr>
      <w:rFonts w:eastAsia="Calibri"/>
      <w:color w:val="000000"/>
    </w:rPr>
  </w:style>
  <w:style w:type="character" w:customStyle="1" w:styleId="SectionHeadingChar">
    <w:name w:val="Section Heading Char"/>
    <w:link w:val="SectionHeading"/>
    <w:rsid w:val="006B3CB3"/>
    <w:rPr>
      <w:rFonts w:eastAsia="Calibri"/>
      <w:b/>
      <w:color w:val="000000"/>
    </w:rPr>
  </w:style>
  <w:style w:type="character" w:styleId="PageNumber">
    <w:name w:val="page number"/>
    <w:basedOn w:val="DefaultParagraphFont"/>
    <w:uiPriority w:val="99"/>
    <w:semiHidden/>
    <w:locked/>
    <w:rsid w:val="006B3CB3"/>
  </w:style>
  <w:style w:type="character" w:customStyle="1" w:styleId="ChapterHeadingChar">
    <w:name w:val="Chapter Heading Char"/>
    <w:link w:val="ChapterHeading"/>
    <w:rsid w:val="001A63A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DC5805DAF422FBCDC9D2890A71D88"/>
        <w:category>
          <w:name w:val="General"/>
          <w:gallery w:val="placeholder"/>
        </w:category>
        <w:types>
          <w:type w:val="bbPlcHdr"/>
        </w:types>
        <w:behaviors>
          <w:behavior w:val="content"/>
        </w:behaviors>
        <w:guid w:val="{17878A83-F3EA-4322-8C07-A17149A52EA1}"/>
      </w:docPartPr>
      <w:docPartBody>
        <w:p w:rsidR="006B5C6C" w:rsidRDefault="006B5C6C">
          <w:pPr>
            <w:pStyle w:val="6E9DC5805DAF422FBCDC9D2890A71D88"/>
          </w:pPr>
          <w:r w:rsidRPr="00B844FE">
            <w:t>[Type here]</w:t>
          </w:r>
        </w:p>
      </w:docPartBody>
    </w:docPart>
    <w:docPart>
      <w:docPartPr>
        <w:name w:val="3AD1F49E734149C894ABFF271AFA8A8D"/>
        <w:category>
          <w:name w:val="General"/>
          <w:gallery w:val="placeholder"/>
        </w:category>
        <w:types>
          <w:type w:val="bbPlcHdr"/>
        </w:types>
        <w:behaviors>
          <w:behavior w:val="content"/>
        </w:behaviors>
        <w:guid w:val="{CE23A22C-7656-42BC-8A54-AA2760876FA4}"/>
      </w:docPartPr>
      <w:docPartBody>
        <w:p w:rsidR="006B5C6C" w:rsidRDefault="006B5C6C">
          <w:pPr>
            <w:pStyle w:val="3AD1F49E734149C894ABFF271AFA8A8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6C"/>
    <w:rsid w:val="000C22BC"/>
    <w:rsid w:val="006B5C6C"/>
    <w:rsid w:val="0090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DC5805DAF422FBCDC9D2890A71D88">
    <w:name w:val="6E9DC5805DAF422FBCDC9D2890A71D88"/>
  </w:style>
  <w:style w:type="paragraph" w:customStyle="1" w:styleId="3AD1F49E734149C894ABFF271AFA8A8D">
    <w:name w:val="3AD1F49E734149C894ABFF271AFA8A8D"/>
  </w:style>
  <w:style w:type="character" w:styleId="PlaceholderText">
    <w:name w:val="Placeholder Text"/>
    <w:basedOn w:val="DefaultParagraphFont"/>
    <w:uiPriority w:val="99"/>
    <w:semiHidden/>
    <w:rsid w:val="000C22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128</TotalTime>
  <Pages>19</Pages>
  <Words>6498</Words>
  <Characters>32789</Characters>
  <Application>Microsoft Office Word</Application>
  <DocSecurity>0</DocSecurity>
  <Lines>273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15</cp:revision>
  <cp:lastPrinted>2024-02-09T21:15:00Z</cp:lastPrinted>
  <dcterms:created xsi:type="dcterms:W3CDTF">2024-02-13T16:11:00Z</dcterms:created>
  <dcterms:modified xsi:type="dcterms:W3CDTF">2024-03-12T16:51:00Z</dcterms:modified>
</cp:coreProperties>
</file>