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26801360" w:rsidR="00CD36CF" w:rsidRDefault="008020A2" w:rsidP="00CD36CF">
      <w:pPr>
        <w:pStyle w:val="TitlePageSession"/>
      </w:pPr>
      <w:r>
        <w:t>20</w:t>
      </w:r>
      <w:r w:rsidR="007C604E">
        <w:t>2</w:t>
      </w:r>
      <w:r w:rsidR="009F1747">
        <w:t>4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7031FC67" w:rsidR="00CD36CF" w:rsidRDefault="00F34BE2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51BA2">
            <w:t>Introduced</w:t>
          </w:r>
        </w:sdtContent>
      </w:sdt>
    </w:p>
    <w:p w14:paraId="1554684E" w14:textId="400FF80E" w:rsidR="00CD36CF" w:rsidRDefault="00F34BE2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F26A66">
            <w:t>639</w:t>
          </w:r>
        </w:sdtContent>
      </w:sdt>
    </w:p>
    <w:p w14:paraId="6232352D" w14:textId="6D91DF5F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51BA2">
            <w:t>Senators Blair (Mr. President) and Woelfel</w:t>
          </w:r>
          <w:r w:rsidR="00151BA2">
            <w:br/>
            <w:t>[By Request of the Executive]</w:t>
          </w:r>
        </w:sdtContent>
      </w:sdt>
    </w:p>
    <w:p w14:paraId="3B2EEC12" w14:textId="1BADED24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151BA2">
            <w:t>Introduced</w:t>
          </w:r>
          <w:r w:rsidR="00F26A66">
            <w:t xml:space="preserve"> February 5, 2024</w:t>
          </w:r>
          <w:r w:rsidR="00151BA2">
            <w:t>; referred</w:t>
          </w:r>
          <w:r w:rsidR="00151BA2">
            <w:br/>
            <w:t>to the Committee on</w:t>
          </w:r>
          <w:r w:rsidR="00F34BE2">
            <w:t xml:space="preserve"> Finance</w:t>
          </w:r>
        </w:sdtContent>
      </w:sdt>
      <w:r>
        <w:t>]</w:t>
      </w:r>
    </w:p>
    <w:p w14:paraId="07E0F955" w14:textId="09826B1C" w:rsidR="00E12EA1" w:rsidRPr="00036C2F" w:rsidRDefault="00C54E0F" w:rsidP="00990B86">
      <w:pPr>
        <w:pStyle w:val="TitleSection"/>
        <w:sectPr w:rsidR="00E12EA1" w:rsidRPr="00036C2F" w:rsidSect="00151B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 </w:t>
      </w:r>
      <w:r w:rsidR="00FE701B">
        <w:t xml:space="preserve">surplus </w:t>
      </w:r>
      <w:r w:rsidRPr="00C579C3">
        <w:t xml:space="preserve">balance in the State Fund, General Revenue, </w:t>
      </w:r>
      <w:r w:rsidR="00BD26EA">
        <w:t>to the Department of Commerce</w:t>
      </w:r>
      <w:r w:rsidR="00936958">
        <w:t xml:space="preserve">, </w:t>
      </w:r>
      <w:r w:rsidR="00BD26EA">
        <w:t>Office of the Secretary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BD26EA">
        <w:t>606</w:t>
      </w:r>
      <w:r w:rsidR="00936958">
        <w:t>, fiscal year 202</w:t>
      </w:r>
      <w:r w:rsidR="00BB5753">
        <w:t>4</w:t>
      </w:r>
      <w:r w:rsidR="00936958">
        <w:t xml:space="preserve">, organization </w:t>
      </w:r>
      <w:r w:rsidR="00B55DB9">
        <w:t>0</w:t>
      </w:r>
      <w:r w:rsidR="00BD26EA">
        <w:t>327</w:t>
      </w:r>
      <w:r>
        <w:t>,</w:t>
      </w:r>
      <w:r w:rsidRPr="00C579C3">
        <w:t xml:space="preserve"> by supplementing and amending the appropriations for the fiscal year ending June 30, 20</w:t>
      </w:r>
      <w:r>
        <w:t>2</w:t>
      </w:r>
      <w:r w:rsidR="00BB5753">
        <w:t>4</w:t>
      </w:r>
      <w:r w:rsidR="00BD26EA">
        <w:t>, by adding a new item of appropriation</w:t>
      </w:r>
      <w:r w:rsidRPr="00C579C3">
        <w:t>.</w:t>
      </w:r>
    </w:p>
    <w:p w14:paraId="33FC011A" w14:textId="04FDC579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WHEREAS, The Governor submitted the Executive Budget Document to the Legislature on January 1</w:t>
      </w:r>
      <w:r w:rsidR="00BB5753">
        <w:t>0</w:t>
      </w:r>
      <w:r>
        <w:t>, 202</w:t>
      </w:r>
      <w:r w:rsidR="00BB5753">
        <w:t>4</w:t>
      </w:r>
      <w:r>
        <w:t>, containing a statement of the State Fund, General Revenue, setting forth therein the cash balance as of July 1, 202</w:t>
      </w:r>
      <w:r w:rsidR="00BB5753">
        <w:t>3</w:t>
      </w:r>
      <w:r>
        <w:t>, and further included the estimate of revenue for the fiscal year 202</w:t>
      </w:r>
      <w:r w:rsidR="00BB5753">
        <w:t>4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BB5753">
        <w:t>4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2555D6D1" w:rsidR="005C557C" w:rsidRPr="00C579C3" w:rsidRDefault="005C557C" w:rsidP="005C557C">
      <w:pPr>
        <w:pStyle w:val="SectionBody"/>
      </w:pPr>
      <w:r w:rsidRPr="004A625A">
        <w:t xml:space="preserve">WHEREAS, </w:t>
      </w:r>
      <w:proofErr w:type="gramStart"/>
      <w:r w:rsidRPr="004A625A">
        <w:t>It</w:t>
      </w:r>
      <w:proofErr w:type="gramEnd"/>
      <w:r w:rsidRPr="004A625A">
        <w:t xml:space="preserve"> appears from </w:t>
      </w:r>
      <w:r>
        <w:t>the Governor’s</w:t>
      </w:r>
      <w:r w:rsidRPr="004A625A">
        <w:t xml:space="preserve"> Statement of the State Fund, General Revenue, there now remains an unappropria</w:t>
      </w:r>
      <w:r>
        <w:t xml:space="preserve">ted </w:t>
      </w:r>
      <w:r w:rsidR="00FE701B">
        <w:t xml:space="preserve">surplus </w:t>
      </w:r>
      <w:r>
        <w:t>balance in the</w:t>
      </w:r>
      <w:r w:rsidRPr="004A625A">
        <w:t xml:space="preserve"> Treasury which is available for appropriation during the fiscal year ending June 30, 20</w:t>
      </w:r>
      <w:r>
        <w:t>2</w:t>
      </w:r>
      <w:r w:rsidR="00BB5753">
        <w:t>4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17960BF" w:rsidR="00176B86" w:rsidRPr="00B844FE" w:rsidRDefault="00176B86" w:rsidP="00176B86">
      <w:pPr>
        <w:pStyle w:val="EnactingSection"/>
      </w:pPr>
      <w:r w:rsidRPr="00C579C3">
        <w:t>That</w:t>
      </w:r>
      <w:r w:rsidR="00BD26EA">
        <w:t xml:space="preserve"> Chapter 8, Acts of the Legislature, Regular Session, 2023, known as the budget bill, </w:t>
      </w:r>
      <w:r>
        <w:t xml:space="preserve">to fund </w:t>
      </w:r>
      <w:r w:rsidR="00C44AA6">
        <w:t>0</w:t>
      </w:r>
      <w:r w:rsidR="00BD26EA">
        <w:t>606</w:t>
      </w:r>
      <w:r>
        <w:t>, fiscal year 202</w:t>
      </w:r>
      <w:r w:rsidR="00BB5753">
        <w:t>4</w:t>
      </w:r>
      <w:r>
        <w:t xml:space="preserve">, organization </w:t>
      </w:r>
      <w:r w:rsidR="00B24F4B">
        <w:t>0</w:t>
      </w:r>
      <w:r w:rsidR="00BD26EA">
        <w:t>327</w:t>
      </w:r>
      <w:r w:rsidRPr="00C579C3">
        <w:t xml:space="preserve">, </w:t>
      </w:r>
      <w:r>
        <w:t xml:space="preserve">be supplemented and amended </w:t>
      </w:r>
      <w:r w:rsidR="00BD26EA">
        <w:t>to read</w:t>
      </w:r>
      <w:r>
        <w:t xml:space="preserve">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38BB06B4" w:rsidR="00B24F4B" w:rsidRPr="00B420C2" w:rsidRDefault="00BD26EA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COMMERCE</w:t>
      </w:r>
    </w:p>
    <w:p w14:paraId="2B5831FD" w14:textId="066097B0" w:rsidR="00BD26EA" w:rsidRDefault="00BD26EA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3</w:t>
      </w:r>
      <w:r w:rsidR="00F42F7A">
        <w:rPr>
          <w:i/>
        </w:rPr>
        <w:t>9</w:t>
      </w:r>
      <w:r w:rsidR="00936958" w:rsidRPr="00953694">
        <w:rPr>
          <w:i/>
        </w:rPr>
        <w:t xml:space="preserve"> </w:t>
      </w:r>
      <w:r w:rsidR="00F42F7A">
        <w:rPr>
          <w:i/>
        </w:rPr>
        <w:t>-</w:t>
      </w:r>
      <w:r w:rsidR="00936958" w:rsidRPr="00953694">
        <w:rPr>
          <w:i/>
        </w:rPr>
        <w:t xml:space="preserve"> </w:t>
      </w:r>
      <w:r>
        <w:rPr>
          <w:i/>
        </w:rPr>
        <w:t>Department of Commerce –</w:t>
      </w:r>
    </w:p>
    <w:p w14:paraId="5A9E3480" w14:textId="4BF3878A" w:rsidR="00936958" w:rsidRDefault="00BD26EA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 xml:space="preserve">Office of the Secretary </w:t>
      </w:r>
    </w:p>
    <w:p w14:paraId="77538295" w14:textId="659A98F7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F42F7A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F42F7A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 w:rsidR="00901FF2">
        <w:rPr>
          <w:rFonts w:eastAsia="Calibri" w:cs="Times New Roman"/>
          <w:color w:val="000000"/>
        </w:rPr>
        <w:t xml:space="preserve"> </w:t>
      </w:r>
      <w:r w:rsidR="00BD26EA">
        <w:rPr>
          <w:rFonts w:eastAsia="Calibri" w:cs="Times New Roman"/>
          <w:color w:val="000000"/>
        </w:rPr>
        <w:t>19</w:t>
      </w:r>
      <w:r w:rsidR="00B24F4B">
        <w:rPr>
          <w:rFonts w:eastAsia="Calibri" w:cs="Times New Roman"/>
          <w:color w:val="000000"/>
        </w:rPr>
        <w:t>)</w:t>
      </w:r>
    </w:p>
    <w:p w14:paraId="59C586B1" w14:textId="3BE315A8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lastRenderedPageBreak/>
        <w:t xml:space="preserve">Fund </w:t>
      </w:r>
      <w:r w:rsidR="00B24F4B">
        <w:rPr>
          <w:rFonts w:cs="Times New Roman"/>
          <w:u w:val="single"/>
        </w:rPr>
        <w:t>0</w:t>
      </w:r>
      <w:r w:rsidR="00BD26EA">
        <w:rPr>
          <w:rFonts w:cs="Times New Roman"/>
          <w:u w:val="single"/>
        </w:rPr>
        <w:t>606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BB5753"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BD26EA">
        <w:rPr>
          <w:rFonts w:cs="Times New Roman"/>
          <w:u w:val="single"/>
        </w:rPr>
        <w:t>327</w:t>
      </w:r>
    </w:p>
    <w:p w14:paraId="69D65868" w14:textId="41414372" w:rsidR="00C54E0F" w:rsidRPr="006057A9" w:rsidRDefault="00C54E0F" w:rsidP="00936958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proofErr w:type="spellStart"/>
      <w:r>
        <w:rPr>
          <w:b/>
        </w:rPr>
        <w:t>A</w:t>
      </w:r>
      <w:r w:rsidRPr="006057A9">
        <w:rPr>
          <w:b/>
        </w:rPr>
        <w:t>ppro</w:t>
      </w:r>
      <w:proofErr w:type="spellEnd"/>
      <w:r w:rsidRPr="006057A9">
        <w:rPr>
          <w:b/>
        </w:rPr>
        <w:t>-</w:t>
      </w:r>
      <w:r w:rsidRPr="006057A9">
        <w:rPr>
          <w:b/>
        </w:rPr>
        <w:tab/>
        <w:t>Revenue</w:t>
      </w:r>
    </w:p>
    <w:p w14:paraId="2E33050E" w14:textId="77777777" w:rsidR="00C54E0F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proofErr w:type="spellStart"/>
      <w:r>
        <w:rPr>
          <w:b/>
        </w:rPr>
        <w:t>priation</w:t>
      </w:r>
      <w:proofErr w:type="spellEnd"/>
      <w:r w:rsidRPr="006057A9">
        <w:rPr>
          <w:b/>
        </w:rPr>
        <w:tab/>
        <w:t>Fund</w:t>
      </w:r>
    </w:p>
    <w:p w14:paraId="7655B217" w14:textId="77777777" w:rsidR="00C54E0F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7A71EC6E" w14:textId="275FB736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Personal Services and Employee Benefits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00100</w:t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  <w:t>1,</w:t>
      </w:r>
      <w:r>
        <w:rPr>
          <w:rFonts w:eastAsia="Calibri" w:cs="Times New Roman"/>
          <w:color w:val="000000"/>
        </w:rPr>
        <w:t>417,755</w:t>
      </w:r>
    </w:p>
    <w:p w14:paraId="7F882CD8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Salary and Benefits of Cabinet Secretary and</w:t>
      </w:r>
    </w:p>
    <w:p w14:paraId="262D6876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 w:rsidRPr="00B420C2"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Agency Heads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00201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153,750</w:t>
      </w:r>
    </w:p>
    <w:p w14:paraId="370D3270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Unclassified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09900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1,490</w:t>
      </w:r>
    </w:p>
    <w:p w14:paraId="1054B5AD" w14:textId="77777777" w:rsidR="00BD26EA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Current Expenses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13000</w:t>
      </w:r>
      <w:r w:rsidRPr="00B420C2"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</w:rPr>
        <w:tab/>
        <w:t>353,147</w:t>
      </w:r>
    </w:p>
    <w:p w14:paraId="1CCA7029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5a</w:t>
      </w:r>
      <w:r>
        <w:rPr>
          <w:rFonts w:eastAsia="Calibri" w:cs="Times New Roman"/>
          <w:color w:val="000000"/>
        </w:rPr>
        <w:tab/>
        <w:t>Directed Transfer – Surplus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70099</w:t>
      </w:r>
      <w:r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  <w:u w:val="single"/>
        </w:rPr>
        <w:tab/>
        <w:t>1,000,000</w:t>
      </w:r>
    </w:p>
    <w:p w14:paraId="21E91D60" w14:textId="5FAFEFBB" w:rsidR="00901FF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 w:rsidRPr="00B420C2">
        <w:rPr>
          <w:rFonts w:eastAsia="Calibri" w:cs="Times New Roman"/>
          <w:color w:val="000000"/>
        </w:rPr>
        <w:tab/>
        <w:t>Total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</w:r>
      <w:r w:rsidR="00F42F7A">
        <w:rPr>
          <w:rFonts w:eastAsia="Calibri" w:cs="Times New Roman"/>
          <w:color w:val="000000"/>
        </w:rPr>
        <w:t>2,926,142</w:t>
      </w:r>
    </w:p>
    <w:p w14:paraId="1B72E6E0" w14:textId="4E09D948" w:rsidR="00BD26EA" w:rsidRPr="00BD26EA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The above appropriation for Directed Transfer – Surplus (fund 0606, appropriation 70099) 8</w:t>
      </w:r>
      <w:r>
        <w:rPr>
          <w:rFonts w:eastAsia="Calibri" w:cs="Times New Roman"/>
          <w:color w:val="000000"/>
        </w:rPr>
        <w:tab/>
        <w:t>shall be transferred to the Marketing and Communications Operating Fund (fund 3002)</w:t>
      </w:r>
      <w:r w:rsidR="00F42F7A">
        <w:rPr>
          <w:rFonts w:eastAsia="Calibri" w:cs="Times New Roman"/>
          <w:color w:val="000000"/>
        </w:rPr>
        <w:t>.</w:t>
      </w:r>
    </w:p>
    <w:p w14:paraId="143422A2" w14:textId="364539F5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901FF2">
        <w:t>add</w:t>
      </w:r>
      <w:r w:rsidR="00B24F4B">
        <w:t xml:space="preserve"> an</w:t>
      </w:r>
      <w:r>
        <w:t xml:space="preserve"> </w:t>
      </w:r>
      <w:r w:rsidRPr="00913C51">
        <w:t>item</w:t>
      </w:r>
      <w:r>
        <w:t xml:space="preserve"> </w:t>
      </w:r>
      <w:r w:rsidRPr="00913C51">
        <w:t>of appropriation in the aforesaid account for the designated spending unit for expendi</w:t>
      </w:r>
      <w:r>
        <w:t>ture during the fiscal year 202</w:t>
      </w:r>
      <w:r w:rsidR="00BB5753">
        <w:t>4</w:t>
      </w:r>
      <w:r w:rsidRPr="00913C51">
        <w:t>.</w:t>
      </w:r>
    </w:p>
    <w:sectPr w:rsidR="00FD0937" w:rsidRPr="00FD0937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813A2" w14:textId="77777777" w:rsidR="003F7E16" w:rsidRPr="00B844FE" w:rsidRDefault="003F7E16" w:rsidP="00B844FE">
      <w:r>
        <w:separator/>
      </w:r>
    </w:p>
  </w:endnote>
  <w:endnote w:type="continuationSeparator" w:id="0">
    <w:p w14:paraId="57AEB23B" w14:textId="77777777" w:rsidR="003F7E16" w:rsidRPr="00B844FE" w:rsidRDefault="003F7E1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3704C" w14:textId="77777777" w:rsidR="00151BA2" w:rsidRDefault="00151BA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3FDE" w14:textId="77777777" w:rsidR="003F7E16" w:rsidRPr="00B844FE" w:rsidRDefault="003F7E16" w:rsidP="00B844FE">
      <w:r>
        <w:separator/>
      </w:r>
    </w:p>
  </w:footnote>
  <w:footnote w:type="continuationSeparator" w:id="0">
    <w:p w14:paraId="67ECFBC8" w14:textId="77777777" w:rsidR="003F7E16" w:rsidRPr="00B844FE" w:rsidRDefault="003F7E1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F34BE2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770EE464" w:rsidR="00342622" w:rsidRDefault="00151BA2" w:rsidP="00151BA2">
    <w:pPr>
      <w:pStyle w:val="HeaderStyle"/>
    </w:pPr>
    <w:bookmarkStart w:id="0" w:name="_Hlk157594675"/>
    <w:bookmarkStart w:id="1" w:name="_Hlk157594676"/>
    <w:proofErr w:type="spellStart"/>
    <w:r>
      <w:t>Intr</w:t>
    </w:r>
    <w:proofErr w:type="spellEnd"/>
    <w:r>
      <w:t xml:space="preserve"> SB</w:t>
    </w:r>
    <w:r>
      <w:tab/>
    </w:r>
    <w:r>
      <w:tab/>
      <w:t>2024R3572</w:t>
    </w:r>
    <w:proofErr w:type="gramStart"/>
    <w:r>
      <w:t>S  2024</w:t>
    </w:r>
    <w:proofErr w:type="gramEnd"/>
    <w:r>
      <w:t>R3573H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BE34" w14:textId="77777777" w:rsidR="00151BA2" w:rsidRDefault="00151BA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F34BE2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D890" w14:textId="77777777" w:rsidR="00151BA2" w:rsidRDefault="00151BA2" w:rsidP="00151BA2">
    <w:pPr>
      <w:pStyle w:val="HeaderStyle"/>
    </w:pPr>
    <w:proofErr w:type="spellStart"/>
    <w:r>
      <w:t>Intr</w:t>
    </w:r>
    <w:proofErr w:type="spellEnd"/>
    <w:r>
      <w:t xml:space="preserve"> SB</w:t>
    </w:r>
    <w:r>
      <w:tab/>
    </w:r>
    <w:r>
      <w:tab/>
      <w:t>2024R3572</w:t>
    </w:r>
    <w:proofErr w:type="gramStart"/>
    <w:r>
      <w:t>S  2024</w:t>
    </w:r>
    <w:proofErr w:type="gramEnd"/>
    <w:r>
      <w:t>R3573H</w:t>
    </w:r>
  </w:p>
  <w:p w14:paraId="127651FF" w14:textId="772B19EC" w:rsidR="00342622" w:rsidRPr="00151BA2" w:rsidRDefault="00342622" w:rsidP="00151BA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4451931">
    <w:abstractNumId w:val="3"/>
  </w:num>
  <w:num w:numId="2" w16cid:durableId="1047875452">
    <w:abstractNumId w:val="3"/>
  </w:num>
  <w:num w:numId="3" w16cid:durableId="322664898">
    <w:abstractNumId w:val="0"/>
  </w:num>
  <w:num w:numId="4" w16cid:durableId="59061560">
    <w:abstractNumId w:val="1"/>
  </w:num>
  <w:num w:numId="5" w16cid:durableId="1264412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1BA2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3F7E16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5D6C95"/>
    <w:rsid w:val="006057A9"/>
    <w:rsid w:val="00610A55"/>
    <w:rsid w:val="00610BA1"/>
    <w:rsid w:val="006134C3"/>
    <w:rsid w:val="00637E73"/>
    <w:rsid w:val="00655014"/>
    <w:rsid w:val="006720CC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5B38"/>
    <w:rsid w:val="008020A2"/>
    <w:rsid w:val="0082542D"/>
    <w:rsid w:val="00827BAA"/>
    <w:rsid w:val="00834EDE"/>
    <w:rsid w:val="00855BE3"/>
    <w:rsid w:val="0086378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2A17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5DB9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BD26EA"/>
    <w:rsid w:val="00C16AE5"/>
    <w:rsid w:val="00C306AC"/>
    <w:rsid w:val="00C32565"/>
    <w:rsid w:val="00C33014"/>
    <w:rsid w:val="00C33434"/>
    <w:rsid w:val="00C34869"/>
    <w:rsid w:val="00C42EB6"/>
    <w:rsid w:val="00C44AA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B7205"/>
    <w:rsid w:val="00EE0125"/>
    <w:rsid w:val="00EE70CB"/>
    <w:rsid w:val="00F26A66"/>
    <w:rsid w:val="00F32E57"/>
    <w:rsid w:val="00F34BE2"/>
    <w:rsid w:val="00F41CA2"/>
    <w:rsid w:val="00F42F7A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91D00"/>
    <w:rsid w:val="00733887"/>
    <w:rsid w:val="00896488"/>
    <w:rsid w:val="008C108A"/>
    <w:rsid w:val="008F0C3E"/>
    <w:rsid w:val="0096279A"/>
    <w:rsid w:val="00BA0B13"/>
    <w:rsid w:val="00C66561"/>
    <w:rsid w:val="00C71354"/>
    <w:rsid w:val="00CE3655"/>
    <w:rsid w:val="00D0289F"/>
    <w:rsid w:val="00D22CC6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1D930-6E16-46B4-B661-AD7081C3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3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5</cp:revision>
  <cp:lastPrinted>2023-01-05T19:19:00Z</cp:lastPrinted>
  <dcterms:created xsi:type="dcterms:W3CDTF">2024-01-31T16:59:00Z</dcterms:created>
  <dcterms:modified xsi:type="dcterms:W3CDTF">2024-02-02T19:52:00Z</dcterms:modified>
</cp:coreProperties>
</file>