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0A271" w14:textId="77777777" w:rsidR="00FE067E" w:rsidRPr="004A33D1" w:rsidRDefault="00CD36CF" w:rsidP="00CC1F3B">
      <w:pPr>
        <w:pStyle w:val="TitlePageOrigin"/>
        <w:rPr>
          <w:color w:val="auto"/>
        </w:rPr>
      </w:pPr>
      <w:r w:rsidRPr="004A33D1">
        <w:rPr>
          <w:color w:val="auto"/>
        </w:rPr>
        <w:t>WEST virginia legislature</w:t>
      </w:r>
    </w:p>
    <w:p w14:paraId="5E94A30A" w14:textId="77777777" w:rsidR="00CD36CF" w:rsidRPr="004A33D1" w:rsidRDefault="00CD36CF" w:rsidP="00CC1F3B">
      <w:pPr>
        <w:pStyle w:val="TitlePageSession"/>
        <w:rPr>
          <w:color w:val="auto"/>
        </w:rPr>
      </w:pPr>
      <w:r w:rsidRPr="004A33D1">
        <w:rPr>
          <w:color w:val="auto"/>
        </w:rPr>
        <w:t>20</w:t>
      </w:r>
      <w:r w:rsidR="007F29DD" w:rsidRPr="004A33D1">
        <w:rPr>
          <w:color w:val="auto"/>
        </w:rPr>
        <w:t>2</w:t>
      </w:r>
      <w:r w:rsidR="00AB0024" w:rsidRPr="004A33D1">
        <w:rPr>
          <w:color w:val="auto"/>
        </w:rPr>
        <w:t>4</w:t>
      </w:r>
      <w:r w:rsidRPr="004A33D1">
        <w:rPr>
          <w:color w:val="auto"/>
        </w:rPr>
        <w:t xml:space="preserve"> regular session</w:t>
      </w:r>
    </w:p>
    <w:p w14:paraId="073F963F" w14:textId="65D8CECA" w:rsidR="00CD36CF" w:rsidRPr="004A33D1" w:rsidRDefault="00E1298D" w:rsidP="00CC1F3B">
      <w:pPr>
        <w:pStyle w:val="TitlePageBillPrefix"/>
        <w:rPr>
          <w:color w:val="auto"/>
        </w:rPr>
      </w:pPr>
      <w:sdt>
        <w:sdtPr>
          <w:rPr>
            <w:color w:val="auto"/>
          </w:rPr>
          <w:tag w:val="IntroDate"/>
          <w:id w:val="-1236936958"/>
          <w:placeholder>
            <w:docPart w:val="C150234E620D4A93B8A5FB2AA6630036"/>
          </w:placeholder>
          <w:text/>
        </w:sdtPr>
        <w:sdtEndPr/>
        <w:sdtContent>
          <w:r w:rsidR="00125D83" w:rsidRPr="004A33D1">
            <w:rPr>
              <w:color w:val="auto"/>
            </w:rPr>
            <w:t>Enrolled</w:t>
          </w:r>
        </w:sdtContent>
      </w:sdt>
    </w:p>
    <w:p w14:paraId="2D7399AC" w14:textId="5A9083FD" w:rsidR="00CD36CF" w:rsidRPr="004A33D1" w:rsidRDefault="00E1298D" w:rsidP="00CC1F3B">
      <w:pPr>
        <w:pStyle w:val="BillNumber"/>
        <w:rPr>
          <w:color w:val="auto"/>
        </w:rPr>
      </w:pPr>
      <w:sdt>
        <w:sdtPr>
          <w:rPr>
            <w:color w:val="auto"/>
          </w:rPr>
          <w:tag w:val="Chamber"/>
          <w:id w:val="893011969"/>
          <w:lock w:val="sdtLocked"/>
          <w:placeholder>
            <w:docPart w:val="AE84DFD29CCD4F52B7563338142FAE15"/>
          </w:placeholder>
          <w:dropDownList>
            <w:listItem w:displayText="House" w:value="House"/>
            <w:listItem w:displayText="Senate" w:value="Senate"/>
          </w:dropDownList>
        </w:sdtPr>
        <w:sdtEndPr/>
        <w:sdtContent>
          <w:r w:rsidR="005D7E17" w:rsidRPr="004A33D1">
            <w:rPr>
              <w:color w:val="auto"/>
            </w:rPr>
            <w:t>Senate</w:t>
          </w:r>
        </w:sdtContent>
      </w:sdt>
      <w:r w:rsidR="00303684" w:rsidRPr="004A33D1">
        <w:rPr>
          <w:color w:val="auto"/>
        </w:rPr>
        <w:t xml:space="preserve"> </w:t>
      </w:r>
      <w:r w:rsidR="00CD36CF" w:rsidRPr="004A33D1">
        <w:rPr>
          <w:color w:val="auto"/>
        </w:rPr>
        <w:t xml:space="preserve">Bill </w:t>
      </w:r>
      <w:sdt>
        <w:sdtPr>
          <w:rPr>
            <w:color w:val="auto"/>
          </w:rPr>
          <w:tag w:val="BNum"/>
          <w:id w:val="1645317809"/>
          <w:lock w:val="sdtLocked"/>
          <w:placeholder>
            <w:docPart w:val="BCA2DFB9DC8142ECBCAC009F0038BD9B"/>
          </w:placeholder>
          <w:text/>
        </w:sdtPr>
        <w:sdtEndPr/>
        <w:sdtContent>
          <w:r w:rsidR="00810963" w:rsidRPr="004A33D1">
            <w:rPr>
              <w:color w:val="auto"/>
            </w:rPr>
            <w:t>712</w:t>
          </w:r>
        </w:sdtContent>
      </w:sdt>
    </w:p>
    <w:p w14:paraId="46DB2A75" w14:textId="01FDA14D" w:rsidR="00CD36CF" w:rsidRPr="004A33D1" w:rsidRDefault="00CD36CF" w:rsidP="00CC1F3B">
      <w:pPr>
        <w:pStyle w:val="Sponsors"/>
        <w:rPr>
          <w:color w:val="auto"/>
        </w:rPr>
      </w:pPr>
      <w:r w:rsidRPr="004A33D1">
        <w:rPr>
          <w:color w:val="auto"/>
        </w:rPr>
        <w:t xml:space="preserve">By </w:t>
      </w:r>
      <w:sdt>
        <w:sdtPr>
          <w:rPr>
            <w:color w:val="auto"/>
          </w:rPr>
          <w:tag w:val="Sponsors"/>
          <w:id w:val="1589585889"/>
          <w:placeholder>
            <w:docPart w:val="140EDD4A208E43698C00C16DECC29D0C"/>
          </w:placeholder>
          <w:text w:multiLine="1"/>
        </w:sdtPr>
        <w:sdtEndPr/>
        <w:sdtContent>
          <w:r w:rsidR="00EE1725" w:rsidRPr="004A33D1">
            <w:rPr>
              <w:color w:val="auto"/>
            </w:rPr>
            <w:t>Senator</w:t>
          </w:r>
          <w:r w:rsidR="00243F69" w:rsidRPr="004A33D1">
            <w:rPr>
              <w:color w:val="auto"/>
            </w:rPr>
            <w:t>s</w:t>
          </w:r>
          <w:r w:rsidR="00EE1725" w:rsidRPr="004A33D1">
            <w:rPr>
              <w:color w:val="auto"/>
            </w:rPr>
            <w:t xml:space="preserve"> </w:t>
          </w:r>
          <w:r w:rsidR="000A4863" w:rsidRPr="004A33D1">
            <w:rPr>
              <w:color w:val="auto"/>
            </w:rPr>
            <w:t>Deeds</w:t>
          </w:r>
          <w:r w:rsidR="00994FB9" w:rsidRPr="004A33D1">
            <w:rPr>
              <w:color w:val="auto"/>
            </w:rPr>
            <w:t xml:space="preserve">, </w:t>
          </w:r>
          <w:r w:rsidR="00243F69" w:rsidRPr="004A33D1">
            <w:rPr>
              <w:color w:val="auto"/>
            </w:rPr>
            <w:t>Trump</w:t>
          </w:r>
          <w:r w:rsidR="00994FB9" w:rsidRPr="004A33D1">
            <w:rPr>
              <w:color w:val="auto"/>
            </w:rPr>
            <w:t>, Hamilton, Phillips</w:t>
          </w:r>
        </w:sdtContent>
      </w:sdt>
      <w:r w:rsidR="00422B3A" w:rsidRPr="004A33D1">
        <w:rPr>
          <w:color w:val="auto"/>
        </w:rPr>
        <w:t xml:space="preserve">, </w:t>
      </w:r>
      <w:r w:rsidR="00846B62" w:rsidRPr="004A33D1">
        <w:rPr>
          <w:color w:val="auto"/>
        </w:rPr>
        <w:t>Maroney</w:t>
      </w:r>
      <w:r w:rsidR="00422B3A" w:rsidRPr="004A33D1">
        <w:rPr>
          <w:color w:val="auto"/>
        </w:rPr>
        <w:t>, and Stuart</w:t>
      </w:r>
    </w:p>
    <w:p w14:paraId="60F8B593" w14:textId="381164E4" w:rsidR="00E831B3" w:rsidRPr="004A33D1" w:rsidRDefault="00CD36CF" w:rsidP="00CC1F3B">
      <w:pPr>
        <w:pStyle w:val="References"/>
        <w:rPr>
          <w:color w:val="auto"/>
        </w:rPr>
      </w:pPr>
      <w:r w:rsidRPr="004A33D1">
        <w:rPr>
          <w:color w:val="auto"/>
        </w:rPr>
        <w:t>[</w:t>
      </w:r>
      <w:r w:rsidR="00125D83" w:rsidRPr="004A33D1">
        <w:rPr>
          <w:color w:val="auto"/>
        </w:rPr>
        <w:t>Passed March 1, 2024; in effect from passage</w:t>
      </w:r>
      <w:r w:rsidRPr="004A33D1">
        <w:rPr>
          <w:color w:val="auto"/>
        </w:rPr>
        <w:t>]</w:t>
      </w:r>
    </w:p>
    <w:p w14:paraId="405AB7E5" w14:textId="4CD53E46" w:rsidR="00303684" w:rsidRPr="004A33D1" w:rsidRDefault="0000526A" w:rsidP="00CC1F3B">
      <w:pPr>
        <w:pStyle w:val="TitleSection"/>
        <w:rPr>
          <w:color w:val="auto"/>
        </w:rPr>
      </w:pPr>
      <w:r w:rsidRPr="004A33D1">
        <w:rPr>
          <w:color w:val="auto"/>
        </w:rPr>
        <w:lastRenderedPageBreak/>
        <w:t>A</w:t>
      </w:r>
      <w:r w:rsidR="004A5612" w:rsidRPr="004A33D1">
        <w:rPr>
          <w:color w:val="auto"/>
        </w:rPr>
        <w:t>N</w:t>
      </w:r>
      <w:r w:rsidR="00125D83" w:rsidRPr="004A33D1">
        <w:rPr>
          <w:color w:val="auto"/>
        </w:rPr>
        <w:t xml:space="preserve"> ACT</w:t>
      </w:r>
      <w:r w:rsidR="00EE1725" w:rsidRPr="004A33D1">
        <w:rPr>
          <w:color w:val="auto"/>
        </w:rPr>
        <w:t xml:space="preserve"> </w:t>
      </w:r>
      <w:r w:rsidR="00834FFB" w:rsidRPr="004A33D1">
        <w:rPr>
          <w:color w:val="auto"/>
        </w:rPr>
        <w:t xml:space="preserve">to amend and reenact §15-2-7 of the Code of West Virginia, 1931, as amended, </w:t>
      </w:r>
      <w:bookmarkStart w:id="0" w:name="_Hlk113875458"/>
      <w:r w:rsidR="00851090" w:rsidRPr="004A33D1">
        <w:rPr>
          <w:color w:val="auto"/>
        </w:rPr>
        <w:t xml:space="preserve">relating to </w:t>
      </w:r>
      <w:r w:rsidR="00834FFB" w:rsidRPr="004A33D1">
        <w:rPr>
          <w:color w:val="auto"/>
        </w:rPr>
        <w:t xml:space="preserve">revising </w:t>
      </w:r>
      <w:bookmarkStart w:id="1" w:name="_Hlk146722175"/>
      <w:r w:rsidR="00834FFB" w:rsidRPr="004A33D1">
        <w:rPr>
          <w:color w:val="auto"/>
        </w:rPr>
        <w:t>the statute to reduce the minimum age for a cadet for the West Virginia State Police from the age of 21 to the age of 18</w:t>
      </w:r>
      <w:bookmarkEnd w:id="1"/>
      <w:bookmarkEnd w:id="0"/>
      <w:r w:rsidR="00EE1725" w:rsidRPr="004A33D1">
        <w:rPr>
          <w:color w:val="auto"/>
        </w:rPr>
        <w:t>.</w:t>
      </w:r>
    </w:p>
    <w:p w14:paraId="5576D048" w14:textId="28125D52" w:rsidR="00544062" w:rsidRPr="004A33D1" w:rsidRDefault="00303684" w:rsidP="00AE56E7">
      <w:pPr>
        <w:pStyle w:val="EnactingClause"/>
        <w:rPr>
          <w:color w:val="auto"/>
        </w:rPr>
      </w:pPr>
      <w:r w:rsidRPr="004A33D1">
        <w:rPr>
          <w:color w:val="auto"/>
        </w:rPr>
        <w:t>Be it enacted by the Legislature of West Virginia</w:t>
      </w:r>
      <w:r w:rsidR="00AE56E7" w:rsidRPr="004A33D1">
        <w:rPr>
          <w:i w:val="0"/>
          <w:iCs/>
          <w:color w:val="auto"/>
        </w:rPr>
        <w:t>:</w:t>
      </w:r>
      <w:r w:rsidR="00AE56E7" w:rsidRPr="004A33D1">
        <w:rPr>
          <w:color w:val="auto"/>
        </w:rPr>
        <w:t xml:space="preserve"> </w:t>
      </w:r>
    </w:p>
    <w:p w14:paraId="6D9D2E71" w14:textId="04DDD5CD" w:rsidR="00544062" w:rsidRPr="004A33D1" w:rsidRDefault="00544062" w:rsidP="00487FC9">
      <w:pPr>
        <w:suppressLineNumbers/>
        <w:ind w:left="720" w:hanging="720"/>
        <w:contextualSpacing/>
        <w:jc w:val="both"/>
        <w:outlineLvl w:val="1"/>
        <w:rPr>
          <w:color w:val="auto"/>
        </w:rPr>
        <w:sectPr w:rsidR="00544062" w:rsidRPr="004A33D1" w:rsidSect="00243F6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A33D1">
        <w:rPr>
          <w:rFonts w:cs="Arial"/>
          <w:b/>
          <w:color w:val="auto"/>
          <w:sz w:val="24"/>
        </w:rPr>
        <w:t>ARTICLE 2. WEST VIRGINIA STATE POLICE.</w:t>
      </w:r>
      <w:r w:rsidR="00487FC9" w:rsidRPr="004A33D1">
        <w:rPr>
          <w:color w:val="auto"/>
        </w:rPr>
        <w:t xml:space="preserve"> </w:t>
      </w:r>
    </w:p>
    <w:p w14:paraId="51A5191B" w14:textId="77777777" w:rsidR="00544062" w:rsidRPr="004A33D1" w:rsidRDefault="00544062" w:rsidP="00CA7604">
      <w:pPr>
        <w:pStyle w:val="SectionHeading"/>
        <w:rPr>
          <w:color w:val="auto"/>
        </w:rPr>
      </w:pPr>
      <w:r w:rsidRPr="004A33D1">
        <w:rPr>
          <w:color w:val="auto"/>
        </w:rPr>
        <w:t>§15-2-7. Cadet selection board; qualifications for and appointment to membership in State Police; civilian employees; forensic laboratory employees; salaries.</w:t>
      </w:r>
    </w:p>
    <w:p w14:paraId="45C0F122" w14:textId="77777777" w:rsidR="00544062" w:rsidRPr="004A33D1" w:rsidRDefault="00544062" w:rsidP="00CA7604">
      <w:pPr>
        <w:pStyle w:val="SectionBody"/>
        <w:rPr>
          <w:color w:val="auto"/>
        </w:rPr>
        <w:sectPr w:rsidR="00544062" w:rsidRPr="004A33D1" w:rsidSect="00BA5C22">
          <w:type w:val="continuous"/>
          <w:pgSz w:w="12240" w:h="15840" w:code="1"/>
          <w:pgMar w:top="1440" w:right="1440" w:bottom="1440" w:left="1440" w:header="720" w:footer="720" w:gutter="0"/>
          <w:lnNumType w:countBy="1" w:restart="newSection"/>
          <w:cols w:space="720"/>
          <w:titlePg/>
          <w:docGrid w:linePitch="360"/>
        </w:sectPr>
      </w:pPr>
    </w:p>
    <w:p w14:paraId="15EF7467" w14:textId="77777777" w:rsidR="00544062" w:rsidRPr="004A33D1" w:rsidRDefault="00544062" w:rsidP="00CA7604">
      <w:pPr>
        <w:pStyle w:val="SectionBody"/>
        <w:rPr>
          <w:color w:val="auto"/>
        </w:rPr>
      </w:pPr>
      <w:r w:rsidRPr="004A33D1">
        <w:rPr>
          <w:color w:val="auto"/>
        </w:rPr>
        <w:t>(a) The superintendent shall establish within the West Virginia State Police a cadet selection board which shall be representative of commissioned and noncommissioned officers within the State Police.</w:t>
      </w:r>
    </w:p>
    <w:p w14:paraId="1E515F19" w14:textId="77777777" w:rsidR="00544062" w:rsidRPr="004A33D1" w:rsidRDefault="00544062" w:rsidP="00CA7604">
      <w:pPr>
        <w:pStyle w:val="SectionBody"/>
        <w:rPr>
          <w:color w:val="auto"/>
        </w:rPr>
      </w:pPr>
      <w:r w:rsidRPr="004A33D1">
        <w:rPr>
          <w:color w:val="auto"/>
        </w:rPr>
        <w:t>(b) The superintendent shall appoint a member to the position of trooper from among the top three names on the current list of eligible applicants established by the cadet selection board.</w:t>
      </w:r>
    </w:p>
    <w:p w14:paraId="32BA0718" w14:textId="738D96C9" w:rsidR="00544062" w:rsidRPr="004A33D1" w:rsidRDefault="00544062" w:rsidP="00CA7604">
      <w:pPr>
        <w:pStyle w:val="SectionBody"/>
        <w:rPr>
          <w:color w:val="auto"/>
        </w:rPr>
      </w:pPr>
      <w:r w:rsidRPr="004A33D1">
        <w:rPr>
          <w:color w:val="auto"/>
        </w:rPr>
        <w:t xml:space="preserve">(c) Preference in making appointments shall be given whenever possible to honorably discharged members of the armed forces of the United States and to residents of West Virginia. Each applicant for appointment shall be a person not less than  </w:t>
      </w:r>
      <w:r w:rsidR="00487FC9" w:rsidRPr="004A33D1">
        <w:rPr>
          <w:color w:val="auto"/>
        </w:rPr>
        <w:t xml:space="preserve">18 </w:t>
      </w:r>
      <w:r w:rsidRPr="004A33D1">
        <w:rPr>
          <w:color w:val="auto"/>
        </w:rPr>
        <w:t xml:space="preserve">years of age nor more than 39 years of age, of sound constitution and good moral character, and is required to pass any mental and physical examination and meet other requirements as provided in rules promulgated by the cadet selection board: </w:t>
      </w:r>
      <w:r w:rsidRPr="004A33D1">
        <w:rPr>
          <w:i/>
          <w:color w:val="auto"/>
        </w:rPr>
        <w:t>Provided</w:t>
      </w:r>
      <w:r w:rsidRPr="004A33D1">
        <w:rPr>
          <w:color w:val="auto"/>
        </w:rPr>
        <w:t>, That a former member may, at the discretion of the superintendent, be reenlisted.</w:t>
      </w:r>
    </w:p>
    <w:p w14:paraId="25AEE25C" w14:textId="77777777" w:rsidR="00544062" w:rsidRPr="004A33D1" w:rsidRDefault="00544062" w:rsidP="00CA7604">
      <w:pPr>
        <w:pStyle w:val="SectionBody"/>
        <w:rPr>
          <w:color w:val="auto"/>
        </w:rPr>
      </w:pPr>
      <w:r w:rsidRPr="004A33D1">
        <w:rPr>
          <w:color w:val="auto"/>
        </w:rPr>
        <w:t>(d) No person may be barred from becoming a member of the State Police because of his or her religious or political convictions.</w:t>
      </w:r>
    </w:p>
    <w:p w14:paraId="412EB791" w14:textId="77777777" w:rsidR="00544062" w:rsidRPr="004A33D1" w:rsidRDefault="00544062" w:rsidP="00CA7604">
      <w:pPr>
        <w:pStyle w:val="SectionBody"/>
        <w:rPr>
          <w:color w:val="auto"/>
        </w:rPr>
      </w:pPr>
      <w:r w:rsidRPr="004A33D1">
        <w:rPr>
          <w:color w:val="auto"/>
        </w:rPr>
        <w:t xml:space="preserve">(e) The superintendent shall adhere to the principles of equal employment opportunity set forth in §5-11-1 </w:t>
      </w:r>
      <w:r w:rsidRPr="004A33D1">
        <w:rPr>
          <w:i/>
          <w:iCs/>
          <w:color w:val="auto"/>
        </w:rPr>
        <w:t>et seq</w:t>
      </w:r>
      <w:r w:rsidRPr="004A33D1">
        <w:rPr>
          <w:color w:val="auto"/>
        </w:rPr>
        <w:t xml:space="preserve">. of this code and shall take positive steps to encourage applications for State Police membership from females and minority groups within the state. An annual report shall be filed with the Legislature on or before January 1 of each year by the superintendent which includes a summary of the efforts and the effectiveness of those efforts intended to recruit </w:t>
      </w:r>
      <w:r w:rsidRPr="004A33D1">
        <w:rPr>
          <w:color w:val="auto"/>
        </w:rPr>
        <w:lastRenderedPageBreak/>
        <w:t>females, African-Americans, and other minorities into the ranks of the State Police.</w:t>
      </w:r>
    </w:p>
    <w:p w14:paraId="38450ED7" w14:textId="77777777" w:rsidR="00544062" w:rsidRPr="004A33D1" w:rsidRDefault="00544062" w:rsidP="00CA7604">
      <w:pPr>
        <w:pStyle w:val="SectionBody"/>
        <w:rPr>
          <w:color w:val="auto"/>
        </w:rPr>
      </w:pPr>
      <w:r w:rsidRPr="004A33D1">
        <w:rPr>
          <w:color w:val="auto"/>
        </w:rPr>
        <w:t>(f) Except for the superintendent, no person may be appointed or enlisted to membership in the State Police at a grade or rank above the grade of trooper.</w:t>
      </w:r>
    </w:p>
    <w:p w14:paraId="4C572DCA" w14:textId="77777777" w:rsidR="00544062" w:rsidRPr="004A33D1" w:rsidRDefault="00544062" w:rsidP="00CA7604">
      <w:pPr>
        <w:pStyle w:val="SectionBody"/>
        <w:rPr>
          <w:color w:val="auto"/>
        </w:rPr>
      </w:pPr>
      <w:r w:rsidRPr="004A33D1">
        <w:rPr>
          <w:color w:val="auto"/>
        </w:rPr>
        <w:t xml:space="preserve">(g) The superintendent shall appoint civilian employees as are necessary and all employees may be included in the classified service of the civil service system except those in positions exempt under the provisions of §29-6-1 </w:t>
      </w:r>
      <w:r w:rsidRPr="004A33D1">
        <w:rPr>
          <w:i/>
          <w:iCs/>
          <w:color w:val="auto"/>
        </w:rPr>
        <w:t>et seq</w:t>
      </w:r>
      <w:r w:rsidRPr="004A33D1">
        <w:rPr>
          <w:color w:val="auto"/>
        </w:rPr>
        <w:t>. of this code.</w:t>
      </w:r>
    </w:p>
    <w:p w14:paraId="47847680" w14:textId="77777777" w:rsidR="00544062" w:rsidRPr="004A33D1" w:rsidRDefault="00544062" w:rsidP="00CA7604">
      <w:pPr>
        <w:pStyle w:val="SectionBody"/>
        <w:rPr>
          <w:color w:val="auto"/>
        </w:rPr>
      </w:pPr>
      <w:r w:rsidRPr="004A33D1">
        <w:rPr>
          <w:color w:val="auto"/>
        </w:rPr>
        <w:t>(h) Effective June 30, 2014, West Virginia State Police civilian employees with a minimum of one year service shall receive an annual longevity salary increase equal to $500. The increases in salary provided by this subsection are in addition to any other increases to which the civilian employees might otherwise be entitled.</w:t>
      </w:r>
    </w:p>
    <w:p w14:paraId="3FC2D75B" w14:textId="77777777" w:rsidR="00544062" w:rsidRPr="004A33D1" w:rsidRDefault="00544062" w:rsidP="00CA7604">
      <w:pPr>
        <w:pStyle w:val="SectionBody"/>
        <w:rPr>
          <w:color w:val="auto"/>
        </w:rPr>
      </w:pPr>
      <w:r w:rsidRPr="004A33D1">
        <w:rPr>
          <w:color w:val="auto"/>
        </w:rPr>
        <w:t>(i) Effective July 1, 2014, all current West Virginia State Police Forensic Laboratory analysts, directors, and evidence technicians shall receive a one-time, across-the-board salary increase equal to 20 percent of their current salary.</w:t>
      </w:r>
    </w:p>
    <w:p w14:paraId="30CC8325" w14:textId="77777777" w:rsidR="00544062" w:rsidRPr="004A33D1" w:rsidRDefault="00544062" w:rsidP="00CA7604">
      <w:pPr>
        <w:pStyle w:val="SectionBody"/>
        <w:rPr>
          <w:color w:val="auto"/>
        </w:rPr>
      </w:pPr>
      <w:r w:rsidRPr="004A33D1">
        <w:rPr>
          <w:color w:val="auto"/>
        </w:rPr>
        <w:t>(j) On or before January 1, 2018, the Director of the West Virginia State Police Forensic Laboratory shall submit a report to the Joint Committee on Government and Finance detailing the West Virginia State Police Forensic Laboratory’s ability to retain employees.</w:t>
      </w:r>
    </w:p>
    <w:p w14:paraId="731027DC" w14:textId="0C16FD4A" w:rsidR="005976AF" w:rsidRPr="004A33D1" w:rsidRDefault="00544062" w:rsidP="007E35A7">
      <w:pPr>
        <w:pStyle w:val="SectionBody"/>
        <w:rPr>
          <w:color w:val="auto"/>
        </w:rPr>
        <w:sectPr w:rsidR="005976AF" w:rsidRPr="004A33D1" w:rsidSect="0099662B">
          <w:type w:val="continuous"/>
          <w:pgSz w:w="12240" w:h="15840" w:code="1"/>
          <w:pgMar w:top="1440" w:right="1440" w:bottom="1440" w:left="1440" w:header="720" w:footer="720" w:gutter="0"/>
          <w:lnNumType w:countBy="1" w:restart="newSection"/>
          <w:cols w:space="720"/>
          <w:titlePg/>
          <w:docGrid w:linePitch="360"/>
        </w:sectPr>
      </w:pPr>
      <w:r w:rsidRPr="004A33D1">
        <w:rPr>
          <w:color w:val="auto"/>
        </w:rPr>
        <w:t xml:space="preserve">(k) Effective July 1, 2021, the salaries of West Virginia State Police Forensic Laboratory </w:t>
      </w:r>
      <w:r w:rsidR="003F01D7" w:rsidRPr="004A33D1">
        <w:rPr>
          <w:color w:val="auto"/>
        </w:rPr>
        <w:t>e</w:t>
      </w:r>
      <w:r w:rsidRPr="004A33D1">
        <w:rPr>
          <w:color w:val="auto"/>
        </w:rPr>
        <w:t xml:space="preserve">vidence </w:t>
      </w:r>
      <w:r w:rsidR="003F01D7" w:rsidRPr="004A33D1">
        <w:rPr>
          <w:color w:val="auto"/>
        </w:rPr>
        <w:t>c</w:t>
      </w:r>
      <w:r w:rsidRPr="004A33D1">
        <w:rPr>
          <w:color w:val="auto"/>
        </w:rPr>
        <w:t xml:space="preserve">ustodians, </w:t>
      </w:r>
      <w:r w:rsidR="003F01D7" w:rsidRPr="004A33D1">
        <w:rPr>
          <w:color w:val="auto"/>
        </w:rPr>
        <w:t>f</w:t>
      </w:r>
      <w:r w:rsidRPr="004A33D1">
        <w:rPr>
          <w:color w:val="auto"/>
        </w:rPr>
        <w:t xml:space="preserve">orensic </w:t>
      </w:r>
      <w:r w:rsidR="003F01D7" w:rsidRPr="004A33D1">
        <w:rPr>
          <w:color w:val="auto"/>
        </w:rPr>
        <w:t>t</w:t>
      </w:r>
      <w:r w:rsidRPr="004A33D1">
        <w:rPr>
          <w:color w:val="auto"/>
        </w:rPr>
        <w:t xml:space="preserve">echnicians, </w:t>
      </w:r>
      <w:r w:rsidR="003F01D7" w:rsidRPr="004A33D1">
        <w:rPr>
          <w:color w:val="auto"/>
        </w:rPr>
        <w:t>f</w:t>
      </w:r>
      <w:r w:rsidRPr="004A33D1">
        <w:rPr>
          <w:color w:val="auto"/>
        </w:rPr>
        <w:t xml:space="preserve">orensic </w:t>
      </w:r>
      <w:r w:rsidR="003F01D7" w:rsidRPr="004A33D1">
        <w:rPr>
          <w:color w:val="auto"/>
        </w:rPr>
        <w:t>s</w:t>
      </w:r>
      <w:r w:rsidRPr="004A33D1">
        <w:rPr>
          <w:color w:val="auto"/>
        </w:rPr>
        <w:t xml:space="preserve">cientists, and </w:t>
      </w:r>
      <w:r w:rsidR="003F01D7" w:rsidRPr="004A33D1">
        <w:rPr>
          <w:color w:val="auto"/>
        </w:rPr>
        <w:t>f</w:t>
      </w:r>
      <w:r w:rsidRPr="004A33D1">
        <w:rPr>
          <w:color w:val="auto"/>
        </w:rPr>
        <w:t xml:space="preserve">orensic </w:t>
      </w:r>
      <w:r w:rsidR="003F01D7" w:rsidRPr="004A33D1">
        <w:rPr>
          <w:color w:val="auto"/>
        </w:rPr>
        <w:t>s</w:t>
      </w:r>
      <w:r w:rsidRPr="004A33D1">
        <w:rPr>
          <w:color w:val="auto"/>
        </w:rPr>
        <w:t xml:space="preserve">cientist </w:t>
      </w:r>
      <w:r w:rsidR="003F01D7" w:rsidRPr="004A33D1">
        <w:rPr>
          <w:color w:val="auto"/>
        </w:rPr>
        <w:t>s</w:t>
      </w:r>
      <w:r w:rsidRPr="004A33D1">
        <w:rPr>
          <w:color w:val="auto"/>
        </w:rPr>
        <w:t>upervisors shall be as set forth in the provisions of §15-2-5(d) of this code.</w:t>
      </w:r>
      <w:r w:rsidR="007E35A7" w:rsidRPr="004A33D1">
        <w:rPr>
          <w:color w:val="auto"/>
        </w:rPr>
        <w:t xml:space="preserve"> </w:t>
      </w:r>
    </w:p>
    <w:p w14:paraId="2E581255" w14:textId="23D02047" w:rsidR="005976AF" w:rsidRPr="004A33D1" w:rsidRDefault="005976AF" w:rsidP="003F01D7">
      <w:pPr>
        <w:pStyle w:val="Note"/>
        <w:rPr>
          <w:color w:val="auto"/>
        </w:rPr>
      </w:pPr>
    </w:p>
    <w:sectPr w:rsidR="005976AF" w:rsidRPr="004A33D1" w:rsidSect="003F01D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8F4AA" w14:textId="77777777" w:rsidR="00DE6107" w:rsidRPr="00B844FE" w:rsidRDefault="00DE6107" w:rsidP="00B844FE">
      <w:r>
        <w:separator/>
      </w:r>
    </w:p>
  </w:endnote>
  <w:endnote w:type="continuationSeparator" w:id="0">
    <w:p w14:paraId="7DC58CEE" w14:textId="77777777" w:rsidR="00DE6107" w:rsidRPr="00B844FE" w:rsidRDefault="00DE61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E073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A9CC8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991B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FA810" w14:textId="77777777" w:rsidR="00DE6107" w:rsidRPr="00B844FE" w:rsidRDefault="00DE6107" w:rsidP="00B844FE">
      <w:r>
        <w:separator/>
      </w:r>
    </w:p>
  </w:footnote>
  <w:footnote w:type="continuationSeparator" w:id="0">
    <w:p w14:paraId="6C31E6B3" w14:textId="77777777" w:rsidR="00DE6107" w:rsidRPr="00B844FE" w:rsidRDefault="00DE61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1DF8" w14:textId="26A63DDE" w:rsidR="002A0269" w:rsidRPr="00B844FE" w:rsidRDefault="00E1298D">
    <w:pPr>
      <w:pStyle w:val="Header"/>
    </w:pPr>
    <w:sdt>
      <w:sdtPr>
        <w:id w:val="-684364211"/>
        <w:placeholder>
          <w:docPart w:val="AE84DFD29CCD4F52B7563338142FAE15"/>
        </w:placeholder>
        <w:temporary/>
        <w:showingPlcHdr/>
        <w15:appearance w15:val="hidden"/>
      </w:sdtPr>
      <w:sdtEndPr/>
      <w:sdtContent>
        <w:r w:rsidR="003F01D7" w:rsidRPr="00B844FE">
          <w:t>[Type here]</w:t>
        </w:r>
      </w:sdtContent>
    </w:sdt>
    <w:r w:rsidR="002A0269" w:rsidRPr="00B844FE">
      <w:ptab w:relativeTo="margin" w:alignment="left" w:leader="none"/>
    </w:r>
    <w:sdt>
      <w:sdtPr>
        <w:id w:val="-556240388"/>
        <w:placeholder>
          <w:docPart w:val="AE84DFD29CCD4F52B7563338142FAE15"/>
        </w:placeholder>
        <w:temporary/>
        <w:showingPlcHdr/>
        <w15:appearance w15:val="hidden"/>
      </w:sdtPr>
      <w:sdtEndPr/>
      <w:sdtContent>
        <w:r w:rsidR="003F01D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9E5E" w14:textId="59A6FF2F" w:rsidR="00E831B3" w:rsidRPr="00C33014" w:rsidRDefault="00125D83" w:rsidP="0084243E">
    <w:pPr>
      <w:pStyle w:val="HeaderStyle"/>
    </w:pPr>
    <w:r>
      <w:t>Enr</w:t>
    </w:r>
    <w:r w:rsidR="001A66B7">
      <w:t xml:space="preserve"> </w:t>
    </w:r>
    <w:sdt>
      <w:sdtPr>
        <w:tag w:val="BNumWH"/>
        <w:id w:val="138549797"/>
        <w:text/>
      </w:sdtPr>
      <w:sdtEndPr/>
      <w:sdtContent>
        <w:r w:rsidR="00AE56E7">
          <w:t>SB</w:t>
        </w:r>
      </w:sdtContent>
    </w:sdt>
    <w:r w:rsidR="007A5259">
      <w:t xml:space="preserve"> </w:t>
    </w:r>
    <w:r w:rsidR="00A461D1">
      <w:t>712</w:t>
    </w:r>
    <w:r w:rsidR="00C33014" w:rsidRPr="002A0269">
      <w:ptab w:relativeTo="margin" w:alignment="center" w:leader="none"/>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16FD" w14:textId="4C3080A7" w:rsidR="002A0269" w:rsidRPr="002A0269" w:rsidRDefault="00E1298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placeholder>
          <w:docPart w:val="517325D7FC4D48A8ABC88EA3E226EE70"/>
        </w:placeholder>
        <w:showingPlcHdr/>
        <w:text/>
      </w:sdtPr>
      <w:sdtEndPr/>
      <w:sdtContent>
        <w:r w:rsidR="00243F6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25"/>
    <w:rsid w:val="0000526A"/>
    <w:rsid w:val="00055B33"/>
    <w:rsid w:val="000573A9"/>
    <w:rsid w:val="00074B81"/>
    <w:rsid w:val="00085D22"/>
    <w:rsid w:val="000A4863"/>
    <w:rsid w:val="000C5C77"/>
    <w:rsid w:val="000E3912"/>
    <w:rsid w:val="0010070F"/>
    <w:rsid w:val="001143CA"/>
    <w:rsid w:val="00125D83"/>
    <w:rsid w:val="0015112E"/>
    <w:rsid w:val="001552E7"/>
    <w:rsid w:val="001566B4"/>
    <w:rsid w:val="001A66B7"/>
    <w:rsid w:val="001C279E"/>
    <w:rsid w:val="001D459E"/>
    <w:rsid w:val="00243F69"/>
    <w:rsid w:val="0027011C"/>
    <w:rsid w:val="00274200"/>
    <w:rsid w:val="00275740"/>
    <w:rsid w:val="002A0269"/>
    <w:rsid w:val="00303684"/>
    <w:rsid w:val="003143F5"/>
    <w:rsid w:val="00314854"/>
    <w:rsid w:val="00325A1F"/>
    <w:rsid w:val="00394191"/>
    <w:rsid w:val="003C51CD"/>
    <w:rsid w:val="003F01D7"/>
    <w:rsid w:val="00422B3A"/>
    <w:rsid w:val="004368E0"/>
    <w:rsid w:val="00487FC9"/>
    <w:rsid w:val="004A33D1"/>
    <w:rsid w:val="004A5612"/>
    <w:rsid w:val="004C13DD"/>
    <w:rsid w:val="004C2D9A"/>
    <w:rsid w:val="004D2CC5"/>
    <w:rsid w:val="004E3441"/>
    <w:rsid w:val="00500579"/>
    <w:rsid w:val="005029C5"/>
    <w:rsid w:val="00544062"/>
    <w:rsid w:val="005557C5"/>
    <w:rsid w:val="00575F35"/>
    <w:rsid w:val="00587109"/>
    <w:rsid w:val="005976AF"/>
    <w:rsid w:val="00597AD2"/>
    <w:rsid w:val="005A5366"/>
    <w:rsid w:val="005D7E17"/>
    <w:rsid w:val="00601FD5"/>
    <w:rsid w:val="006210B7"/>
    <w:rsid w:val="006369EB"/>
    <w:rsid w:val="00637E73"/>
    <w:rsid w:val="006766F7"/>
    <w:rsid w:val="006865E9"/>
    <w:rsid w:val="00691F3E"/>
    <w:rsid w:val="00694BFB"/>
    <w:rsid w:val="006A106B"/>
    <w:rsid w:val="006C523D"/>
    <w:rsid w:val="006D4036"/>
    <w:rsid w:val="00766F0C"/>
    <w:rsid w:val="007A5259"/>
    <w:rsid w:val="007A7081"/>
    <w:rsid w:val="007E3454"/>
    <w:rsid w:val="007E35A7"/>
    <w:rsid w:val="007E7CE5"/>
    <w:rsid w:val="007F1CF5"/>
    <w:rsid w:val="007F29DD"/>
    <w:rsid w:val="00810963"/>
    <w:rsid w:val="00834EDE"/>
    <w:rsid w:val="00834FFB"/>
    <w:rsid w:val="0084243E"/>
    <w:rsid w:val="00846B62"/>
    <w:rsid w:val="00851090"/>
    <w:rsid w:val="008736AA"/>
    <w:rsid w:val="008D275D"/>
    <w:rsid w:val="008F5DDD"/>
    <w:rsid w:val="00980327"/>
    <w:rsid w:val="00986478"/>
    <w:rsid w:val="00994FB9"/>
    <w:rsid w:val="009B5557"/>
    <w:rsid w:val="009F1067"/>
    <w:rsid w:val="00A31E01"/>
    <w:rsid w:val="00A461D1"/>
    <w:rsid w:val="00A527AD"/>
    <w:rsid w:val="00A718CF"/>
    <w:rsid w:val="00AB0024"/>
    <w:rsid w:val="00AD5CFE"/>
    <w:rsid w:val="00AE48A0"/>
    <w:rsid w:val="00AE56E7"/>
    <w:rsid w:val="00AE61BE"/>
    <w:rsid w:val="00B136F4"/>
    <w:rsid w:val="00B16F25"/>
    <w:rsid w:val="00B24422"/>
    <w:rsid w:val="00B66B81"/>
    <w:rsid w:val="00B80C20"/>
    <w:rsid w:val="00B844FE"/>
    <w:rsid w:val="00B86B4F"/>
    <w:rsid w:val="00BA1F84"/>
    <w:rsid w:val="00BC562B"/>
    <w:rsid w:val="00C32FED"/>
    <w:rsid w:val="00C33014"/>
    <w:rsid w:val="00C33434"/>
    <w:rsid w:val="00C34869"/>
    <w:rsid w:val="00C42EB6"/>
    <w:rsid w:val="00C85096"/>
    <w:rsid w:val="00CB20EF"/>
    <w:rsid w:val="00CC1F3B"/>
    <w:rsid w:val="00CD12CB"/>
    <w:rsid w:val="00CD36CF"/>
    <w:rsid w:val="00CF1DCA"/>
    <w:rsid w:val="00D579FC"/>
    <w:rsid w:val="00D81C16"/>
    <w:rsid w:val="00D87463"/>
    <w:rsid w:val="00DE526B"/>
    <w:rsid w:val="00DE6107"/>
    <w:rsid w:val="00DF199D"/>
    <w:rsid w:val="00E01542"/>
    <w:rsid w:val="00E1298D"/>
    <w:rsid w:val="00E365F1"/>
    <w:rsid w:val="00E37337"/>
    <w:rsid w:val="00E62F48"/>
    <w:rsid w:val="00E831B3"/>
    <w:rsid w:val="00E870EE"/>
    <w:rsid w:val="00E95FBC"/>
    <w:rsid w:val="00EE1725"/>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C6B44"/>
  <w15:chartTrackingRefBased/>
  <w15:docId w15:val="{9627D75F-AC52-4715-BBC4-B099B683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5976AF"/>
    <w:rPr>
      <w:rFonts w:eastAsia="Calibri"/>
      <w:b/>
      <w:caps/>
      <w:color w:val="000000"/>
      <w:sz w:val="28"/>
    </w:rPr>
  </w:style>
  <w:style w:type="character" w:customStyle="1" w:styleId="ArticleHeadingChar">
    <w:name w:val="Article Heading Char"/>
    <w:link w:val="ArticleHeading"/>
    <w:rsid w:val="005976AF"/>
    <w:rPr>
      <w:rFonts w:eastAsia="Calibri"/>
      <w:b/>
      <w:caps/>
      <w:color w:val="000000"/>
      <w:sz w:val="24"/>
    </w:rPr>
  </w:style>
  <w:style w:type="character" w:customStyle="1" w:styleId="PartHeadingChar">
    <w:name w:val="Part Heading Char"/>
    <w:link w:val="PartHeading"/>
    <w:rsid w:val="005976AF"/>
    <w:rPr>
      <w:rFonts w:eastAsia="Calibri"/>
      <w:smallCaps/>
      <w:color w:val="000000"/>
      <w:sz w:val="24"/>
    </w:rPr>
  </w:style>
  <w:style w:type="character" w:customStyle="1" w:styleId="SectionBodyChar">
    <w:name w:val="Section Body Char"/>
    <w:link w:val="SectionBody"/>
    <w:rsid w:val="005976AF"/>
    <w:rPr>
      <w:rFonts w:eastAsia="Calibri"/>
      <w:color w:val="000000"/>
    </w:rPr>
  </w:style>
  <w:style w:type="character" w:customStyle="1" w:styleId="SectionHeadingChar">
    <w:name w:val="Section Heading Char"/>
    <w:link w:val="SectionHeading"/>
    <w:rsid w:val="005976A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50234E620D4A93B8A5FB2AA6630036"/>
        <w:category>
          <w:name w:val="General"/>
          <w:gallery w:val="placeholder"/>
        </w:category>
        <w:types>
          <w:type w:val="bbPlcHdr"/>
        </w:types>
        <w:behaviors>
          <w:behavior w:val="content"/>
        </w:behaviors>
        <w:guid w:val="{5AA9A809-A0E7-4A9F-BC58-EA7D844F391A}"/>
      </w:docPartPr>
      <w:docPartBody>
        <w:p w:rsidR="00671220" w:rsidRDefault="009E3969">
          <w:pPr>
            <w:pStyle w:val="C150234E620D4A93B8A5FB2AA6630036"/>
          </w:pPr>
          <w:r w:rsidRPr="00B844FE">
            <w:t>Prefix Text</w:t>
          </w:r>
        </w:p>
      </w:docPartBody>
    </w:docPart>
    <w:docPart>
      <w:docPartPr>
        <w:name w:val="AE84DFD29CCD4F52B7563338142FAE15"/>
        <w:category>
          <w:name w:val="General"/>
          <w:gallery w:val="placeholder"/>
        </w:category>
        <w:types>
          <w:type w:val="bbPlcHdr"/>
        </w:types>
        <w:behaviors>
          <w:behavior w:val="content"/>
        </w:behaviors>
        <w:guid w:val="{4B2A7E92-DD42-4E87-BB8D-F25E29828614}"/>
      </w:docPartPr>
      <w:docPartBody>
        <w:p w:rsidR="00671220" w:rsidRDefault="00EB2B3A">
          <w:pPr>
            <w:pStyle w:val="AE84DFD29CCD4F52B7563338142FAE15"/>
          </w:pPr>
          <w:r w:rsidRPr="00B844FE">
            <w:t>[Type here]</w:t>
          </w:r>
        </w:p>
      </w:docPartBody>
    </w:docPart>
    <w:docPart>
      <w:docPartPr>
        <w:name w:val="BCA2DFB9DC8142ECBCAC009F0038BD9B"/>
        <w:category>
          <w:name w:val="General"/>
          <w:gallery w:val="placeholder"/>
        </w:category>
        <w:types>
          <w:type w:val="bbPlcHdr"/>
        </w:types>
        <w:behaviors>
          <w:behavior w:val="content"/>
        </w:behaviors>
        <w:guid w:val="{5F455B7C-2EC2-45A6-BB85-438343448B16}"/>
      </w:docPartPr>
      <w:docPartBody>
        <w:p w:rsidR="00671220" w:rsidRDefault="009E3969">
          <w:pPr>
            <w:pStyle w:val="BCA2DFB9DC8142ECBCAC009F0038BD9B"/>
          </w:pPr>
          <w:r w:rsidRPr="00B844FE">
            <w:t>Number</w:t>
          </w:r>
        </w:p>
      </w:docPartBody>
    </w:docPart>
    <w:docPart>
      <w:docPartPr>
        <w:name w:val="140EDD4A208E43698C00C16DECC29D0C"/>
        <w:category>
          <w:name w:val="General"/>
          <w:gallery w:val="placeholder"/>
        </w:category>
        <w:types>
          <w:type w:val="bbPlcHdr"/>
        </w:types>
        <w:behaviors>
          <w:behavior w:val="content"/>
        </w:behaviors>
        <w:guid w:val="{3727F1F6-4DE5-4251-9B0D-5F06B8A25C46}"/>
      </w:docPartPr>
      <w:docPartBody>
        <w:p w:rsidR="00671220" w:rsidRDefault="009E3969">
          <w:pPr>
            <w:pStyle w:val="140EDD4A208E43698C00C16DECC29D0C"/>
          </w:pPr>
          <w:r w:rsidRPr="00B844FE">
            <w:t>Enter Sponsors Here</w:t>
          </w:r>
        </w:p>
      </w:docPartBody>
    </w:docPart>
    <w:docPart>
      <w:docPartPr>
        <w:name w:val="517325D7FC4D48A8ABC88EA3E226EE70"/>
        <w:category>
          <w:name w:val="General"/>
          <w:gallery w:val="placeholder"/>
        </w:category>
        <w:types>
          <w:type w:val="bbPlcHdr"/>
        </w:types>
        <w:behaviors>
          <w:behavior w:val="content"/>
        </w:behaviors>
        <w:guid w:val="{72120934-D713-45E3-A3BF-9A7DAC4B6A2D}"/>
      </w:docPartPr>
      <w:docPartBody>
        <w:p w:rsidR="00EB2B3A" w:rsidRDefault="00EB2B3A">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20"/>
    <w:rsid w:val="00211EC3"/>
    <w:rsid w:val="00671220"/>
    <w:rsid w:val="009E3969"/>
    <w:rsid w:val="00BC4116"/>
    <w:rsid w:val="00EB2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50234E620D4A93B8A5FB2AA6630036">
    <w:name w:val="C150234E620D4A93B8A5FB2AA6630036"/>
  </w:style>
  <w:style w:type="paragraph" w:customStyle="1" w:styleId="AE84DFD29CCD4F52B7563338142FAE15">
    <w:name w:val="AE84DFD29CCD4F52B7563338142FAE15"/>
  </w:style>
  <w:style w:type="paragraph" w:customStyle="1" w:styleId="BCA2DFB9DC8142ECBCAC009F0038BD9B">
    <w:name w:val="BCA2DFB9DC8142ECBCAC009F0038BD9B"/>
  </w:style>
  <w:style w:type="paragraph" w:customStyle="1" w:styleId="140EDD4A208E43698C00C16DECC29D0C">
    <w:name w:val="140EDD4A208E43698C00C16DECC29D0C"/>
  </w:style>
  <w:style w:type="character" w:styleId="PlaceholderText">
    <w:name w:val="Placeholder Text"/>
    <w:basedOn w:val="DefaultParagraphFont"/>
    <w:uiPriority w:val="99"/>
    <w:semiHidden/>
    <w:rsid w:val="00EB2B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28</TotalTime>
  <Pages>3</Pages>
  <Words>570</Words>
  <Characters>3251</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CHAPTER 48. DOMESTIC RELATIONS.</vt:lpstr>
      <vt:lpstr>    ARTICLE 27. PREVENTION AND TREATMENT OF DOMESTIC VIOLENCE.</vt:lpstr>
      <vt:lpstr>    </vt:lpstr>
      <vt:lpstr>        PART 2. DEFINITIONS.</vt:lpstr>
      <vt:lpstr>    </vt:lpstr>
      <vt:lpstr>    </vt:lpstr>
      <vt:lpstr>    </vt: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Xris Hess</cp:lastModifiedBy>
  <cp:revision>20</cp:revision>
  <cp:lastPrinted>2024-02-21T21:05:00Z</cp:lastPrinted>
  <dcterms:created xsi:type="dcterms:W3CDTF">2024-02-01T19:46:00Z</dcterms:created>
  <dcterms:modified xsi:type="dcterms:W3CDTF">2024-03-05T00:32:00Z</dcterms:modified>
</cp:coreProperties>
</file>