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F7BD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0E3E046D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C62327">
        <w:t>4</w:t>
      </w:r>
      <w:r>
        <w:t xml:space="preserve"> </w:t>
      </w:r>
      <w:r w:rsidR="003C6034">
        <w:rPr>
          <w:caps w:val="0"/>
        </w:rPr>
        <w:t>REGULAR SESSION</w:t>
      </w:r>
    </w:p>
    <w:p w14:paraId="7C3C7940" w14:textId="77777777" w:rsidR="00CD36CF" w:rsidRDefault="00862D98" w:rsidP="00CC1F3B">
      <w:pPr>
        <w:pStyle w:val="TitlePageBillPrefix"/>
      </w:pPr>
      <w:sdt>
        <w:sdtPr>
          <w:tag w:val="IntroDate"/>
          <w:id w:val="-1236936958"/>
          <w:placeholder>
            <w:docPart w:val="EE87C82486D64358AE75DF58D12E9FF9"/>
          </w:placeholder>
          <w:text/>
        </w:sdtPr>
        <w:sdtEndPr/>
        <w:sdtContent>
          <w:r w:rsidR="00AE48A0">
            <w:t>Introduced</w:t>
          </w:r>
        </w:sdtContent>
      </w:sdt>
    </w:p>
    <w:p w14:paraId="37047A2C" w14:textId="03754A71" w:rsidR="00CD36CF" w:rsidRDefault="00862D98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2E459BD09E604C6F8508EE9C63E9868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F3022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3C5C8AF2C84F438BBE1E092889732A42"/>
          </w:placeholder>
          <w:text/>
        </w:sdtPr>
        <w:sdtEndPr/>
        <w:sdtContent>
          <w:r>
            <w:t>73</w:t>
          </w:r>
        </w:sdtContent>
      </w:sdt>
    </w:p>
    <w:p w14:paraId="41CFAF71" w14:textId="00B48D12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758C83DDC5E3456FAA3839DDF5F9BB5E"/>
          </w:placeholder>
          <w:text w:multiLine="1"/>
        </w:sdtPr>
        <w:sdtEndPr/>
        <w:sdtContent>
          <w:r w:rsidR="00EF3022">
            <w:t>Senator Woodrum</w:t>
          </w:r>
        </w:sdtContent>
      </w:sdt>
    </w:p>
    <w:p w14:paraId="578A6A80" w14:textId="54B23A10" w:rsidR="00E831B3" w:rsidRDefault="00CD36CF" w:rsidP="00862D98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18DE7CD6C1D54CFFA6414FBD2831DC00"/>
          </w:placeholder>
          <w:text w:multiLine="1"/>
        </w:sdtPr>
        <w:sdtContent>
          <w:r w:rsidR="00862D98" w:rsidRPr="00862D98">
            <w:t xml:space="preserve">Introduced January 10, 2024; referred </w:t>
          </w:r>
          <w:r w:rsidR="00862D98">
            <w:br/>
          </w:r>
          <w:r w:rsidR="00862D98" w:rsidRPr="00862D98">
            <w:t>to the Committee on the Judiciary</w:t>
          </w:r>
        </w:sdtContent>
      </w:sdt>
      <w:r>
        <w:t>]</w:t>
      </w:r>
    </w:p>
    <w:p w14:paraId="74249247" w14:textId="73A04827" w:rsidR="00303684" w:rsidRDefault="0000526A" w:rsidP="00CC1F3B">
      <w:pPr>
        <w:pStyle w:val="TitleSection"/>
      </w:pPr>
      <w:r>
        <w:lastRenderedPageBreak/>
        <w:t>A BILL</w:t>
      </w:r>
      <w:r w:rsidR="00810BA0">
        <w:t xml:space="preserve"> to amend and reenact §64-9-1 of the Code of West Virginia, 1931, as amended, relating to authorizing the West Virginia Department of Agriculture to promulgate a legislative rule relating to agritourism.</w:t>
      </w:r>
    </w:p>
    <w:p w14:paraId="3A0CAF92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13B83E99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7DDF313" w14:textId="77777777" w:rsidR="00810BA0" w:rsidRDefault="00810BA0" w:rsidP="00810BA0">
      <w:pPr>
        <w:pStyle w:val="ArticleHeading"/>
        <w:sectPr w:rsidR="00810BA0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F0E3B">
        <w:t xml:space="preserve">ARTICLE </w:t>
      </w:r>
      <w:r>
        <w:t>9</w:t>
      </w:r>
      <w:r w:rsidRPr="00EF0E3B">
        <w:t>. Authorization for miscellaneous boards and agencies to promlugate legislative rules.</w:t>
      </w:r>
    </w:p>
    <w:p w14:paraId="5E9CC186" w14:textId="07BDBF57" w:rsidR="00810BA0" w:rsidRDefault="00810BA0" w:rsidP="00810BA0">
      <w:pPr>
        <w:pStyle w:val="SectionHeading"/>
        <w:sectPr w:rsidR="00810BA0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§64-9-1. West Virginia Department of Agriculture.</w:t>
      </w:r>
    </w:p>
    <w:p w14:paraId="1E461CCC" w14:textId="16F8E20F" w:rsidR="008736AA" w:rsidRDefault="00810BA0" w:rsidP="00810BA0">
      <w:pPr>
        <w:pStyle w:val="SectionBody"/>
      </w:pPr>
      <w:r>
        <w:t xml:space="preserve">The legislative rule filed in the State Register on December 15, 2022, authorized under the authority of §19-36-1 of this code, relating to the West Virginia Department of Agriculture (agritourism, </w:t>
      </w:r>
      <w:hyperlink r:id="rId14" w:history="1">
        <w:r w:rsidRPr="00E109BA">
          <w:rPr>
            <w:rStyle w:val="Hyperlink"/>
            <w:rFonts w:eastAsiaTheme="minorHAnsi"/>
            <w:u w:val="none"/>
          </w:rPr>
          <w:t>61 CSR 37</w:t>
        </w:r>
      </w:hyperlink>
      <w:r>
        <w:t>), is authorized.</w:t>
      </w:r>
    </w:p>
    <w:p w14:paraId="02CB6DD8" w14:textId="77777777" w:rsidR="00C33014" w:rsidRDefault="00C33014" w:rsidP="00CC1F3B">
      <w:pPr>
        <w:pStyle w:val="Note"/>
      </w:pPr>
    </w:p>
    <w:p w14:paraId="51419FA1" w14:textId="04DB767E" w:rsidR="006865E9" w:rsidRDefault="00CF1DCA" w:rsidP="00CC1F3B">
      <w:pPr>
        <w:pStyle w:val="Note"/>
      </w:pPr>
      <w:r>
        <w:t>NOTE: The</w:t>
      </w:r>
      <w:r w:rsidR="006865E9">
        <w:t xml:space="preserve"> purpose of this bill is to </w:t>
      </w:r>
      <w:r w:rsidR="00810BA0">
        <w:t>authorize the West Virginia Department of Agriculture to promulgate a legislative rule relating to agritourism.</w:t>
      </w:r>
    </w:p>
    <w:p w14:paraId="5D95CB1D" w14:textId="77777777" w:rsidR="006865E9" w:rsidRPr="00303684" w:rsidRDefault="00AE48A0" w:rsidP="00CC1F3B">
      <w:pPr>
        <w:pStyle w:val="Note"/>
      </w:pPr>
      <w:proofErr w:type="gramStart"/>
      <w:r w:rsidRPr="00AE48A0">
        <w:t>Strike-throughs</w:t>
      </w:r>
      <w:proofErr w:type="gramEnd"/>
      <w:r w:rsidRPr="00AE48A0">
        <w:t xml:space="preserve">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048D5" w14:textId="77777777" w:rsidR="00810BA0" w:rsidRPr="00B844FE" w:rsidRDefault="00810BA0" w:rsidP="00B844FE">
      <w:r>
        <w:separator/>
      </w:r>
    </w:p>
  </w:endnote>
  <w:endnote w:type="continuationSeparator" w:id="0">
    <w:p w14:paraId="67CC5A90" w14:textId="77777777" w:rsidR="00810BA0" w:rsidRPr="00B844FE" w:rsidRDefault="00810BA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56B5EA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319FB7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8E709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49155" w14:textId="77777777" w:rsidR="00810BA0" w:rsidRDefault="00810B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E1065" w14:textId="77777777" w:rsidR="00810BA0" w:rsidRPr="00B844FE" w:rsidRDefault="00810BA0" w:rsidP="00B844FE">
      <w:r>
        <w:separator/>
      </w:r>
    </w:p>
  </w:footnote>
  <w:footnote w:type="continuationSeparator" w:id="0">
    <w:p w14:paraId="3F8A2FFC" w14:textId="77777777" w:rsidR="00810BA0" w:rsidRPr="00B844FE" w:rsidRDefault="00810BA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4321A" w14:textId="77777777" w:rsidR="002A0269" w:rsidRPr="00B844FE" w:rsidRDefault="00862D98">
    <w:pPr>
      <w:pStyle w:val="Header"/>
    </w:pPr>
    <w:sdt>
      <w:sdtPr>
        <w:id w:val="-684364211"/>
        <w:placeholder>
          <w:docPart w:val="2E459BD09E604C6F8508EE9C63E9868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E459BD09E604C6F8508EE9C63E9868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5BC2" w14:textId="31089EFB" w:rsidR="00C33014" w:rsidRPr="00686E9A" w:rsidRDefault="00810BA0" w:rsidP="000573A9">
    <w:pPr>
      <w:pStyle w:val="HeaderStyle"/>
      <w:rPr>
        <w:sz w:val="22"/>
        <w:szCs w:val="22"/>
      </w:rPr>
    </w:pPr>
    <w:r>
      <w:t>61 CSR 37</w:t>
    </w:r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>
          <w:rPr>
            <w:sz w:val="22"/>
            <w:szCs w:val="22"/>
          </w:rPr>
          <w:t>2024R2452S 2024R2453H</w:t>
        </w:r>
      </w:sdtContent>
    </w:sdt>
  </w:p>
  <w:p w14:paraId="2133D79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F7599" w14:textId="69EB6E4E" w:rsidR="002A0269" w:rsidRPr="00810BA0" w:rsidRDefault="00810BA0" w:rsidP="00CC1F3B">
    <w:pPr>
      <w:pStyle w:val="HeaderStyle"/>
    </w:pPr>
    <w:r>
      <w:t>61 CSR 37</w:t>
    </w:r>
    <w:r w:rsidR="007A5259"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A0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10BA0"/>
    <w:rsid w:val="00834EDE"/>
    <w:rsid w:val="00862D98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EF3022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097A1"/>
  <w15:chartTrackingRefBased/>
  <w15:docId w15:val="{95A6CA0B-3007-4D28-A86F-6FF1C34A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862D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locked/>
    <w:rsid w:val="00810BA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locked/>
    <w:rsid w:val="00810B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apps.sos.wv.gov/adlaw/csr/rule.aspx?rule=61-3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87C82486D64358AE75DF58D12E9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E9D22-C90D-4EE4-B757-0A643919C258}"/>
      </w:docPartPr>
      <w:docPartBody>
        <w:p w:rsidR="00744308" w:rsidRDefault="00744308">
          <w:pPr>
            <w:pStyle w:val="EE87C82486D64358AE75DF58D12E9FF9"/>
          </w:pPr>
          <w:r w:rsidRPr="00B844FE">
            <w:t>Prefix Text</w:t>
          </w:r>
        </w:p>
      </w:docPartBody>
    </w:docPart>
    <w:docPart>
      <w:docPartPr>
        <w:name w:val="2E459BD09E604C6F8508EE9C63E98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12D86B-C5D0-4BBC-BDD8-C94702C4051C}"/>
      </w:docPartPr>
      <w:docPartBody>
        <w:p w:rsidR="00744308" w:rsidRDefault="00744308">
          <w:pPr>
            <w:pStyle w:val="2E459BD09E604C6F8508EE9C63E98681"/>
          </w:pPr>
          <w:r w:rsidRPr="00B844FE">
            <w:t>[Type here]</w:t>
          </w:r>
        </w:p>
      </w:docPartBody>
    </w:docPart>
    <w:docPart>
      <w:docPartPr>
        <w:name w:val="3C5C8AF2C84F438BBE1E09288973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6265B-980D-4E3E-A1CA-70290BC94623}"/>
      </w:docPartPr>
      <w:docPartBody>
        <w:p w:rsidR="00744308" w:rsidRDefault="00744308">
          <w:pPr>
            <w:pStyle w:val="3C5C8AF2C84F438BBE1E092889732A42"/>
          </w:pPr>
          <w:r w:rsidRPr="00B844FE">
            <w:t>Number</w:t>
          </w:r>
        </w:p>
      </w:docPartBody>
    </w:docPart>
    <w:docPart>
      <w:docPartPr>
        <w:name w:val="758C83DDC5E3456FAA3839DDF5F9B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A05CB9-80F0-4E95-8E80-B3BE3CB6BDD9}"/>
      </w:docPartPr>
      <w:docPartBody>
        <w:p w:rsidR="00744308" w:rsidRDefault="00744308">
          <w:pPr>
            <w:pStyle w:val="758C83DDC5E3456FAA3839DDF5F9BB5E"/>
          </w:pPr>
          <w:r w:rsidRPr="00B844FE">
            <w:t>Enter Sponsors Here</w:t>
          </w:r>
        </w:p>
      </w:docPartBody>
    </w:docPart>
    <w:docPart>
      <w:docPartPr>
        <w:name w:val="18DE7CD6C1D54CFFA6414FBD2831D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06788-2A9D-4B36-9629-CD539D60E4B3}"/>
      </w:docPartPr>
      <w:docPartBody>
        <w:p w:rsidR="00744308" w:rsidRDefault="00744308">
          <w:pPr>
            <w:pStyle w:val="18DE7CD6C1D54CFFA6414FBD2831DC0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308"/>
    <w:rsid w:val="0074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E87C82486D64358AE75DF58D12E9FF9">
    <w:name w:val="EE87C82486D64358AE75DF58D12E9FF9"/>
  </w:style>
  <w:style w:type="paragraph" w:customStyle="1" w:styleId="2E459BD09E604C6F8508EE9C63E98681">
    <w:name w:val="2E459BD09E604C6F8508EE9C63E98681"/>
  </w:style>
  <w:style w:type="paragraph" w:customStyle="1" w:styleId="3C5C8AF2C84F438BBE1E092889732A42">
    <w:name w:val="3C5C8AF2C84F438BBE1E092889732A42"/>
  </w:style>
  <w:style w:type="paragraph" w:customStyle="1" w:styleId="758C83DDC5E3456FAA3839DDF5F9BB5E">
    <w:name w:val="758C83DDC5E3456FAA3839DDF5F9BB5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8DE7CD6C1D54CFFA6414FBD2831DC00">
    <w:name w:val="18DE7CD6C1D54CFFA6414FBD2831DC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Angie Richardson</cp:lastModifiedBy>
  <cp:revision>4</cp:revision>
  <dcterms:created xsi:type="dcterms:W3CDTF">2023-12-07T21:44:00Z</dcterms:created>
  <dcterms:modified xsi:type="dcterms:W3CDTF">2023-12-20T18:18:00Z</dcterms:modified>
</cp:coreProperties>
</file>