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895B6" w14:textId="77777777" w:rsidR="00DD100F" w:rsidRDefault="00DD100F" w:rsidP="00DD100F">
      <w:pPr>
        <w:pStyle w:val="TitlePageOrigin"/>
      </w:pPr>
      <w:r>
        <w:t>West Virginia Legislature</w:t>
      </w:r>
    </w:p>
    <w:p w14:paraId="326434BE" w14:textId="321314EC" w:rsidR="00DD100F" w:rsidRDefault="00DD100F" w:rsidP="00DD100F">
      <w:pPr>
        <w:pStyle w:val="TitlePageSession"/>
      </w:pPr>
      <w:r>
        <w:t>202</w:t>
      </w:r>
      <w:r w:rsidR="0045692C">
        <w:t>4</w:t>
      </w:r>
      <w:r>
        <w:t xml:space="preserve"> REGULAR SESSION</w:t>
      </w:r>
    </w:p>
    <w:p w14:paraId="49483DC1" w14:textId="4DAB30ED" w:rsidR="00DD100F" w:rsidRDefault="0045692C" w:rsidP="00DD100F">
      <w:pPr>
        <w:pStyle w:val="TitlePageBillPrefix"/>
      </w:pPr>
      <w:r>
        <w:t>Introduced</w:t>
      </w:r>
    </w:p>
    <w:p w14:paraId="7376020E" w14:textId="1110B387" w:rsidR="00DD100F" w:rsidRDefault="0045692C" w:rsidP="00DD100F">
      <w:pPr>
        <w:pStyle w:val="TitlePageBillPrefix"/>
      </w:pPr>
      <w:r>
        <w:t>Senate</w:t>
      </w:r>
      <w:r w:rsidR="00DD100F">
        <w:t xml:space="preserve"> Bill </w:t>
      </w:r>
      <w:r w:rsidR="00DD649D">
        <w:t>88</w:t>
      </w:r>
    </w:p>
    <w:p w14:paraId="1139D756" w14:textId="220F9691" w:rsidR="00DD100F" w:rsidRDefault="00DD100F" w:rsidP="00DD100F">
      <w:pPr>
        <w:pStyle w:val="Sponsors"/>
      </w:pPr>
      <w:r>
        <w:t>B</w:t>
      </w:r>
      <w:r w:rsidR="0045692C">
        <w:t>y</w:t>
      </w:r>
      <w:r>
        <w:t xml:space="preserve"> </w:t>
      </w:r>
      <w:r w:rsidR="0045692C">
        <w:t>Senator Woodrum</w:t>
      </w:r>
    </w:p>
    <w:p w14:paraId="2061247B" w14:textId="228AA380" w:rsidR="00DD649D" w:rsidRDefault="00DD649D" w:rsidP="00DD649D">
      <w:pPr>
        <w:pStyle w:val="References"/>
      </w:pPr>
      <w:r>
        <w:t>[</w:t>
      </w:r>
      <w:r>
        <w:t>Introduced</w:t>
      </w:r>
      <w:r w:rsidRPr="0089571A">
        <w:t xml:space="preserve"> </w:t>
      </w:r>
      <w:r>
        <w:t xml:space="preserve">January 10, 2024; referred </w:t>
      </w:r>
    </w:p>
    <w:p w14:paraId="7306C8A5" w14:textId="49C15840" w:rsidR="00DD100F" w:rsidRDefault="00DD649D" w:rsidP="00DD649D">
      <w:pPr>
        <w:pStyle w:val="References"/>
      </w:pPr>
      <w:r>
        <w:t>to the Committee on the Judiciary</w:t>
      </w:r>
      <w:r w:rsidR="0045692C">
        <w:t>]</w:t>
      </w:r>
    </w:p>
    <w:p w14:paraId="664C49F1" w14:textId="77777777" w:rsidR="00DD100F" w:rsidRDefault="00DD100F" w:rsidP="00DD100F">
      <w:pPr>
        <w:pStyle w:val="TitleSection"/>
      </w:pPr>
      <w:r>
        <w:lastRenderedPageBreak/>
        <w:t>A BILL to amend and reenact §64-9-1 of the Code of West Virginia, 1931, as amended, relating to authorizing the West Virginia Massage Therapy Licensure Board to promulgate a legislative rule relating to establishment licensure.</w:t>
      </w:r>
    </w:p>
    <w:p w14:paraId="17BD80E3" w14:textId="77777777" w:rsidR="00DD100F" w:rsidRDefault="00DD100F" w:rsidP="00DD100F">
      <w:pPr>
        <w:pStyle w:val="EnactingClause"/>
        <w:sectPr w:rsidR="00DD100F" w:rsidSect="0045692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C06523D" w14:textId="630FF72C" w:rsidR="00DD100F" w:rsidRDefault="00DD100F" w:rsidP="00DD100F">
      <w:pPr>
        <w:pStyle w:val="ArticleHeading"/>
      </w:pPr>
      <w:r>
        <w:t>ARTICLE 9. Authorization for miscellaneous boards and agencies to promulgate legislative rules.</w:t>
      </w:r>
    </w:p>
    <w:p w14:paraId="798DDCD3" w14:textId="527BDE6A" w:rsidR="00DD100F" w:rsidRDefault="00DD100F" w:rsidP="00DD100F">
      <w:pPr>
        <w:pStyle w:val="SectionHeading"/>
      </w:pPr>
      <w:r>
        <w:t xml:space="preserve">§64-9-1. West Virginia Massage Therapy Licensure Board. </w:t>
      </w:r>
    </w:p>
    <w:p w14:paraId="6B45927A" w14:textId="53BC5ECB" w:rsidR="00DD100F" w:rsidRDefault="00DD100F" w:rsidP="00DD100F">
      <w:pPr>
        <w:pStyle w:val="SectionBody"/>
      </w:pPr>
      <w:r>
        <w:t xml:space="preserve">The legislative rule filed in the State Register on July 28, 2023, authorized under the authority of §30-37-6 of this code, relating to the West Virginia Massage Therapy Licensure Board (establishment licensure, </w:t>
      </w:r>
      <w:hyperlink r:id="rId13" w:history="1">
        <w:r w:rsidRPr="00DD100F">
          <w:rPr>
            <w:rStyle w:val="Hyperlink"/>
            <w:rFonts w:eastAsiaTheme="minorHAnsi"/>
            <w:u w:val="none"/>
          </w:rPr>
          <w:t>194 CSR 07</w:t>
        </w:r>
      </w:hyperlink>
      <w:r>
        <w:t>), is authorized.</w:t>
      </w:r>
    </w:p>
    <w:p w14:paraId="67113BF8" w14:textId="77777777" w:rsidR="00DD100F" w:rsidRDefault="00DD100F" w:rsidP="00DD100F">
      <w:pPr>
        <w:pStyle w:val="Note"/>
      </w:pPr>
    </w:p>
    <w:p w14:paraId="1B36776E" w14:textId="77777777" w:rsidR="00DD100F" w:rsidRDefault="00DD100F" w:rsidP="00DD100F">
      <w:pPr>
        <w:pStyle w:val="Note"/>
      </w:pPr>
      <w:r>
        <w:t>NOTE: The purpose of this bill is to authorize the West Virginia Massage Therapy Licensure Board to promulgate a legislative rule relating to establishment licensure.</w:t>
      </w:r>
    </w:p>
    <w:p w14:paraId="139084BD" w14:textId="77777777" w:rsidR="00DD100F" w:rsidRDefault="00DD100F" w:rsidP="00DD100F">
      <w:pPr>
        <w:pStyle w:val="Note"/>
      </w:pPr>
      <w:r>
        <w:t>This section is new; therefore, strike-throughs and underscoring have been omitted.</w:t>
      </w:r>
    </w:p>
    <w:sectPr w:rsidR="00DD100F" w:rsidSect="00DD100F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7CE3E" w14:textId="77777777" w:rsidR="00DD100F" w:rsidRDefault="00DD100F" w:rsidP="00DD100F">
      <w:pPr>
        <w:spacing w:line="240" w:lineRule="auto"/>
      </w:pPr>
      <w:r>
        <w:separator/>
      </w:r>
    </w:p>
  </w:endnote>
  <w:endnote w:type="continuationSeparator" w:id="0">
    <w:p w14:paraId="4A1BC415" w14:textId="77777777" w:rsidR="00DD100F" w:rsidRDefault="00DD100F" w:rsidP="00DD10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B53B" w14:textId="77777777" w:rsidR="00DD100F" w:rsidRDefault="00DD10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E8C1" w14:textId="5FD8C8E5" w:rsidR="00DD100F" w:rsidRDefault="0046172B" w:rsidP="0046172B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E8821" w14:textId="77777777" w:rsidR="00DD100F" w:rsidRDefault="00DD10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5A480" w14:textId="77777777" w:rsidR="00DD100F" w:rsidRDefault="00DD100F" w:rsidP="00DD100F">
      <w:pPr>
        <w:spacing w:line="240" w:lineRule="auto"/>
      </w:pPr>
      <w:r>
        <w:separator/>
      </w:r>
    </w:p>
  </w:footnote>
  <w:footnote w:type="continuationSeparator" w:id="0">
    <w:p w14:paraId="4EF0536F" w14:textId="77777777" w:rsidR="00DD100F" w:rsidRDefault="00DD100F" w:rsidP="00DD10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7122E" w14:textId="77777777" w:rsidR="00DD100F" w:rsidRDefault="00DD10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7C0B6" w14:textId="5FBF8FD6" w:rsidR="00DD100F" w:rsidRPr="00DD100F" w:rsidRDefault="00DD100F" w:rsidP="00DD100F">
    <w:pPr>
      <w:pStyle w:val="HeaderStyle"/>
    </w:pPr>
    <w:r>
      <w:t>194 CSR 07</w:t>
    </w:r>
    <w:r w:rsidR="0045692C">
      <w:tab/>
    </w:r>
    <w:r w:rsidR="0045692C">
      <w:tab/>
      <w:t>2024R2422</w:t>
    </w:r>
    <w:r w:rsidR="00B25986">
      <w:t>S  2024R2423H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3E6F" w14:textId="238032E3" w:rsidR="00DD100F" w:rsidRDefault="0045692C">
    <w:pPr>
      <w:pStyle w:val="Header"/>
    </w:pPr>
    <w:r>
      <w:t>194 CSR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0032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0F"/>
    <w:rsid w:val="001E240C"/>
    <w:rsid w:val="0045692C"/>
    <w:rsid w:val="0046172B"/>
    <w:rsid w:val="0062230E"/>
    <w:rsid w:val="00B25986"/>
    <w:rsid w:val="00D05848"/>
    <w:rsid w:val="00DD100F"/>
    <w:rsid w:val="00DD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6409E"/>
  <w15:chartTrackingRefBased/>
  <w15:docId w15:val="{BDD823EE-45CA-411C-A103-FBD89EFAE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D100F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D100F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D100F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D100F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D100F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D100F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D100F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D100F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D100F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D100F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D100F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D100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D100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D100F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D100F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D100F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D100F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D100F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D100F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D100F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D100F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D100F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D100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D100F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D100F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D100F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D100F"/>
  </w:style>
  <w:style w:type="paragraph" w:customStyle="1" w:styleId="EnactingClauseOld">
    <w:name w:val="Enacting Clause Old"/>
    <w:next w:val="EnactingSectionOld"/>
    <w:link w:val="EnactingClauseOldChar"/>
    <w:autoRedefine/>
    <w:rsid w:val="00DD100F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D100F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D100F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0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00F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D100F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D100F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D100F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D100F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D100F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D100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100F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D100F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D100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00F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D100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D100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D100F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D100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D100F"/>
  </w:style>
  <w:style w:type="paragraph" w:customStyle="1" w:styleId="BillNumber">
    <w:name w:val="Bill Number"/>
    <w:basedOn w:val="BillNumberOld"/>
    <w:qFormat/>
    <w:rsid w:val="00DD100F"/>
  </w:style>
  <w:style w:type="paragraph" w:customStyle="1" w:styleId="ChapterHeading">
    <w:name w:val="Chapter Heading"/>
    <w:basedOn w:val="ChapterHeadingOld"/>
    <w:next w:val="Normal"/>
    <w:qFormat/>
    <w:rsid w:val="00DD100F"/>
  </w:style>
  <w:style w:type="paragraph" w:customStyle="1" w:styleId="EnactingClause">
    <w:name w:val="Enacting Clause"/>
    <w:basedOn w:val="EnactingClauseOld"/>
    <w:qFormat/>
    <w:rsid w:val="00DD100F"/>
  </w:style>
  <w:style w:type="paragraph" w:customStyle="1" w:styleId="EnactingSection">
    <w:name w:val="Enacting Section"/>
    <w:basedOn w:val="EnactingSectionOld"/>
    <w:qFormat/>
    <w:rsid w:val="00DD100F"/>
  </w:style>
  <w:style w:type="paragraph" w:customStyle="1" w:styleId="HeaderStyle">
    <w:name w:val="Header Style"/>
    <w:basedOn w:val="HeaderStyleOld"/>
    <w:qFormat/>
    <w:rsid w:val="00DD100F"/>
  </w:style>
  <w:style w:type="paragraph" w:customStyle="1" w:styleId="Note">
    <w:name w:val="Note"/>
    <w:basedOn w:val="NoteOld"/>
    <w:qFormat/>
    <w:rsid w:val="00DD100F"/>
  </w:style>
  <w:style w:type="paragraph" w:customStyle="1" w:styleId="PartHeading">
    <w:name w:val="Part Heading"/>
    <w:basedOn w:val="PartHeadingOld"/>
    <w:qFormat/>
    <w:rsid w:val="00DD100F"/>
  </w:style>
  <w:style w:type="paragraph" w:customStyle="1" w:styleId="References">
    <w:name w:val="References"/>
    <w:basedOn w:val="ReferencesOld"/>
    <w:qFormat/>
    <w:rsid w:val="00DD100F"/>
  </w:style>
  <w:style w:type="paragraph" w:customStyle="1" w:styleId="SectionBody">
    <w:name w:val="Section Body"/>
    <w:basedOn w:val="SectionBodyOld"/>
    <w:qFormat/>
    <w:rsid w:val="00DD100F"/>
  </w:style>
  <w:style w:type="paragraph" w:customStyle="1" w:styleId="SectionHeading">
    <w:name w:val="Section Heading"/>
    <w:basedOn w:val="SectionHeadingOld"/>
    <w:qFormat/>
    <w:rsid w:val="00DD100F"/>
  </w:style>
  <w:style w:type="paragraph" w:customStyle="1" w:styleId="Sponsors">
    <w:name w:val="Sponsors"/>
    <w:basedOn w:val="SponsorsOld"/>
    <w:qFormat/>
    <w:rsid w:val="00DD100F"/>
  </w:style>
  <w:style w:type="paragraph" w:customStyle="1" w:styleId="TitlePageBillPrefix">
    <w:name w:val="Title Page: Bill Prefix"/>
    <w:basedOn w:val="TitlePageBillPrefixOld"/>
    <w:qFormat/>
    <w:rsid w:val="00DD100F"/>
  </w:style>
  <w:style w:type="paragraph" w:customStyle="1" w:styleId="TitlePageOrigin">
    <w:name w:val="Title Page: Origin"/>
    <w:basedOn w:val="TitlePageOriginOld"/>
    <w:qFormat/>
    <w:rsid w:val="00DD100F"/>
  </w:style>
  <w:style w:type="paragraph" w:customStyle="1" w:styleId="TitlePageSession">
    <w:name w:val="Title Page: Session"/>
    <w:basedOn w:val="TitlePageSessionOld"/>
    <w:qFormat/>
    <w:rsid w:val="00DD100F"/>
  </w:style>
  <w:style w:type="paragraph" w:customStyle="1" w:styleId="TitleSection">
    <w:name w:val="Title Section"/>
    <w:basedOn w:val="TitleSectionOld"/>
    <w:qFormat/>
    <w:rsid w:val="00DD100F"/>
  </w:style>
  <w:style w:type="character" w:customStyle="1" w:styleId="Strike-Through">
    <w:name w:val="Strike-Through"/>
    <w:uiPriority w:val="1"/>
    <w:rsid w:val="00DD100F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D10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0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69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94-0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2023-12-12T21:48:00Z</dcterms:created>
  <dcterms:modified xsi:type="dcterms:W3CDTF">2023-12-20T18:51:00Z</dcterms:modified>
</cp:coreProperties>
</file>