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1306" w14:textId="77777777" w:rsidR="00FE067E" w:rsidRDefault="00CD36CF" w:rsidP="002010BF">
      <w:pPr>
        <w:pStyle w:val="TitlePageOrigin"/>
      </w:pPr>
      <w:r>
        <w:t>WEST virginia legislature</w:t>
      </w:r>
    </w:p>
    <w:p w14:paraId="117F909E" w14:textId="77777777" w:rsidR="00CD36CF" w:rsidRDefault="00CD36CF" w:rsidP="002010BF">
      <w:pPr>
        <w:pStyle w:val="TitlePageSession"/>
      </w:pPr>
      <w:r>
        <w:t>20</w:t>
      </w:r>
      <w:r w:rsidR="00081D6D">
        <w:t>2</w:t>
      </w:r>
      <w:r w:rsidR="00CC2692">
        <w:t>5</w:t>
      </w:r>
      <w:r>
        <w:t xml:space="preserve"> regular session</w:t>
      </w:r>
    </w:p>
    <w:p w14:paraId="5DE2413B" w14:textId="6663BA9B" w:rsidR="004061EA" w:rsidRDefault="004061EA" w:rsidP="002010BF">
      <w:pPr>
        <w:pStyle w:val="TitlePageSession"/>
      </w:pPr>
      <w:r>
        <w:t>ENGROSSED</w:t>
      </w:r>
    </w:p>
    <w:p w14:paraId="65DBC328" w14:textId="77777777" w:rsidR="00CD36CF" w:rsidRDefault="00CD7EC0" w:rsidP="002010BF">
      <w:pPr>
        <w:pStyle w:val="TitlePageBillPrefix"/>
      </w:pPr>
      <w:sdt>
        <w:sdtPr>
          <w:tag w:val="IntroDate"/>
          <w:id w:val="-1236936958"/>
          <w:placeholder>
            <w:docPart w:val="73777338D5144DA9991C9295D87E1BAC"/>
          </w:placeholder>
          <w:text/>
        </w:sdtPr>
        <w:sdtEndPr/>
        <w:sdtContent>
          <w:r w:rsidR="00AC3B58">
            <w:t>Committee Substitute</w:t>
          </w:r>
        </w:sdtContent>
      </w:sdt>
    </w:p>
    <w:p w14:paraId="3ADAB37E" w14:textId="77777777" w:rsidR="00AC3B58" w:rsidRPr="00AC3B58" w:rsidRDefault="00AC3B58" w:rsidP="002010BF">
      <w:pPr>
        <w:pStyle w:val="TitlePageBillPrefix"/>
      </w:pPr>
      <w:r>
        <w:t>for</w:t>
      </w:r>
    </w:p>
    <w:p w14:paraId="7324BA11" w14:textId="77777777" w:rsidR="00CD36CF" w:rsidRDefault="00CD7EC0" w:rsidP="002010BF">
      <w:pPr>
        <w:pStyle w:val="BillNumber"/>
      </w:pPr>
      <w:sdt>
        <w:sdtPr>
          <w:tag w:val="Chamber"/>
          <w:id w:val="893011969"/>
          <w:lock w:val="sdtLocked"/>
          <w:placeholder>
            <w:docPart w:val="9CE06B31E3C24745A54593D63CEB8FE2"/>
          </w:placeholder>
          <w:dropDownList>
            <w:listItem w:displayText="House" w:value="House"/>
            <w:listItem w:displayText="Senate" w:value="Senate"/>
          </w:dropDownList>
        </w:sdtPr>
        <w:sdtEndPr/>
        <w:sdtContent>
          <w:r w:rsidR="009148D2">
            <w:t>House</w:t>
          </w:r>
        </w:sdtContent>
      </w:sdt>
      <w:r w:rsidR="00303684">
        <w:t xml:space="preserve"> </w:t>
      </w:r>
      <w:r w:rsidR="00CD36CF">
        <w:t xml:space="preserve">Bill </w:t>
      </w:r>
      <w:sdt>
        <w:sdtPr>
          <w:tag w:val="BNum"/>
          <w:id w:val="1645317809"/>
          <w:lock w:val="sdtLocked"/>
          <w:placeholder>
            <w:docPart w:val="67DD94E3127D470CBB2EC267A30876E8"/>
          </w:placeholder>
          <w:text/>
        </w:sdtPr>
        <w:sdtEndPr/>
        <w:sdtContent>
          <w:r w:rsidR="009148D2" w:rsidRPr="009148D2">
            <w:t>2152</w:t>
          </w:r>
        </w:sdtContent>
      </w:sdt>
    </w:p>
    <w:p w14:paraId="63032173" w14:textId="43F01624" w:rsidR="009148D2" w:rsidRDefault="009148D2" w:rsidP="002010BF">
      <w:pPr>
        <w:pStyle w:val="References"/>
        <w:rPr>
          <w:smallCaps/>
        </w:rPr>
      </w:pPr>
      <w:r>
        <w:rPr>
          <w:smallCaps/>
        </w:rPr>
        <w:t>By Delegates Burkhammer</w:t>
      </w:r>
      <w:r w:rsidR="005C44E9">
        <w:rPr>
          <w:smallCaps/>
        </w:rPr>
        <w:t xml:space="preserve">, </w:t>
      </w:r>
      <w:r>
        <w:rPr>
          <w:smallCaps/>
        </w:rPr>
        <w:t>Leavitt</w:t>
      </w:r>
      <w:r w:rsidR="005C44E9">
        <w:rPr>
          <w:smallCaps/>
        </w:rPr>
        <w:t>, and Hott</w:t>
      </w:r>
    </w:p>
    <w:p w14:paraId="693AB1AB" w14:textId="77777777" w:rsidR="00C8226C" w:rsidRDefault="00CD36CF" w:rsidP="009148D2">
      <w:pPr>
        <w:pStyle w:val="References"/>
        <w:sectPr w:rsidR="00C8226C" w:rsidSect="009148D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CABCAA6A96749C4B36FBD33D212A748"/>
          </w:placeholder>
          <w:text w:multiLine="1"/>
        </w:sdtPr>
        <w:sdtEndPr/>
        <w:sdtContent>
          <w:r w:rsidR="008C715C">
            <w:t xml:space="preserve">Originating in the Committee on Government Organization; Reported on March </w:t>
          </w:r>
          <w:r w:rsidR="00882DB2">
            <w:t>27</w:t>
          </w:r>
          <w:r w:rsidR="008C715C">
            <w:t>, 2025</w:t>
          </w:r>
        </w:sdtContent>
      </w:sdt>
      <w:r>
        <w:t>]</w:t>
      </w:r>
    </w:p>
    <w:p w14:paraId="0A271B9D" w14:textId="7F41AC37" w:rsidR="009148D2" w:rsidRDefault="009148D2" w:rsidP="009148D2">
      <w:pPr>
        <w:pStyle w:val="References"/>
      </w:pPr>
    </w:p>
    <w:p w14:paraId="195AF98E" w14:textId="01F61DE5" w:rsidR="009148D2" w:rsidRPr="00F2062D" w:rsidRDefault="009148D2" w:rsidP="00C8226C">
      <w:pPr>
        <w:pStyle w:val="TitleSection"/>
        <w:rPr>
          <w:color w:val="auto"/>
        </w:rPr>
      </w:pPr>
      <w:r w:rsidRPr="00F2062D">
        <w:rPr>
          <w:color w:val="auto"/>
        </w:rPr>
        <w:lastRenderedPageBreak/>
        <w:t xml:space="preserve">A BILL to amend the Code of West Virginia, 1931, as amended, by adding a new article, designated </w:t>
      </w:r>
      <w:r w:rsidRPr="00F2062D">
        <w:rPr>
          <w:rFonts w:cs="Arial"/>
          <w:color w:val="auto"/>
        </w:rPr>
        <w:t>§12-10-1</w:t>
      </w:r>
      <w:r w:rsidR="00BB7032">
        <w:rPr>
          <w:rFonts w:cs="Arial"/>
          <w:color w:val="auto"/>
        </w:rPr>
        <w:t xml:space="preserve">, </w:t>
      </w:r>
      <w:r w:rsidRPr="00F2062D">
        <w:rPr>
          <w:rFonts w:cs="Arial"/>
          <w:color w:val="auto"/>
        </w:rPr>
        <w:t>§12-10-2,</w:t>
      </w:r>
      <w:r w:rsidR="00BB7032">
        <w:rPr>
          <w:rFonts w:cs="Arial"/>
          <w:color w:val="auto"/>
        </w:rPr>
        <w:t xml:space="preserve"> and §12-10-3,</w:t>
      </w:r>
      <w:r w:rsidRPr="00F2062D">
        <w:rPr>
          <w:rFonts w:cs="Arial"/>
          <w:color w:val="auto"/>
        </w:rPr>
        <w:t xml:space="preserve"> relating to prompt payment </w:t>
      </w:r>
      <w:r w:rsidR="0014763C">
        <w:rPr>
          <w:rFonts w:cs="Arial"/>
          <w:color w:val="auto"/>
        </w:rPr>
        <w:t xml:space="preserve">by state agencies of certain </w:t>
      </w:r>
      <w:r w:rsidR="00B66B18">
        <w:rPr>
          <w:rFonts w:cs="Arial"/>
          <w:color w:val="auto"/>
        </w:rPr>
        <w:t>obligations</w:t>
      </w:r>
      <w:r>
        <w:rPr>
          <w:rFonts w:cs="Arial"/>
          <w:color w:val="auto"/>
        </w:rPr>
        <w:t>;</w:t>
      </w:r>
      <w:r w:rsidRPr="00F2062D">
        <w:rPr>
          <w:rFonts w:cs="Arial"/>
          <w:color w:val="auto"/>
        </w:rPr>
        <w:t xml:space="preserve"> providing</w:t>
      </w:r>
      <w:r w:rsidR="00BB7032">
        <w:rPr>
          <w:rFonts w:cs="Arial"/>
          <w:color w:val="auto"/>
        </w:rPr>
        <w:t xml:space="preserve"> a short title; defining terms; providing that</w:t>
      </w:r>
      <w:r w:rsidRPr="00F2062D">
        <w:rPr>
          <w:rFonts w:cs="Arial"/>
          <w:color w:val="auto"/>
        </w:rPr>
        <w:t xml:space="preserve"> </w:t>
      </w:r>
      <w:r w:rsidR="00BB7032">
        <w:rPr>
          <w:rFonts w:cs="Arial"/>
          <w:color w:val="auto"/>
        </w:rPr>
        <w:t>grantees and vendors</w:t>
      </w:r>
      <w:r w:rsidRPr="00F2062D">
        <w:rPr>
          <w:rFonts w:cs="Arial"/>
          <w:color w:val="auto"/>
        </w:rPr>
        <w:t xml:space="preserve"> shall be entitled to prompt payment upon presentation to a state agency of a legitimate</w:t>
      </w:r>
      <w:r w:rsidR="00BB7032">
        <w:rPr>
          <w:rFonts w:cs="Arial"/>
          <w:color w:val="auto"/>
        </w:rPr>
        <w:t xml:space="preserve"> claim for payment</w:t>
      </w:r>
      <w:r w:rsidRPr="00F2062D">
        <w:rPr>
          <w:rFonts w:cs="Arial"/>
          <w:color w:val="auto"/>
        </w:rPr>
        <w:t>; determining the date a</w:t>
      </w:r>
      <w:r w:rsidR="005A366C">
        <w:rPr>
          <w:rFonts w:cs="Arial"/>
          <w:color w:val="auto"/>
        </w:rPr>
        <w:t xml:space="preserve"> legitimate claim for payment </w:t>
      </w:r>
      <w:r w:rsidRPr="00F2062D">
        <w:rPr>
          <w:rFonts w:cs="Arial"/>
          <w:color w:val="auto"/>
        </w:rPr>
        <w:t>is considered received by a state agency;</w:t>
      </w:r>
      <w:r w:rsidR="00BB7032">
        <w:rPr>
          <w:rFonts w:cs="Arial"/>
          <w:color w:val="auto"/>
        </w:rPr>
        <w:t xml:space="preserve"> requiring </w:t>
      </w:r>
      <w:r w:rsidR="003F65A1">
        <w:rPr>
          <w:rFonts w:cs="Arial"/>
          <w:color w:val="auto"/>
        </w:rPr>
        <w:t>an agency to notify the State Auditor when it has</w:t>
      </w:r>
      <w:r w:rsidR="0007259E">
        <w:rPr>
          <w:rFonts w:cs="Arial"/>
          <w:color w:val="auto"/>
        </w:rPr>
        <w:t xml:space="preserve"> violated this </w:t>
      </w:r>
      <w:r w:rsidR="002E2938">
        <w:rPr>
          <w:rFonts w:cs="Arial"/>
          <w:color w:val="auto"/>
        </w:rPr>
        <w:t>act</w:t>
      </w:r>
      <w:r w:rsidR="003F65A1">
        <w:rPr>
          <w:rFonts w:cs="Arial"/>
          <w:color w:val="auto"/>
        </w:rPr>
        <w:t xml:space="preserve">; allowing vendors and grantees to notify the State Auditor when an agency has violated this </w:t>
      </w:r>
      <w:r w:rsidR="002E2938">
        <w:rPr>
          <w:rFonts w:cs="Arial"/>
          <w:color w:val="auto"/>
        </w:rPr>
        <w:t>act</w:t>
      </w:r>
      <w:r w:rsidR="003F65A1">
        <w:rPr>
          <w:rFonts w:cs="Arial"/>
          <w:color w:val="auto"/>
        </w:rPr>
        <w:t>; and requiring the State Auditor</w:t>
      </w:r>
      <w:r w:rsidR="00BB7032">
        <w:rPr>
          <w:rFonts w:cs="Arial"/>
          <w:color w:val="auto"/>
        </w:rPr>
        <w:t xml:space="preserve"> to publish </w:t>
      </w:r>
      <w:r w:rsidR="0007259E">
        <w:rPr>
          <w:rFonts w:cs="Arial"/>
          <w:color w:val="auto"/>
        </w:rPr>
        <w:t>a</w:t>
      </w:r>
      <w:r w:rsidR="00BB7032">
        <w:rPr>
          <w:rFonts w:cs="Arial"/>
          <w:color w:val="auto"/>
        </w:rPr>
        <w:t xml:space="preserve"> list of noncompliant agencies on the State Auditor’s website</w:t>
      </w:r>
      <w:r w:rsidR="0007259E">
        <w:rPr>
          <w:rFonts w:cs="Arial"/>
          <w:color w:val="auto"/>
        </w:rPr>
        <w:t xml:space="preserve"> and update </w:t>
      </w:r>
      <w:r w:rsidR="00382BC7">
        <w:rPr>
          <w:rFonts w:cs="Arial"/>
          <w:color w:val="auto"/>
        </w:rPr>
        <w:t>the list</w:t>
      </w:r>
      <w:r w:rsidR="0007259E">
        <w:rPr>
          <w:rFonts w:cs="Arial"/>
          <w:color w:val="auto"/>
        </w:rPr>
        <w:t xml:space="preserve"> on at least a monthly basis</w:t>
      </w:r>
      <w:r w:rsidR="00BB7032">
        <w:rPr>
          <w:rFonts w:cs="Arial"/>
          <w:color w:val="auto"/>
        </w:rPr>
        <w:t>;</w:t>
      </w:r>
      <w:r w:rsidRPr="00F2062D">
        <w:rPr>
          <w:rFonts w:cs="Arial"/>
          <w:color w:val="auto"/>
        </w:rPr>
        <w:t xml:space="preserve"> providing the timeline in which state agencies shall process payments; providing the timeline in which state agencies shall process payments for other agencies; and providing for exceptions.</w:t>
      </w:r>
    </w:p>
    <w:p w14:paraId="522473CF" w14:textId="77777777" w:rsidR="009148D2" w:rsidRPr="00F2062D" w:rsidRDefault="009148D2" w:rsidP="00C8226C">
      <w:pPr>
        <w:pStyle w:val="EnactingClause"/>
        <w:rPr>
          <w:color w:val="auto"/>
        </w:rPr>
      </w:pPr>
      <w:r w:rsidRPr="00F2062D">
        <w:rPr>
          <w:color w:val="auto"/>
        </w:rPr>
        <w:t>Be it enacted by the Legislature of West Virginia:</w:t>
      </w:r>
    </w:p>
    <w:p w14:paraId="5B7BA104" w14:textId="77777777" w:rsidR="009148D2" w:rsidRPr="00F2062D" w:rsidRDefault="009148D2" w:rsidP="00C8226C">
      <w:pPr>
        <w:pStyle w:val="EnactingClause"/>
        <w:rPr>
          <w:color w:val="auto"/>
        </w:rPr>
        <w:sectPr w:rsidR="009148D2" w:rsidRPr="00F2062D" w:rsidSect="00C8226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0DD07F9" w14:textId="77777777" w:rsidR="009148D2" w:rsidRPr="00F2062D" w:rsidRDefault="009148D2" w:rsidP="00C8226C">
      <w:pPr>
        <w:pStyle w:val="ArticleHeading"/>
        <w:widowControl/>
        <w:rPr>
          <w:color w:val="auto"/>
          <w:u w:val="single"/>
        </w:rPr>
        <w:sectPr w:rsidR="009148D2" w:rsidRPr="00F2062D" w:rsidSect="009148D2">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article 10. prompt payment act of 2025.</w:t>
      </w:r>
    </w:p>
    <w:p w14:paraId="2A87960D" w14:textId="77777777" w:rsidR="009148D2" w:rsidRPr="00F2062D" w:rsidRDefault="009148D2" w:rsidP="00C8226C">
      <w:pPr>
        <w:pStyle w:val="SectionHeading"/>
        <w:widowControl/>
        <w:rPr>
          <w:color w:val="auto"/>
          <w:u w:val="single"/>
        </w:rPr>
        <w:sectPr w:rsidR="009148D2" w:rsidRPr="00F2062D" w:rsidSect="009148D2">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§12-10-1. Short title.</w:t>
      </w:r>
    </w:p>
    <w:p w14:paraId="1B12C6EB" w14:textId="77777777" w:rsidR="008C715C" w:rsidRDefault="008C715C" w:rsidP="00C8226C">
      <w:pPr>
        <w:pStyle w:val="SectionBody"/>
        <w:widowControl/>
        <w:rPr>
          <w:color w:val="auto"/>
          <w:u w:val="single"/>
        </w:rPr>
      </w:pPr>
      <w:r w:rsidRPr="008C715C">
        <w:rPr>
          <w:color w:val="auto"/>
          <w:u w:val="single"/>
        </w:rPr>
        <w:t>This article shall be known and cited as the "Prompt Payment Act of 2025".</w:t>
      </w:r>
    </w:p>
    <w:p w14:paraId="1A89819C" w14:textId="77777777" w:rsidR="00C8226C" w:rsidRDefault="00843F13" w:rsidP="00C8226C">
      <w:pPr>
        <w:pStyle w:val="SectionHeading"/>
        <w:widowControl/>
        <w:rPr>
          <w:u w:val="single"/>
        </w:rPr>
        <w:sectPr w:rsidR="00C8226C" w:rsidSect="009148D2">
          <w:type w:val="continuous"/>
          <w:pgSz w:w="12240" w:h="15840" w:code="1"/>
          <w:pgMar w:top="1440" w:right="1440" w:bottom="1440" w:left="1440" w:header="720" w:footer="720" w:gutter="0"/>
          <w:lnNumType w:countBy="1" w:restart="newSection"/>
          <w:cols w:space="720"/>
          <w:titlePg/>
          <w:docGrid w:linePitch="360"/>
        </w:sectPr>
      </w:pPr>
      <w:r w:rsidRPr="00843F13">
        <w:rPr>
          <w:u w:val="single"/>
        </w:rPr>
        <w:t>§12-10-2. Definitions.</w:t>
      </w:r>
    </w:p>
    <w:p w14:paraId="0ABE10A3" w14:textId="475C614D" w:rsidR="00BF5445" w:rsidRPr="00BF5445" w:rsidRDefault="00BF5445" w:rsidP="00C8226C">
      <w:pPr>
        <w:pStyle w:val="SectionBody"/>
        <w:widowControl/>
        <w:rPr>
          <w:color w:val="auto"/>
          <w:u w:val="single"/>
        </w:rPr>
      </w:pPr>
      <w:r>
        <w:rPr>
          <w:color w:val="auto"/>
          <w:u w:val="single"/>
        </w:rPr>
        <w:t xml:space="preserve">The words defined in this section have the meanings </w:t>
      </w:r>
      <w:proofErr w:type="gramStart"/>
      <w:r>
        <w:rPr>
          <w:color w:val="auto"/>
          <w:u w:val="single"/>
        </w:rPr>
        <w:t>given them</w:t>
      </w:r>
      <w:proofErr w:type="gramEnd"/>
      <w:r>
        <w:rPr>
          <w:color w:val="auto"/>
          <w:u w:val="single"/>
        </w:rPr>
        <w:t xml:space="preserve"> for purposes of this article, unless the context clearly requires otherwise.</w:t>
      </w:r>
    </w:p>
    <w:p w14:paraId="26A57612" w14:textId="017543FE" w:rsidR="00843F13" w:rsidRPr="005D3C0A" w:rsidRDefault="00843F13" w:rsidP="00C8226C">
      <w:pPr>
        <w:pStyle w:val="SectionBody"/>
        <w:widowControl/>
        <w:rPr>
          <w:color w:val="auto"/>
          <w:u w:val="single"/>
        </w:rPr>
      </w:pPr>
      <w:r w:rsidRPr="005D3C0A">
        <w:rPr>
          <w:color w:val="auto"/>
          <w:u w:val="single"/>
        </w:rPr>
        <w:t>“Grantee” means any entity receiving a state grant, including a state spending unit, local government, corporation, partnership, association, individual, or other legal entity.</w:t>
      </w:r>
    </w:p>
    <w:p w14:paraId="26D917A9" w14:textId="77777777" w:rsidR="00EC4C8F" w:rsidRPr="005D3C0A" w:rsidRDefault="00EC4C8F" w:rsidP="00C8226C">
      <w:pPr>
        <w:pStyle w:val="SectionBody"/>
        <w:widowControl/>
        <w:rPr>
          <w:color w:val="auto"/>
          <w:u w:val="single"/>
        </w:rPr>
      </w:pPr>
      <w:r w:rsidRPr="005D3C0A">
        <w:rPr>
          <w:color w:val="auto"/>
          <w:u w:val="single"/>
        </w:rPr>
        <w:t>“Legitimate claim for payment” means:</w:t>
      </w:r>
    </w:p>
    <w:p w14:paraId="716D6936" w14:textId="51247A7B" w:rsidR="00EC4C8F" w:rsidRPr="005D3C0A" w:rsidRDefault="00EC4C8F" w:rsidP="00C8226C">
      <w:pPr>
        <w:pStyle w:val="SectionBody"/>
        <w:widowControl/>
        <w:rPr>
          <w:color w:val="auto"/>
          <w:u w:val="single"/>
        </w:rPr>
      </w:pPr>
      <w:r w:rsidRPr="005D3C0A">
        <w:rPr>
          <w:color w:val="auto"/>
          <w:u w:val="single"/>
        </w:rPr>
        <w:t xml:space="preserve">(1) </w:t>
      </w:r>
      <w:r w:rsidR="00E56F87">
        <w:rPr>
          <w:color w:val="auto"/>
          <w:u w:val="single"/>
        </w:rPr>
        <w:t>A</w:t>
      </w:r>
      <w:r w:rsidR="00220ED3">
        <w:rPr>
          <w:color w:val="auto"/>
          <w:u w:val="single"/>
        </w:rPr>
        <w:t xml:space="preserve"> </w:t>
      </w:r>
      <w:r w:rsidR="001A657A" w:rsidRPr="005D3C0A">
        <w:rPr>
          <w:color w:val="auto"/>
          <w:u w:val="single"/>
        </w:rPr>
        <w:t>notification of an</w:t>
      </w:r>
      <w:r w:rsidRPr="005D3C0A">
        <w:rPr>
          <w:color w:val="auto"/>
          <w:u w:val="single"/>
        </w:rPr>
        <w:t xml:space="preserve"> entitlement to </w:t>
      </w:r>
      <w:r w:rsidR="00F33934" w:rsidRPr="004A6F71">
        <w:rPr>
          <w:color w:val="auto"/>
          <w:u w:val="single"/>
        </w:rPr>
        <w:t>a disbursement of</w:t>
      </w:r>
      <w:r w:rsidR="00F33934">
        <w:rPr>
          <w:color w:val="auto"/>
          <w:u w:val="single"/>
        </w:rPr>
        <w:t xml:space="preserve"> </w:t>
      </w:r>
      <w:r w:rsidRPr="005D3C0A">
        <w:rPr>
          <w:color w:val="auto"/>
          <w:u w:val="single"/>
        </w:rPr>
        <w:t>state funds pursuant to a</w:t>
      </w:r>
      <w:r w:rsidR="006F58E4" w:rsidRPr="005D3C0A">
        <w:rPr>
          <w:color w:val="auto"/>
          <w:u w:val="single"/>
        </w:rPr>
        <w:t>n awarded</w:t>
      </w:r>
      <w:r w:rsidRPr="005D3C0A">
        <w:rPr>
          <w:color w:val="auto"/>
          <w:u w:val="single"/>
        </w:rPr>
        <w:t xml:space="preserve"> state grant; and</w:t>
      </w:r>
    </w:p>
    <w:p w14:paraId="649FF008" w14:textId="76F7B817" w:rsidR="00EC4C8F" w:rsidRPr="005D3C0A" w:rsidRDefault="00EC4C8F" w:rsidP="00C8226C">
      <w:pPr>
        <w:pStyle w:val="SectionBody"/>
        <w:widowControl/>
        <w:rPr>
          <w:color w:val="auto"/>
          <w:u w:val="single"/>
        </w:rPr>
      </w:pPr>
      <w:r w:rsidRPr="005D3C0A">
        <w:rPr>
          <w:color w:val="auto"/>
          <w:u w:val="single"/>
        </w:rPr>
        <w:t xml:space="preserve">(2) </w:t>
      </w:r>
      <w:r w:rsidR="00E56F87">
        <w:rPr>
          <w:color w:val="auto"/>
          <w:u w:val="single"/>
        </w:rPr>
        <w:t>A</w:t>
      </w:r>
      <w:r w:rsidRPr="005D3C0A">
        <w:rPr>
          <w:color w:val="auto"/>
          <w:u w:val="single"/>
        </w:rPr>
        <w:t xml:space="preserve"> vendor’s legitimate uncontested invoice for </w:t>
      </w:r>
      <w:r w:rsidR="00650DBE" w:rsidRPr="005D3C0A">
        <w:rPr>
          <w:color w:val="auto"/>
          <w:u w:val="single"/>
        </w:rPr>
        <w:t>commodities or services</w:t>
      </w:r>
      <w:r w:rsidRPr="005D3C0A">
        <w:rPr>
          <w:color w:val="auto"/>
          <w:u w:val="single"/>
        </w:rPr>
        <w:t xml:space="preserve"> provided to any state </w:t>
      </w:r>
      <w:r w:rsidR="007A2647" w:rsidRPr="005D3C0A">
        <w:rPr>
          <w:color w:val="auto"/>
          <w:u w:val="single"/>
        </w:rPr>
        <w:t>spending unit</w:t>
      </w:r>
      <w:r w:rsidRPr="005D3C0A">
        <w:rPr>
          <w:color w:val="auto"/>
          <w:u w:val="single"/>
        </w:rPr>
        <w:t>.</w:t>
      </w:r>
    </w:p>
    <w:p w14:paraId="2ACB5A4D" w14:textId="77777777" w:rsidR="00BF5445" w:rsidRPr="005D3C0A" w:rsidRDefault="00BF5445" w:rsidP="00C8226C">
      <w:pPr>
        <w:pStyle w:val="SectionBody"/>
        <w:widowControl/>
        <w:rPr>
          <w:color w:val="auto"/>
          <w:u w:val="single"/>
        </w:rPr>
      </w:pPr>
      <w:r w:rsidRPr="005D3C0A">
        <w:rPr>
          <w:color w:val="auto"/>
          <w:u w:val="single"/>
        </w:rPr>
        <w:t>“Payment” means:</w:t>
      </w:r>
    </w:p>
    <w:p w14:paraId="5653F97D" w14:textId="1788DC9C" w:rsidR="00BF5445" w:rsidRPr="005D3C0A" w:rsidRDefault="00BF5445" w:rsidP="00C8226C">
      <w:pPr>
        <w:pStyle w:val="SectionBody"/>
        <w:widowControl/>
        <w:rPr>
          <w:color w:val="auto"/>
          <w:u w:val="single"/>
        </w:rPr>
      </w:pPr>
      <w:r w:rsidRPr="005D3C0A">
        <w:rPr>
          <w:color w:val="auto"/>
          <w:u w:val="single"/>
        </w:rPr>
        <w:t xml:space="preserve">(1) A disbursement of funds to a grantee pursuant to a state grant; </w:t>
      </w:r>
      <w:r w:rsidR="009605F5" w:rsidRPr="005D3C0A">
        <w:rPr>
          <w:color w:val="auto"/>
          <w:u w:val="single"/>
        </w:rPr>
        <w:t>and</w:t>
      </w:r>
    </w:p>
    <w:p w14:paraId="7098E2F5" w14:textId="373696C7" w:rsidR="00BF5445" w:rsidRPr="005D3C0A" w:rsidRDefault="00BF5445" w:rsidP="00C8226C">
      <w:pPr>
        <w:pStyle w:val="SectionBody"/>
        <w:widowControl/>
        <w:rPr>
          <w:color w:val="auto"/>
          <w:u w:val="single"/>
        </w:rPr>
      </w:pPr>
      <w:r w:rsidRPr="005D3C0A">
        <w:rPr>
          <w:color w:val="auto"/>
          <w:u w:val="single"/>
        </w:rPr>
        <w:t>(2) A state agency’s payment</w:t>
      </w:r>
      <w:r w:rsidR="004F5709" w:rsidRPr="005D3C0A">
        <w:rPr>
          <w:color w:val="auto"/>
          <w:u w:val="single"/>
        </w:rPr>
        <w:t>,</w:t>
      </w:r>
      <w:r w:rsidRPr="005D3C0A">
        <w:rPr>
          <w:color w:val="auto"/>
          <w:u w:val="single"/>
        </w:rPr>
        <w:t xml:space="preserve"> </w:t>
      </w:r>
      <w:r w:rsidR="001F01AD" w:rsidRPr="005D3C0A">
        <w:rPr>
          <w:color w:val="auto"/>
          <w:u w:val="single"/>
        </w:rPr>
        <w:t>via check, state warrant, purchasing card transaction, or electronic paymen</w:t>
      </w:r>
      <w:r w:rsidR="004F5709" w:rsidRPr="005D3C0A">
        <w:rPr>
          <w:color w:val="auto"/>
          <w:u w:val="single"/>
        </w:rPr>
        <w:t>t,</w:t>
      </w:r>
      <w:r w:rsidR="001F01AD" w:rsidRPr="005D3C0A">
        <w:rPr>
          <w:color w:val="auto"/>
          <w:u w:val="single"/>
        </w:rPr>
        <w:t xml:space="preserve"> </w:t>
      </w:r>
      <w:r w:rsidRPr="005D3C0A">
        <w:rPr>
          <w:color w:val="auto"/>
          <w:u w:val="single"/>
        </w:rPr>
        <w:t xml:space="preserve">of a legitimate uncontested invoice for </w:t>
      </w:r>
      <w:r w:rsidR="00650DBE" w:rsidRPr="005D3C0A">
        <w:rPr>
          <w:color w:val="auto"/>
          <w:u w:val="single"/>
        </w:rPr>
        <w:t xml:space="preserve">commodities or </w:t>
      </w:r>
      <w:r w:rsidRPr="005D3C0A">
        <w:rPr>
          <w:color w:val="auto"/>
          <w:u w:val="single"/>
        </w:rPr>
        <w:t>service</w:t>
      </w:r>
      <w:r w:rsidR="00650DBE" w:rsidRPr="005D3C0A">
        <w:rPr>
          <w:color w:val="auto"/>
          <w:u w:val="single"/>
        </w:rPr>
        <w:t>s</w:t>
      </w:r>
      <w:r w:rsidR="00F24A70" w:rsidRPr="005D3C0A">
        <w:rPr>
          <w:color w:val="auto"/>
          <w:u w:val="single"/>
        </w:rPr>
        <w:t>.</w:t>
      </w:r>
    </w:p>
    <w:p w14:paraId="407A2B5B" w14:textId="2553D70E" w:rsidR="007A2647" w:rsidRPr="005D3C0A" w:rsidRDefault="007A2647" w:rsidP="00C8226C">
      <w:pPr>
        <w:pStyle w:val="SectionBody"/>
        <w:widowControl/>
        <w:rPr>
          <w:color w:val="auto"/>
          <w:u w:val="single"/>
        </w:rPr>
      </w:pPr>
      <w:r w:rsidRPr="005D3C0A">
        <w:rPr>
          <w:color w:val="auto"/>
          <w:u w:val="single"/>
        </w:rPr>
        <w:t>“State agency” means any agency, department, board, office, bureau, commission, authority or any other entity of the executive, judicial, elected, or legislative branch of state government.</w:t>
      </w:r>
    </w:p>
    <w:p w14:paraId="3D5996E3" w14:textId="77777777" w:rsidR="00BF5445" w:rsidRPr="005D3C0A" w:rsidRDefault="00843F13" w:rsidP="00C8226C">
      <w:pPr>
        <w:pStyle w:val="SectionBody"/>
        <w:widowControl/>
        <w:rPr>
          <w:color w:val="auto"/>
          <w:u w:val="single"/>
        </w:rPr>
      </w:pPr>
      <w:r w:rsidRPr="005D3C0A">
        <w:rPr>
          <w:color w:val="auto"/>
          <w:u w:val="single"/>
        </w:rPr>
        <w:t>“State grant” means funding provided by a grantor, regardless of the original source of the funds, to a grantee upon application for a specific purpose. The term “state grant” does not include:</w:t>
      </w:r>
    </w:p>
    <w:p w14:paraId="6471B8DB" w14:textId="69E03D07" w:rsidR="00BF5445" w:rsidRPr="005D3C0A" w:rsidRDefault="00BF5445" w:rsidP="00C8226C">
      <w:pPr>
        <w:pStyle w:val="SectionBody"/>
        <w:widowControl/>
        <w:rPr>
          <w:color w:val="auto"/>
          <w:u w:val="single"/>
        </w:rPr>
      </w:pPr>
      <w:r w:rsidRPr="005D3C0A">
        <w:rPr>
          <w:color w:val="auto"/>
          <w:u w:val="single"/>
        </w:rPr>
        <w:t xml:space="preserve">(1) </w:t>
      </w:r>
      <w:r w:rsidR="00843F13" w:rsidRPr="005D3C0A">
        <w:rPr>
          <w:color w:val="auto"/>
          <w:u w:val="single"/>
        </w:rPr>
        <w:t xml:space="preserve">Payments for </w:t>
      </w:r>
      <w:r w:rsidR="00650DBE" w:rsidRPr="005D3C0A">
        <w:rPr>
          <w:color w:val="auto"/>
          <w:u w:val="single"/>
        </w:rPr>
        <w:t>commodities</w:t>
      </w:r>
      <w:r w:rsidR="00843F13" w:rsidRPr="005D3C0A">
        <w:rPr>
          <w:color w:val="auto"/>
          <w:u w:val="single"/>
        </w:rPr>
        <w:t xml:space="preserve"> and services purchased by a state spending unit;</w:t>
      </w:r>
    </w:p>
    <w:p w14:paraId="1662440F" w14:textId="3F061AAD" w:rsidR="00BF5445" w:rsidRPr="005D3C0A" w:rsidRDefault="00843F13" w:rsidP="00C8226C">
      <w:pPr>
        <w:pStyle w:val="SectionBody"/>
        <w:widowControl/>
        <w:rPr>
          <w:color w:val="auto"/>
          <w:u w:val="single"/>
        </w:rPr>
      </w:pPr>
      <w:r w:rsidRPr="005D3C0A">
        <w:rPr>
          <w:color w:val="auto"/>
          <w:u w:val="single"/>
        </w:rPr>
        <w:t>(</w:t>
      </w:r>
      <w:r w:rsidR="00BF5445" w:rsidRPr="005D3C0A">
        <w:rPr>
          <w:color w:val="auto"/>
          <w:u w:val="single"/>
        </w:rPr>
        <w:t>2</w:t>
      </w:r>
      <w:r w:rsidRPr="005D3C0A">
        <w:rPr>
          <w:color w:val="auto"/>
          <w:u w:val="single"/>
        </w:rPr>
        <w:t xml:space="preserve">) </w:t>
      </w:r>
      <w:r w:rsidR="00E56F87">
        <w:rPr>
          <w:color w:val="auto"/>
          <w:u w:val="single"/>
        </w:rPr>
        <w:t>C</w:t>
      </w:r>
      <w:r w:rsidRPr="005D3C0A">
        <w:rPr>
          <w:color w:val="auto"/>
          <w:u w:val="single"/>
        </w:rPr>
        <w:t>ompensation to state employees and public officials;</w:t>
      </w:r>
    </w:p>
    <w:p w14:paraId="6E6B9D79" w14:textId="0C238F5F" w:rsidR="00BF5445" w:rsidRPr="005D3C0A" w:rsidRDefault="00843F13" w:rsidP="00C8226C">
      <w:pPr>
        <w:pStyle w:val="SectionBody"/>
        <w:widowControl/>
        <w:rPr>
          <w:color w:val="auto"/>
          <w:u w:val="single"/>
        </w:rPr>
      </w:pPr>
      <w:r w:rsidRPr="005D3C0A">
        <w:rPr>
          <w:color w:val="auto"/>
          <w:u w:val="single"/>
        </w:rPr>
        <w:t>(</w:t>
      </w:r>
      <w:r w:rsidR="00BF5445" w:rsidRPr="005D3C0A">
        <w:rPr>
          <w:color w:val="auto"/>
          <w:u w:val="single"/>
        </w:rPr>
        <w:t>3</w:t>
      </w:r>
      <w:r w:rsidRPr="005D3C0A">
        <w:rPr>
          <w:color w:val="auto"/>
          <w:u w:val="single"/>
        </w:rPr>
        <w:t xml:space="preserve">) </w:t>
      </w:r>
      <w:r w:rsidR="00E56F87">
        <w:rPr>
          <w:color w:val="auto"/>
          <w:u w:val="single"/>
        </w:rPr>
        <w:t>R</w:t>
      </w:r>
      <w:r w:rsidRPr="005D3C0A">
        <w:rPr>
          <w:color w:val="auto"/>
          <w:u w:val="single"/>
        </w:rPr>
        <w:t>eimbursements to state employees and public officials for travel or incidental expenses;</w:t>
      </w:r>
    </w:p>
    <w:p w14:paraId="3F00B8B9" w14:textId="0854321B" w:rsidR="00BF5445" w:rsidRPr="005D3C0A" w:rsidRDefault="00843F13" w:rsidP="00C8226C">
      <w:pPr>
        <w:pStyle w:val="SectionBody"/>
        <w:widowControl/>
        <w:rPr>
          <w:color w:val="auto"/>
          <w:u w:val="single"/>
        </w:rPr>
      </w:pPr>
      <w:r w:rsidRPr="005D3C0A">
        <w:rPr>
          <w:color w:val="auto"/>
          <w:u w:val="single"/>
        </w:rPr>
        <w:t>(</w:t>
      </w:r>
      <w:r w:rsidR="00BF5445" w:rsidRPr="005D3C0A">
        <w:rPr>
          <w:color w:val="auto"/>
          <w:u w:val="single"/>
        </w:rPr>
        <w:t>4</w:t>
      </w:r>
      <w:r w:rsidRPr="005D3C0A">
        <w:rPr>
          <w:color w:val="auto"/>
          <w:u w:val="single"/>
        </w:rPr>
        <w:t xml:space="preserve">) </w:t>
      </w:r>
      <w:r w:rsidR="00E56F87">
        <w:rPr>
          <w:color w:val="auto"/>
          <w:u w:val="single"/>
        </w:rPr>
        <w:t>G</w:t>
      </w:r>
      <w:r w:rsidRPr="005D3C0A">
        <w:rPr>
          <w:color w:val="auto"/>
          <w:u w:val="single"/>
        </w:rPr>
        <w:t>rants of student aid;</w:t>
      </w:r>
    </w:p>
    <w:p w14:paraId="50ECBC07" w14:textId="79DAAA42" w:rsidR="00BF5445" w:rsidRPr="005D3C0A" w:rsidRDefault="00843F13" w:rsidP="00C8226C">
      <w:pPr>
        <w:pStyle w:val="SectionBody"/>
        <w:widowControl/>
        <w:rPr>
          <w:color w:val="auto"/>
          <w:u w:val="single"/>
        </w:rPr>
      </w:pPr>
      <w:r w:rsidRPr="005D3C0A">
        <w:rPr>
          <w:color w:val="auto"/>
          <w:u w:val="single"/>
        </w:rPr>
        <w:t>(</w:t>
      </w:r>
      <w:r w:rsidR="004B6890">
        <w:rPr>
          <w:color w:val="auto"/>
          <w:u w:val="single"/>
        </w:rPr>
        <w:t>5</w:t>
      </w:r>
      <w:r w:rsidRPr="005D3C0A">
        <w:rPr>
          <w:color w:val="auto"/>
          <w:u w:val="single"/>
        </w:rPr>
        <w:t xml:space="preserve">) </w:t>
      </w:r>
      <w:r w:rsidR="00E56F87">
        <w:rPr>
          <w:color w:val="auto"/>
          <w:u w:val="single"/>
        </w:rPr>
        <w:t>G</w:t>
      </w:r>
      <w:r w:rsidRPr="005D3C0A">
        <w:rPr>
          <w:color w:val="auto"/>
          <w:u w:val="single"/>
        </w:rPr>
        <w:t>overnment transfer payments;</w:t>
      </w:r>
    </w:p>
    <w:p w14:paraId="7E4D23DB" w14:textId="0405EFA5" w:rsidR="00BF5445" w:rsidRPr="005D3C0A" w:rsidRDefault="00843F13" w:rsidP="00C8226C">
      <w:pPr>
        <w:pStyle w:val="SectionBody"/>
        <w:widowControl/>
        <w:rPr>
          <w:color w:val="auto"/>
          <w:u w:val="single"/>
        </w:rPr>
      </w:pPr>
      <w:r w:rsidRPr="005D3C0A">
        <w:rPr>
          <w:color w:val="auto"/>
          <w:u w:val="single"/>
        </w:rPr>
        <w:t>(</w:t>
      </w:r>
      <w:r w:rsidR="004B6890">
        <w:rPr>
          <w:color w:val="auto"/>
          <w:u w:val="single"/>
        </w:rPr>
        <w:t>6</w:t>
      </w:r>
      <w:r w:rsidRPr="005D3C0A">
        <w:rPr>
          <w:color w:val="auto"/>
          <w:u w:val="single"/>
        </w:rPr>
        <w:t xml:space="preserve">) </w:t>
      </w:r>
      <w:r w:rsidR="00E56F87">
        <w:rPr>
          <w:color w:val="auto"/>
          <w:u w:val="single"/>
        </w:rPr>
        <w:t>D</w:t>
      </w:r>
      <w:r w:rsidRPr="005D3C0A">
        <w:rPr>
          <w:color w:val="auto"/>
          <w:u w:val="single"/>
        </w:rPr>
        <w:t>irect benefits provided under state insurance and welfare programs</w:t>
      </w:r>
      <w:r w:rsidR="00BF5445" w:rsidRPr="005D3C0A">
        <w:rPr>
          <w:color w:val="auto"/>
          <w:u w:val="single"/>
        </w:rPr>
        <w:t>;</w:t>
      </w:r>
    </w:p>
    <w:p w14:paraId="7AB7C395" w14:textId="6BB6303F" w:rsidR="00BF5445" w:rsidRPr="005D3C0A" w:rsidRDefault="00843F13" w:rsidP="00C8226C">
      <w:pPr>
        <w:pStyle w:val="SectionBody"/>
        <w:widowControl/>
        <w:rPr>
          <w:color w:val="auto"/>
          <w:u w:val="single"/>
        </w:rPr>
      </w:pPr>
      <w:r w:rsidRPr="005D3C0A">
        <w:rPr>
          <w:color w:val="auto"/>
          <w:u w:val="single"/>
        </w:rPr>
        <w:t>(</w:t>
      </w:r>
      <w:r w:rsidR="004B6890">
        <w:rPr>
          <w:color w:val="auto"/>
          <w:u w:val="single"/>
        </w:rPr>
        <w:t>7</w:t>
      </w:r>
      <w:r w:rsidRPr="005D3C0A">
        <w:rPr>
          <w:color w:val="auto"/>
          <w:u w:val="single"/>
        </w:rPr>
        <w:t xml:space="preserve">) </w:t>
      </w:r>
      <w:r w:rsidR="00E56F87">
        <w:rPr>
          <w:color w:val="auto"/>
          <w:u w:val="single"/>
        </w:rPr>
        <w:t>F</w:t>
      </w:r>
      <w:r w:rsidRPr="005D3C0A">
        <w:rPr>
          <w:color w:val="auto"/>
          <w:u w:val="single"/>
        </w:rPr>
        <w:t xml:space="preserve">unds reimbursed to a person for expenditures made for qualified purposes when receipts for the </w:t>
      </w:r>
      <w:proofErr w:type="gramStart"/>
      <w:r w:rsidRPr="005D3C0A">
        <w:rPr>
          <w:color w:val="auto"/>
          <w:u w:val="single"/>
        </w:rPr>
        <w:t>expenditures</w:t>
      </w:r>
      <w:proofErr w:type="gramEnd"/>
      <w:r w:rsidRPr="005D3C0A">
        <w:rPr>
          <w:color w:val="auto"/>
          <w:u w:val="single"/>
        </w:rPr>
        <w:t xml:space="preserve"> are required prior to receiving the funds;</w:t>
      </w:r>
    </w:p>
    <w:p w14:paraId="2EA52ACD" w14:textId="2639CBE0" w:rsidR="00BF5445" w:rsidRPr="005D3C0A" w:rsidRDefault="00843F13" w:rsidP="00C8226C">
      <w:pPr>
        <w:pStyle w:val="SectionBody"/>
        <w:widowControl/>
        <w:rPr>
          <w:color w:val="auto"/>
          <w:u w:val="single"/>
        </w:rPr>
      </w:pPr>
      <w:r w:rsidRPr="005D3C0A">
        <w:rPr>
          <w:color w:val="auto"/>
          <w:u w:val="single"/>
        </w:rPr>
        <w:t>(</w:t>
      </w:r>
      <w:r w:rsidR="004B6890">
        <w:rPr>
          <w:color w:val="auto"/>
          <w:u w:val="single"/>
        </w:rPr>
        <w:t>8</w:t>
      </w:r>
      <w:r w:rsidRPr="005D3C0A">
        <w:rPr>
          <w:color w:val="auto"/>
          <w:u w:val="single"/>
        </w:rPr>
        <w:t xml:space="preserve">) </w:t>
      </w:r>
      <w:r w:rsidR="00E56F87">
        <w:rPr>
          <w:color w:val="auto"/>
          <w:u w:val="single"/>
        </w:rPr>
        <w:t>R</w:t>
      </w:r>
      <w:r w:rsidRPr="005D3C0A">
        <w:rPr>
          <w:color w:val="auto"/>
          <w:u w:val="single"/>
        </w:rPr>
        <w:t>etirement benefits;</w:t>
      </w:r>
    </w:p>
    <w:p w14:paraId="436E0C18" w14:textId="0CB3B712" w:rsidR="00EC4C8F" w:rsidRPr="005D3C0A" w:rsidRDefault="00843F13" w:rsidP="00C8226C">
      <w:pPr>
        <w:pStyle w:val="SectionBody"/>
        <w:widowControl/>
        <w:rPr>
          <w:color w:val="auto"/>
          <w:u w:val="single"/>
        </w:rPr>
      </w:pPr>
      <w:r w:rsidRPr="005D3C0A">
        <w:rPr>
          <w:color w:val="auto"/>
          <w:u w:val="single"/>
        </w:rPr>
        <w:t>(</w:t>
      </w:r>
      <w:r w:rsidR="004B6890">
        <w:rPr>
          <w:color w:val="auto"/>
          <w:u w:val="single"/>
        </w:rPr>
        <w:t>9</w:t>
      </w:r>
      <w:r w:rsidRPr="005D3C0A">
        <w:rPr>
          <w:color w:val="auto"/>
          <w:u w:val="single"/>
        </w:rPr>
        <w:t xml:space="preserve">) </w:t>
      </w:r>
      <w:r w:rsidR="00E56F87">
        <w:rPr>
          <w:color w:val="auto"/>
          <w:u w:val="single"/>
        </w:rPr>
        <w:t>F</w:t>
      </w:r>
      <w:r w:rsidRPr="005D3C0A">
        <w:rPr>
          <w:color w:val="auto"/>
          <w:u w:val="single"/>
        </w:rPr>
        <w:t xml:space="preserve">ederal pass-through funds that are subject to the federal Single Audit Act Amendments of 1996, 31 U.S.C. § 7501 </w:t>
      </w:r>
      <w:r w:rsidRPr="005D3C0A">
        <w:rPr>
          <w:i/>
          <w:iCs/>
          <w:color w:val="auto"/>
          <w:u w:val="single"/>
        </w:rPr>
        <w:t>et seq.</w:t>
      </w:r>
      <w:r w:rsidRPr="005D3C0A">
        <w:rPr>
          <w:color w:val="auto"/>
          <w:u w:val="single"/>
        </w:rPr>
        <w:t>, and the funds required to match the federal funds;</w:t>
      </w:r>
    </w:p>
    <w:p w14:paraId="392E4616" w14:textId="616577A5" w:rsidR="00BF5445" w:rsidRPr="005D3C0A" w:rsidRDefault="00EC4C8F" w:rsidP="00C8226C">
      <w:pPr>
        <w:pStyle w:val="SectionBody"/>
        <w:widowControl/>
        <w:rPr>
          <w:color w:val="auto"/>
          <w:u w:val="single"/>
        </w:rPr>
      </w:pPr>
      <w:r w:rsidRPr="005D3C0A">
        <w:rPr>
          <w:color w:val="auto"/>
          <w:u w:val="single"/>
        </w:rPr>
        <w:t>(1</w:t>
      </w:r>
      <w:r w:rsidR="004B6890">
        <w:rPr>
          <w:color w:val="auto"/>
          <w:u w:val="single"/>
        </w:rPr>
        <w:t>0</w:t>
      </w:r>
      <w:r w:rsidRPr="005D3C0A">
        <w:rPr>
          <w:color w:val="auto"/>
          <w:u w:val="single"/>
        </w:rPr>
        <w:t xml:space="preserve">) </w:t>
      </w:r>
      <w:r w:rsidR="00E56F87">
        <w:rPr>
          <w:color w:val="auto"/>
          <w:u w:val="single"/>
        </w:rPr>
        <w:t>D</w:t>
      </w:r>
      <w:r w:rsidR="00843F13" w:rsidRPr="005D3C0A">
        <w:rPr>
          <w:color w:val="auto"/>
          <w:u w:val="single"/>
        </w:rPr>
        <w:t>istributions to volunteer and part-volunteer fire departments and fire companies made pursuant to §33-3-14d, §33-3-33,</w:t>
      </w:r>
      <w:r w:rsidRPr="005D3C0A">
        <w:rPr>
          <w:color w:val="auto"/>
          <w:u w:val="single"/>
        </w:rPr>
        <w:t xml:space="preserve"> and</w:t>
      </w:r>
      <w:r w:rsidR="00843F13" w:rsidRPr="005D3C0A">
        <w:rPr>
          <w:color w:val="auto"/>
          <w:u w:val="single"/>
        </w:rPr>
        <w:t xml:space="preserve"> §33-12C-7 of this code;</w:t>
      </w:r>
    </w:p>
    <w:p w14:paraId="4D32327C" w14:textId="08BFB04E" w:rsidR="00BF5445" w:rsidRPr="005D3C0A" w:rsidRDefault="00843F13" w:rsidP="00C8226C">
      <w:pPr>
        <w:pStyle w:val="SectionBody"/>
        <w:widowControl/>
        <w:rPr>
          <w:color w:val="auto"/>
          <w:u w:val="single"/>
        </w:rPr>
      </w:pPr>
      <w:r w:rsidRPr="005D3C0A">
        <w:rPr>
          <w:color w:val="auto"/>
          <w:u w:val="single"/>
        </w:rPr>
        <w:t>(</w:t>
      </w:r>
      <w:r w:rsidR="00BF5445" w:rsidRPr="005D3C0A">
        <w:rPr>
          <w:color w:val="auto"/>
          <w:u w:val="single"/>
        </w:rPr>
        <w:t>1</w:t>
      </w:r>
      <w:r w:rsidR="004B6890">
        <w:rPr>
          <w:color w:val="auto"/>
          <w:u w:val="single"/>
        </w:rPr>
        <w:t>1</w:t>
      </w:r>
      <w:r w:rsidRPr="005D3C0A">
        <w:rPr>
          <w:color w:val="auto"/>
          <w:u w:val="single"/>
        </w:rPr>
        <w:t xml:space="preserve">) </w:t>
      </w:r>
      <w:r w:rsidR="00E56F87">
        <w:rPr>
          <w:color w:val="auto"/>
          <w:u w:val="single"/>
        </w:rPr>
        <w:t>M</w:t>
      </w:r>
      <w:r w:rsidRPr="005D3C0A">
        <w:rPr>
          <w:color w:val="auto"/>
          <w:u w:val="single"/>
        </w:rPr>
        <w:t>oney received from the Fire Service Equipment and Training Fund as provided in §29-3-5f of this code;</w:t>
      </w:r>
      <w:r w:rsidR="00BF5445" w:rsidRPr="005D3C0A">
        <w:rPr>
          <w:color w:val="auto"/>
          <w:u w:val="single"/>
        </w:rPr>
        <w:t xml:space="preserve"> </w:t>
      </w:r>
      <w:r w:rsidRPr="005D3C0A">
        <w:rPr>
          <w:color w:val="auto"/>
          <w:u w:val="single"/>
        </w:rPr>
        <w:t>and</w:t>
      </w:r>
    </w:p>
    <w:p w14:paraId="06D4B728" w14:textId="14D53EDF" w:rsidR="00843F13" w:rsidRPr="005D3C0A" w:rsidRDefault="00843F13" w:rsidP="00C8226C">
      <w:pPr>
        <w:pStyle w:val="SectionBody"/>
        <w:widowControl/>
        <w:rPr>
          <w:color w:val="auto"/>
          <w:u w:val="single"/>
        </w:rPr>
      </w:pPr>
      <w:r w:rsidRPr="005D3C0A">
        <w:rPr>
          <w:color w:val="auto"/>
          <w:u w:val="single"/>
        </w:rPr>
        <w:t>(</w:t>
      </w:r>
      <w:r w:rsidR="00BF5445" w:rsidRPr="005D3C0A">
        <w:rPr>
          <w:color w:val="auto"/>
          <w:u w:val="single"/>
        </w:rPr>
        <w:t>1</w:t>
      </w:r>
      <w:r w:rsidR="004B6890">
        <w:rPr>
          <w:color w:val="auto"/>
          <w:u w:val="single"/>
        </w:rPr>
        <w:t>2</w:t>
      </w:r>
      <w:r w:rsidRPr="005D3C0A">
        <w:rPr>
          <w:color w:val="auto"/>
          <w:u w:val="single"/>
        </w:rPr>
        <w:t xml:space="preserve">) </w:t>
      </w:r>
      <w:r w:rsidR="00E56F87">
        <w:rPr>
          <w:color w:val="auto"/>
          <w:u w:val="single"/>
        </w:rPr>
        <w:t>G</w:t>
      </w:r>
      <w:r w:rsidRPr="005D3C0A">
        <w:rPr>
          <w:color w:val="auto"/>
          <w:u w:val="single"/>
        </w:rPr>
        <w:t>rants made by the West Virginia Water Development Authority.</w:t>
      </w:r>
    </w:p>
    <w:p w14:paraId="188ED4AB" w14:textId="51CA446A" w:rsidR="00C230EE" w:rsidRPr="005D3C0A" w:rsidRDefault="00C230EE" w:rsidP="00C8226C">
      <w:pPr>
        <w:pStyle w:val="SectionBody"/>
        <w:widowControl/>
        <w:rPr>
          <w:color w:val="auto"/>
          <w:u w:val="single"/>
        </w:rPr>
      </w:pPr>
      <w:r w:rsidRPr="005D3C0A">
        <w:rPr>
          <w:color w:val="auto"/>
          <w:u w:val="single"/>
        </w:rPr>
        <w:t xml:space="preserve">“Vendor” means any person or entity that may, through contract or other means, supply the state or its subdivisions with commodities or services, and lessors of real property: </w:t>
      </w:r>
      <w:r w:rsidRPr="00C8226C">
        <w:rPr>
          <w:i/>
          <w:iCs/>
          <w:color w:val="auto"/>
          <w:u w:val="single"/>
        </w:rPr>
        <w:t>Provided</w:t>
      </w:r>
      <w:r w:rsidRPr="005D3C0A">
        <w:rPr>
          <w:color w:val="auto"/>
          <w:u w:val="single"/>
        </w:rPr>
        <w:t xml:space="preserve">, </w:t>
      </w:r>
      <w:proofErr w:type="gramStart"/>
      <w:r w:rsidRPr="005D3C0A">
        <w:rPr>
          <w:color w:val="auto"/>
          <w:u w:val="single"/>
        </w:rPr>
        <w:t>That</w:t>
      </w:r>
      <w:proofErr w:type="gramEnd"/>
      <w:r w:rsidRPr="005D3C0A">
        <w:rPr>
          <w:color w:val="auto"/>
          <w:u w:val="single"/>
        </w:rPr>
        <w:t xml:space="preserve"> employees of the state shall not be considered vendors under this article.</w:t>
      </w:r>
    </w:p>
    <w:p w14:paraId="15108EEA" w14:textId="77777777" w:rsidR="00C8226C" w:rsidRDefault="008C715C" w:rsidP="00C8226C">
      <w:pPr>
        <w:pStyle w:val="SectionHeading"/>
        <w:widowControl/>
        <w:rPr>
          <w:u w:val="single"/>
        </w:rPr>
        <w:sectPr w:rsidR="00C8226C" w:rsidSect="009148D2">
          <w:type w:val="continuous"/>
          <w:pgSz w:w="12240" w:h="15840" w:code="1"/>
          <w:pgMar w:top="1440" w:right="1440" w:bottom="1440" w:left="1440" w:header="720" w:footer="720" w:gutter="0"/>
          <w:lnNumType w:countBy="1" w:restart="newSection"/>
          <w:cols w:space="720"/>
          <w:titlePg/>
          <w:docGrid w:linePitch="360"/>
        </w:sectPr>
      </w:pPr>
      <w:r w:rsidRPr="005D3C0A">
        <w:rPr>
          <w:u w:val="single"/>
        </w:rPr>
        <w:t>§12-10-</w:t>
      </w:r>
      <w:r w:rsidR="00843F13" w:rsidRPr="005D3C0A">
        <w:rPr>
          <w:u w:val="single"/>
        </w:rPr>
        <w:t>3</w:t>
      </w:r>
      <w:r w:rsidRPr="005D3C0A">
        <w:rPr>
          <w:u w:val="single"/>
        </w:rPr>
        <w:t xml:space="preserve">. Payment of legitimate </w:t>
      </w:r>
      <w:r w:rsidR="00EC4C8F" w:rsidRPr="005D3C0A">
        <w:rPr>
          <w:u w:val="single"/>
        </w:rPr>
        <w:t>claims for payment</w:t>
      </w:r>
      <w:r w:rsidRPr="005D3C0A">
        <w:rPr>
          <w:u w:val="single"/>
        </w:rPr>
        <w:t>.</w:t>
      </w:r>
    </w:p>
    <w:p w14:paraId="7428015E" w14:textId="7D8E8359" w:rsidR="008C715C" w:rsidRPr="005D3C0A" w:rsidRDefault="008C715C" w:rsidP="00C8226C">
      <w:pPr>
        <w:pStyle w:val="SectionBody"/>
        <w:widowControl/>
        <w:rPr>
          <w:color w:val="auto"/>
          <w:u w:val="single"/>
        </w:rPr>
      </w:pPr>
      <w:r w:rsidRPr="005D3C0A">
        <w:rPr>
          <w:color w:val="auto"/>
          <w:u w:val="single"/>
        </w:rPr>
        <w:t xml:space="preserve">(a) </w:t>
      </w:r>
      <w:r w:rsidR="00743336" w:rsidRPr="00A122D8">
        <w:rPr>
          <w:color w:val="auto"/>
          <w:u w:val="single"/>
        </w:rPr>
        <w:t>Every</w:t>
      </w:r>
      <w:r w:rsidR="00EC4C8F" w:rsidRPr="00A122D8">
        <w:rPr>
          <w:color w:val="auto"/>
          <w:u w:val="single"/>
        </w:rPr>
        <w:t xml:space="preserve"> g</w:t>
      </w:r>
      <w:r w:rsidRPr="00A122D8">
        <w:rPr>
          <w:color w:val="auto"/>
          <w:u w:val="single"/>
        </w:rPr>
        <w:t>rantee</w:t>
      </w:r>
      <w:r w:rsidR="00C230EE" w:rsidRPr="00A122D8">
        <w:rPr>
          <w:color w:val="auto"/>
          <w:u w:val="single"/>
        </w:rPr>
        <w:t xml:space="preserve"> </w:t>
      </w:r>
      <w:r w:rsidR="00743336" w:rsidRPr="00A122D8">
        <w:rPr>
          <w:color w:val="auto"/>
          <w:u w:val="single"/>
        </w:rPr>
        <w:t>and</w:t>
      </w:r>
      <w:r w:rsidR="00C230EE" w:rsidRPr="00A122D8">
        <w:rPr>
          <w:color w:val="auto"/>
          <w:u w:val="single"/>
        </w:rPr>
        <w:t xml:space="preserve"> vendor </w:t>
      </w:r>
      <w:r w:rsidRPr="00A122D8">
        <w:rPr>
          <w:color w:val="auto"/>
          <w:u w:val="single"/>
        </w:rPr>
        <w:t>shall be entitled</w:t>
      </w:r>
      <w:r w:rsidRPr="005D3C0A">
        <w:rPr>
          <w:color w:val="auto"/>
          <w:u w:val="single"/>
        </w:rPr>
        <w:t xml:space="preserve"> to prompt payment upon presentation to </w:t>
      </w:r>
      <w:r w:rsidR="00C230EE" w:rsidRPr="005D3C0A">
        <w:rPr>
          <w:color w:val="auto"/>
          <w:u w:val="single"/>
        </w:rPr>
        <w:t xml:space="preserve">a state agency of a legitimate claim for </w:t>
      </w:r>
      <w:r w:rsidR="00BF5445" w:rsidRPr="005D3C0A">
        <w:rPr>
          <w:color w:val="auto"/>
          <w:u w:val="single"/>
        </w:rPr>
        <w:t>payment</w:t>
      </w:r>
      <w:r w:rsidR="00EC4C8F" w:rsidRPr="005D3C0A">
        <w:rPr>
          <w:color w:val="auto"/>
          <w:u w:val="single"/>
        </w:rPr>
        <w:t>.</w:t>
      </w:r>
    </w:p>
    <w:p w14:paraId="3DC96018" w14:textId="4972B4B2" w:rsidR="008C715C" w:rsidRPr="005D3C0A" w:rsidRDefault="008C715C" w:rsidP="00C8226C">
      <w:pPr>
        <w:pStyle w:val="SectionBody"/>
        <w:widowControl/>
        <w:rPr>
          <w:color w:val="auto"/>
          <w:u w:val="single"/>
        </w:rPr>
      </w:pPr>
      <w:r w:rsidRPr="005D3C0A">
        <w:rPr>
          <w:color w:val="auto"/>
          <w:u w:val="single"/>
        </w:rPr>
        <w:t xml:space="preserve">(b)(1) For </w:t>
      </w:r>
      <w:r w:rsidR="00BF5445" w:rsidRPr="005D3C0A">
        <w:rPr>
          <w:color w:val="auto"/>
          <w:u w:val="single"/>
        </w:rPr>
        <w:t xml:space="preserve">grants awarded on or after July 1, 2025, and for </w:t>
      </w:r>
      <w:r w:rsidRPr="005D3C0A">
        <w:rPr>
          <w:color w:val="auto"/>
          <w:u w:val="single"/>
        </w:rPr>
        <w:t xml:space="preserve">purchases of </w:t>
      </w:r>
      <w:r w:rsidR="00650DBE" w:rsidRPr="005D3C0A">
        <w:rPr>
          <w:color w:val="auto"/>
          <w:u w:val="single"/>
        </w:rPr>
        <w:t xml:space="preserve">commodities or </w:t>
      </w:r>
      <w:r w:rsidRPr="005D3C0A">
        <w:rPr>
          <w:color w:val="auto"/>
          <w:u w:val="single"/>
        </w:rPr>
        <w:t xml:space="preserve">services made on or after July 1, 2025, a payment shall be issued in </w:t>
      </w:r>
      <w:proofErr w:type="gramStart"/>
      <w:r w:rsidRPr="005D3C0A">
        <w:rPr>
          <w:color w:val="auto"/>
          <w:u w:val="single"/>
        </w:rPr>
        <w:t>payment thereof</w:t>
      </w:r>
      <w:proofErr w:type="gramEnd"/>
      <w:r w:rsidRPr="005D3C0A">
        <w:rPr>
          <w:color w:val="auto"/>
          <w:u w:val="single"/>
        </w:rPr>
        <w:t xml:space="preserve"> within 45 days after a legitimate </w:t>
      </w:r>
      <w:r w:rsidR="00BF5445" w:rsidRPr="005D3C0A">
        <w:rPr>
          <w:color w:val="auto"/>
          <w:u w:val="single"/>
        </w:rPr>
        <w:t>claim for payment</w:t>
      </w:r>
      <w:r w:rsidRPr="005D3C0A">
        <w:rPr>
          <w:color w:val="auto"/>
          <w:u w:val="single"/>
        </w:rPr>
        <w:t xml:space="preserve"> is received by the state agency </w:t>
      </w:r>
      <w:r w:rsidR="00BF5445" w:rsidRPr="005D3C0A">
        <w:rPr>
          <w:color w:val="auto"/>
          <w:u w:val="single"/>
        </w:rPr>
        <w:t>that has awarded the grant or received</w:t>
      </w:r>
      <w:r w:rsidRPr="005D3C0A">
        <w:rPr>
          <w:color w:val="auto"/>
          <w:u w:val="single"/>
        </w:rPr>
        <w:t xml:space="preserve"> the </w:t>
      </w:r>
      <w:r w:rsidR="00650DBE" w:rsidRPr="005D3C0A">
        <w:rPr>
          <w:color w:val="auto"/>
          <w:u w:val="single"/>
        </w:rPr>
        <w:t xml:space="preserve">commodities or </w:t>
      </w:r>
      <w:r w:rsidRPr="005D3C0A">
        <w:rPr>
          <w:color w:val="auto"/>
          <w:u w:val="single"/>
        </w:rPr>
        <w:t>services</w:t>
      </w:r>
      <w:r w:rsidR="00650DBE" w:rsidRPr="005D3C0A">
        <w:rPr>
          <w:color w:val="auto"/>
          <w:u w:val="single"/>
        </w:rPr>
        <w:t>.</w:t>
      </w:r>
    </w:p>
    <w:p w14:paraId="717856C0" w14:textId="3CB85DD7" w:rsidR="008C715C" w:rsidRPr="005D3C0A" w:rsidRDefault="008C715C" w:rsidP="00C8226C">
      <w:pPr>
        <w:pStyle w:val="SectionBody"/>
        <w:widowControl/>
        <w:rPr>
          <w:color w:val="auto"/>
          <w:u w:val="single"/>
        </w:rPr>
      </w:pPr>
      <w:r w:rsidRPr="005D3C0A">
        <w:rPr>
          <w:color w:val="auto"/>
          <w:u w:val="single"/>
        </w:rPr>
        <w:t>(2) For purposes of this section, a</w:t>
      </w:r>
      <w:r w:rsidR="00BF5445" w:rsidRPr="005D3C0A">
        <w:rPr>
          <w:color w:val="auto"/>
          <w:u w:val="single"/>
        </w:rPr>
        <w:t xml:space="preserve"> legitimate claim for payment </w:t>
      </w:r>
      <w:r w:rsidRPr="005D3C0A">
        <w:rPr>
          <w:color w:val="auto"/>
          <w:u w:val="single"/>
        </w:rPr>
        <w:t xml:space="preserve">shall be deemed to be received by a state agency on the date on which the </w:t>
      </w:r>
      <w:r w:rsidR="00EC4C8F" w:rsidRPr="005D3C0A">
        <w:rPr>
          <w:color w:val="auto"/>
          <w:u w:val="single"/>
        </w:rPr>
        <w:t>legitimate claim for payment</w:t>
      </w:r>
      <w:r w:rsidRPr="005D3C0A">
        <w:rPr>
          <w:color w:val="auto"/>
          <w:u w:val="single"/>
        </w:rPr>
        <w:t xml:space="preserve"> is marked as received by the state agency, the date of the postmark made by the United States postal service as evidenced on the envelope in which the </w:t>
      </w:r>
      <w:r w:rsidR="00EC4C8F" w:rsidRPr="005D3C0A">
        <w:rPr>
          <w:color w:val="auto"/>
          <w:u w:val="single"/>
        </w:rPr>
        <w:t>legitimate claim for payment</w:t>
      </w:r>
      <w:r w:rsidRPr="005D3C0A">
        <w:rPr>
          <w:color w:val="auto"/>
          <w:u w:val="single"/>
        </w:rPr>
        <w:t xml:space="preserve"> is mailed, or the date the </w:t>
      </w:r>
      <w:r w:rsidR="00EC4C8F" w:rsidRPr="005D3C0A">
        <w:rPr>
          <w:color w:val="auto"/>
          <w:u w:val="single"/>
        </w:rPr>
        <w:t>legitimate claim for payment</w:t>
      </w:r>
      <w:r w:rsidRPr="005D3C0A">
        <w:rPr>
          <w:color w:val="auto"/>
          <w:u w:val="single"/>
        </w:rPr>
        <w:t xml:space="preserve"> is logged received or confirmed on an electronic mailbox or messaging system, whichever is earlier, unless the </w:t>
      </w:r>
      <w:r w:rsidR="00EC4C8F" w:rsidRPr="005D3C0A">
        <w:rPr>
          <w:color w:val="auto"/>
          <w:u w:val="single"/>
        </w:rPr>
        <w:t xml:space="preserve">grantee or </w:t>
      </w:r>
      <w:r w:rsidRPr="005D3C0A">
        <w:rPr>
          <w:color w:val="auto"/>
          <w:u w:val="single"/>
        </w:rPr>
        <w:t xml:space="preserve">vendor can provide sufficient evidence that the </w:t>
      </w:r>
      <w:r w:rsidR="00EC4C8F" w:rsidRPr="005D3C0A">
        <w:rPr>
          <w:color w:val="auto"/>
          <w:u w:val="single"/>
        </w:rPr>
        <w:t>legitimate claim for payment</w:t>
      </w:r>
      <w:r w:rsidRPr="005D3C0A">
        <w:rPr>
          <w:color w:val="auto"/>
          <w:u w:val="single"/>
        </w:rPr>
        <w:t xml:space="preserve"> was received by the state agency on an earlier date: </w:t>
      </w:r>
      <w:r w:rsidRPr="00C8226C">
        <w:rPr>
          <w:i/>
          <w:iCs/>
          <w:color w:val="auto"/>
          <w:u w:val="single"/>
        </w:rPr>
        <w:t>Provided</w:t>
      </w:r>
      <w:r w:rsidRPr="005D3C0A">
        <w:rPr>
          <w:color w:val="auto"/>
          <w:u w:val="single"/>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30A50261" w14:textId="2CDCA6CB" w:rsidR="008C715C" w:rsidRPr="005D3C0A" w:rsidRDefault="008C715C" w:rsidP="00C8226C">
      <w:pPr>
        <w:pStyle w:val="SectionBody"/>
        <w:widowControl/>
        <w:rPr>
          <w:color w:val="auto"/>
          <w:u w:val="single"/>
        </w:rPr>
      </w:pPr>
      <w:r w:rsidRPr="005D3C0A">
        <w:rPr>
          <w:color w:val="auto"/>
          <w:u w:val="single"/>
        </w:rPr>
        <w:t xml:space="preserve">(c) An </w:t>
      </w:r>
      <w:r w:rsidR="00193689" w:rsidRPr="005D3C0A">
        <w:rPr>
          <w:color w:val="auto"/>
          <w:u w:val="single"/>
        </w:rPr>
        <w:t xml:space="preserve">agency that issues a </w:t>
      </w:r>
      <w:r w:rsidRPr="005D3C0A">
        <w:rPr>
          <w:color w:val="auto"/>
          <w:u w:val="single"/>
        </w:rPr>
        <w:t>payment after 45 days</w:t>
      </w:r>
      <w:r w:rsidR="003C7828" w:rsidRPr="005D3C0A">
        <w:rPr>
          <w:color w:val="auto"/>
          <w:u w:val="single"/>
        </w:rPr>
        <w:t>,</w:t>
      </w:r>
      <w:r w:rsidRPr="005D3C0A">
        <w:rPr>
          <w:color w:val="auto"/>
          <w:u w:val="single"/>
        </w:rPr>
        <w:t xml:space="preserve"> in violation of this </w:t>
      </w:r>
      <w:r w:rsidR="001822A8" w:rsidRPr="005D3C0A">
        <w:rPr>
          <w:color w:val="auto"/>
          <w:u w:val="single"/>
        </w:rPr>
        <w:t>section</w:t>
      </w:r>
      <w:r w:rsidR="003C7828" w:rsidRPr="005D3C0A">
        <w:rPr>
          <w:color w:val="auto"/>
          <w:u w:val="single"/>
        </w:rPr>
        <w:t>,</w:t>
      </w:r>
      <w:r w:rsidRPr="005D3C0A">
        <w:rPr>
          <w:color w:val="auto"/>
          <w:u w:val="single"/>
        </w:rPr>
        <w:t xml:space="preserve"> shall </w:t>
      </w:r>
      <w:r w:rsidR="00B07D65" w:rsidRPr="005D3C0A">
        <w:rPr>
          <w:color w:val="auto"/>
          <w:u w:val="single"/>
        </w:rPr>
        <w:t>report the violation to the</w:t>
      </w:r>
      <w:r w:rsidRPr="005D3C0A">
        <w:rPr>
          <w:color w:val="auto"/>
          <w:u w:val="single"/>
        </w:rPr>
        <w:t xml:space="preserve"> State Auditor</w:t>
      </w:r>
      <w:r w:rsidR="007B005A" w:rsidRPr="005D3C0A">
        <w:rPr>
          <w:color w:val="auto"/>
          <w:u w:val="single"/>
        </w:rPr>
        <w:t xml:space="preserve">. </w:t>
      </w:r>
      <w:r w:rsidR="005D1D7F" w:rsidRPr="005D3C0A">
        <w:rPr>
          <w:color w:val="auto"/>
          <w:u w:val="single"/>
        </w:rPr>
        <w:t xml:space="preserve">A vendor or grantee who has not received </w:t>
      </w:r>
      <w:r w:rsidR="00B92447" w:rsidRPr="005D3C0A">
        <w:rPr>
          <w:color w:val="auto"/>
          <w:u w:val="single"/>
        </w:rPr>
        <w:t xml:space="preserve">a </w:t>
      </w:r>
      <w:r w:rsidR="005039FF" w:rsidRPr="005D3C0A">
        <w:rPr>
          <w:color w:val="auto"/>
          <w:u w:val="single"/>
        </w:rPr>
        <w:t xml:space="preserve">payment </w:t>
      </w:r>
      <w:r w:rsidR="00361616" w:rsidRPr="005D3C0A">
        <w:rPr>
          <w:color w:val="auto"/>
          <w:u w:val="single"/>
        </w:rPr>
        <w:t xml:space="preserve">within 45 days, in violation of this </w:t>
      </w:r>
      <w:r w:rsidR="001822A8" w:rsidRPr="005D3C0A">
        <w:rPr>
          <w:color w:val="auto"/>
          <w:u w:val="single"/>
        </w:rPr>
        <w:t>section</w:t>
      </w:r>
      <w:r w:rsidR="00361616" w:rsidRPr="005D3C0A">
        <w:rPr>
          <w:color w:val="auto"/>
          <w:u w:val="single"/>
        </w:rPr>
        <w:t>, may report that violation to the State Auditor</w:t>
      </w:r>
      <w:r w:rsidR="007D18C3" w:rsidRPr="005D3C0A">
        <w:rPr>
          <w:color w:val="auto"/>
          <w:u w:val="single"/>
        </w:rPr>
        <w:t>.</w:t>
      </w:r>
      <w:r w:rsidR="00361616" w:rsidRPr="005D3C0A">
        <w:rPr>
          <w:color w:val="auto"/>
          <w:u w:val="single"/>
        </w:rPr>
        <w:t xml:space="preserve"> </w:t>
      </w:r>
      <w:r w:rsidR="00B07D65" w:rsidRPr="005D3C0A">
        <w:rPr>
          <w:color w:val="auto"/>
          <w:u w:val="single"/>
        </w:rPr>
        <w:t>T</w:t>
      </w:r>
      <w:r w:rsidRPr="005D3C0A">
        <w:rPr>
          <w:color w:val="auto"/>
          <w:u w:val="single"/>
        </w:rPr>
        <w:t xml:space="preserve">he State Auditor shall make </w:t>
      </w:r>
      <w:r w:rsidR="00F95D6C" w:rsidRPr="005D3C0A">
        <w:rPr>
          <w:color w:val="auto"/>
          <w:u w:val="single"/>
        </w:rPr>
        <w:t>a</w:t>
      </w:r>
      <w:r w:rsidRPr="005D3C0A">
        <w:rPr>
          <w:color w:val="auto"/>
          <w:u w:val="single"/>
        </w:rPr>
        <w:t xml:space="preserve"> list of state agencies that are in violation of this section publicly available on its website </w:t>
      </w:r>
      <w:r w:rsidR="00E0240A" w:rsidRPr="005D3C0A">
        <w:rPr>
          <w:color w:val="auto"/>
          <w:u w:val="single"/>
        </w:rPr>
        <w:t xml:space="preserve">and update the list </w:t>
      </w:r>
      <w:r w:rsidRPr="005D3C0A">
        <w:rPr>
          <w:color w:val="auto"/>
          <w:u w:val="single"/>
        </w:rPr>
        <w:t>on at least a monthly basi</w:t>
      </w:r>
      <w:r w:rsidR="000851CA" w:rsidRPr="005D3C0A">
        <w:rPr>
          <w:color w:val="auto"/>
          <w:u w:val="single"/>
        </w:rPr>
        <w:t>s.</w:t>
      </w:r>
    </w:p>
    <w:p w14:paraId="45591C2E" w14:textId="555E5BE9" w:rsidR="008C715C" w:rsidRPr="005D3C0A" w:rsidRDefault="008C715C" w:rsidP="00C8226C">
      <w:pPr>
        <w:pStyle w:val="SectionBody"/>
        <w:widowControl/>
        <w:rPr>
          <w:color w:val="auto"/>
          <w:u w:val="single"/>
        </w:rPr>
      </w:pPr>
      <w:proofErr w:type="gramStart"/>
      <w:r w:rsidRPr="005D3C0A">
        <w:rPr>
          <w:color w:val="auto"/>
          <w:u w:val="single"/>
        </w:rPr>
        <w:t>(d) The</w:t>
      </w:r>
      <w:proofErr w:type="gramEnd"/>
      <w:r w:rsidRPr="005D3C0A">
        <w:rPr>
          <w:color w:val="auto"/>
          <w:u w:val="single"/>
        </w:rPr>
        <w:t xml:space="preserve"> state agency initially receiving a legitimate </w:t>
      </w:r>
      <w:r w:rsidR="00D77B7D" w:rsidRPr="005D3C0A">
        <w:rPr>
          <w:color w:val="auto"/>
          <w:u w:val="single"/>
        </w:rPr>
        <w:t>claim for payment</w:t>
      </w:r>
      <w:r w:rsidRPr="005D3C0A">
        <w:rPr>
          <w:color w:val="auto"/>
          <w:u w:val="single"/>
        </w:rPr>
        <w:t xml:space="preserve"> shall </w:t>
      </w:r>
      <w:r w:rsidR="00D77B7D" w:rsidRPr="005D3C0A">
        <w:rPr>
          <w:color w:val="auto"/>
          <w:u w:val="single"/>
        </w:rPr>
        <w:t xml:space="preserve">disburse the grant funds or </w:t>
      </w:r>
      <w:r w:rsidRPr="005D3C0A">
        <w:rPr>
          <w:color w:val="auto"/>
          <w:u w:val="single"/>
        </w:rPr>
        <w:t xml:space="preserve">process the invoice within 10 business days from its receipt. </w:t>
      </w:r>
    </w:p>
    <w:p w14:paraId="069ADB7E" w14:textId="435DFD1F" w:rsidR="008C715C" w:rsidRPr="005D3C0A" w:rsidRDefault="008C715C" w:rsidP="00C8226C">
      <w:pPr>
        <w:pStyle w:val="SectionBody"/>
        <w:widowControl/>
        <w:rPr>
          <w:color w:val="auto"/>
          <w:u w:val="single"/>
        </w:rPr>
      </w:pPr>
      <w:r w:rsidRPr="005D3C0A">
        <w:rPr>
          <w:color w:val="auto"/>
          <w:u w:val="single"/>
        </w:rPr>
        <w:t xml:space="preserve">(e) Any other state agency charged by law with processing a state agency's requisition for payment of a legitimate </w:t>
      </w:r>
      <w:r w:rsidR="00EC4C8F" w:rsidRPr="005D3C0A">
        <w:rPr>
          <w:color w:val="auto"/>
          <w:u w:val="single"/>
        </w:rPr>
        <w:t>uncontested invoice</w:t>
      </w:r>
      <w:r w:rsidRPr="005D3C0A">
        <w:rPr>
          <w:color w:val="auto"/>
          <w:u w:val="single"/>
        </w:rPr>
        <w:t xml:space="preserve"> shall either process the claim or reject it for good cause within 10 business days after such processing state agency receives it. </w:t>
      </w:r>
    </w:p>
    <w:p w14:paraId="0F8AAA90" w14:textId="4B3D5241" w:rsidR="008C715C" w:rsidRDefault="008C715C" w:rsidP="00C8226C">
      <w:pPr>
        <w:pStyle w:val="SectionBody"/>
        <w:widowControl/>
        <w:rPr>
          <w:color w:val="auto"/>
          <w:u w:val="single"/>
        </w:rPr>
      </w:pPr>
      <w:r w:rsidRPr="005D3C0A">
        <w:rPr>
          <w:color w:val="auto"/>
          <w:u w:val="single"/>
        </w:rPr>
        <w:t>(</w:t>
      </w:r>
      <w:r w:rsidR="00D77B7D" w:rsidRPr="005D3C0A">
        <w:rPr>
          <w:color w:val="auto"/>
          <w:u w:val="single"/>
        </w:rPr>
        <w:t>f</w:t>
      </w:r>
      <w:r w:rsidRPr="005D3C0A">
        <w:rPr>
          <w:color w:val="auto"/>
          <w:u w:val="single"/>
        </w:rPr>
        <w:t>) The provisions of this article do not apply to</w:t>
      </w:r>
      <w:r w:rsidR="00B00B3E" w:rsidRPr="005D3C0A">
        <w:rPr>
          <w:color w:val="auto"/>
          <w:u w:val="single"/>
        </w:rPr>
        <w:t xml:space="preserve"> </w:t>
      </w:r>
      <w:r w:rsidRPr="005D3C0A">
        <w:rPr>
          <w:color w:val="auto"/>
          <w:u w:val="single"/>
        </w:rPr>
        <w:t xml:space="preserve">any </w:t>
      </w:r>
      <w:r w:rsidR="00650DBE" w:rsidRPr="005D3C0A">
        <w:rPr>
          <w:color w:val="auto"/>
          <w:u w:val="single"/>
        </w:rPr>
        <w:t>grantee or v</w:t>
      </w:r>
      <w:r w:rsidR="00650DBE">
        <w:rPr>
          <w:color w:val="auto"/>
          <w:u w:val="single"/>
        </w:rPr>
        <w:t xml:space="preserve">endor </w:t>
      </w:r>
      <w:r w:rsidRPr="008C715C">
        <w:rPr>
          <w:color w:val="auto"/>
          <w:u w:val="single"/>
        </w:rPr>
        <w:t xml:space="preserve">who is debarred, whose payments are required to be offset and intercepted </w:t>
      </w:r>
      <w:proofErr w:type="gramStart"/>
      <w:r w:rsidRPr="008C715C">
        <w:rPr>
          <w:color w:val="auto"/>
          <w:u w:val="single"/>
        </w:rPr>
        <w:t>to</w:t>
      </w:r>
      <w:proofErr w:type="gramEnd"/>
      <w:r w:rsidRPr="008C715C">
        <w:rPr>
          <w:color w:val="auto"/>
          <w:u w:val="single"/>
        </w:rPr>
        <w:t xml:space="preserve"> a state or federal agency, or who is otherwise ineligible to receive payment from the state by any act provided for in this code</w:t>
      </w:r>
      <w:r w:rsidR="00B00B3E">
        <w:rPr>
          <w:color w:val="auto"/>
          <w:u w:val="single"/>
        </w:rPr>
        <w:t>.</w:t>
      </w:r>
    </w:p>
    <w:p w14:paraId="1BBC862E" w14:textId="6DCA7AA5" w:rsidR="00E831B3" w:rsidRPr="004061EA" w:rsidRDefault="008C715C" w:rsidP="00C8226C">
      <w:pPr>
        <w:pStyle w:val="SectionBody"/>
        <w:widowControl/>
        <w:rPr>
          <w:color w:val="auto"/>
        </w:rPr>
      </w:pPr>
      <w:r w:rsidRPr="008C715C">
        <w:rPr>
          <w:color w:val="auto"/>
          <w:u w:val="single"/>
        </w:rPr>
        <w:t>(</w:t>
      </w:r>
      <w:r w:rsidR="00D77B7D">
        <w:rPr>
          <w:color w:val="auto"/>
          <w:u w:val="single"/>
        </w:rPr>
        <w:t>g</w:t>
      </w:r>
      <w:r w:rsidRPr="008C715C">
        <w:rPr>
          <w:color w:val="auto"/>
          <w:u w:val="single"/>
        </w:rPr>
        <w:t>) Nothing in this article should be construed to limit the right of a state agency to refuse illegitimate, erroneous, fraudulent, or disputed claims for payment.</w:t>
      </w:r>
    </w:p>
    <w:sectPr w:rsidR="00E831B3" w:rsidRPr="004061EA" w:rsidSect="009148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873E" w14:textId="77777777" w:rsidR="002D711F" w:rsidRPr="00B844FE" w:rsidRDefault="002D711F" w:rsidP="00B844FE">
      <w:r>
        <w:separator/>
      </w:r>
    </w:p>
  </w:endnote>
  <w:endnote w:type="continuationSeparator" w:id="0">
    <w:p w14:paraId="64AAB54E" w14:textId="77777777" w:rsidR="002D711F" w:rsidRPr="00B844FE" w:rsidRDefault="002D71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485E" w14:textId="77777777" w:rsidR="009148D2" w:rsidRDefault="009148D2" w:rsidP="00A070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80E7BB" w14:textId="77777777" w:rsidR="009148D2" w:rsidRPr="009148D2" w:rsidRDefault="009148D2" w:rsidP="0091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CA14" w14:textId="77777777" w:rsidR="009148D2" w:rsidRDefault="009148D2" w:rsidP="00A070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0358B4" w14:textId="77777777" w:rsidR="009148D2" w:rsidRPr="009148D2" w:rsidRDefault="009148D2" w:rsidP="0091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CDD8" w14:textId="77777777" w:rsidR="002D711F" w:rsidRPr="00B844FE" w:rsidRDefault="002D711F" w:rsidP="00B844FE">
      <w:r>
        <w:separator/>
      </w:r>
    </w:p>
  </w:footnote>
  <w:footnote w:type="continuationSeparator" w:id="0">
    <w:p w14:paraId="6092BC3E" w14:textId="77777777" w:rsidR="002D711F" w:rsidRPr="00B844FE" w:rsidRDefault="002D71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E9BA" w14:textId="77777777" w:rsidR="009148D2" w:rsidRPr="009148D2" w:rsidRDefault="009148D2" w:rsidP="009148D2">
    <w:pPr>
      <w:pStyle w:val="Header"/>
    </w:pPr>
    <w:r>
      <w:t>CS for HB 2152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74C8" w14:textId="6ABD5855" w:rsidR="009148D2" w:rsidRPr="009148D2" w:rsidRDefault="004061EA" w:rsidP="009148D2">
    <w:pPr>
      <w:pStyle w:val="Header"/>
    </w:pPr>
    <w:r>
      <w:t xml:space="preserve">Eng </w:t>
    </w:r>
    <w:r w:rsidR="009148D2">
      <w:t>CS for HB 2152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A609" w14:textId="77777777" w:rsidR="00C8226C" w:rsidRPr="009148D2" w:rsidRDefault="00C8226C" w:rsidP="009148D2">
    <w:pPr>
      <w:pStyle w:val="Header"/>
    </w:pPr>
    <w:r>
      <w:t>Eng CS for HB 2152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00"/>
    <w:rsid w:val="0000526A"/>
    <w:rsid w:val="00007CE5"/>
    <w:rsid w:val="00011C21"/>
    <w:rsid w:val="000257B9"/>
    <w:rsid w:val="000528BF"/>
    <w:rsid w:val="0007259E"/>
    <w:rsid w:val="00081D6D"/>
    <w:rsid w:val="00084E21"/>
    <w:rsid w:val="000851CA"/>
    <w:rsid w:val="00085D22"/>
    <w:rsid w:val="000C5C77"/>
    <w:rsid w:val="000D6450"/>
    <w:rsid w:val="000E647E"/>
    <w:rsid w:val="000F168F"/>
    <w:rsid w:val="000F22B7"/>
    <w:rsid w:val="000F503C"/>
    <w:rsid w:val="0010070F"/>
    <w:rsid w:val="00134BCE"/>
    <w:rsid w:val="0014763C"/>
    <w:rsid w:val="0015112E"/>
    <w:rsid w:val="00154ACF"/>
    <w:rsid w:val="001552E7"/>
    <w:rsid w:val="00156234"/>
    <w:rsid w:val="001566B4"/>
    <w:rsid w:val="001822A8"/>
    <w:rsid w:val="00191A28"/>
    <w:rsid w:val="00193689"/>
    <w:rsid w:val="001A657A"/>
    <w:rsid w:val="001C279E"/>
    <w:rsid w:val="001C3B34"/>
    <w:rsid w:val="001D459E"/>
    <w:rsid w:val="001E345A"/>
    <w:rsid w:val="001F01AD"/>
    <w:rsid w:val="002010BF"/>
    <w:rsid w:val="00220ED3"/>
    <w:rsid w:val="0027011C"/>
    <w:rsid w:val="00273C5A"/>
    <w:rsid w:val="00274200"/>
    <w:rsid w:val="00275740"/>
    <w:rsid w:val="00277D96"/>
    <w:rsid w:val="002A0269"/>
    <w:rsid w:val="002D711F"/>
    <w:rsid w:val="002E2938"/>
    <w:rsid w:val="00301F44"/>
    <w:rsid w:val="00303684"/>
    <w:rsid w:val="003143F5"/>
    <w:rsid w:val="00314854"/>
    <w:rsid w:val="00323F9E"/>
    <w:rsid w:val="00325269"/>
    <w:rsid w:val="00331B5A"/>
    <w:rsid w:val="00361616"/>
    <w:rsid w:val="00382BC7"/>
    <w:rsid w:val="003869FB"/>
    <w:rsid w:val="003C51CD"/>
    <w:rsid w:val="003C7828"/>
    <w:rsid w:val="003F65A1"/>
    <w:rsid w:val="004061EA"/>
    <w:rsid w:val="004247A2"/>
    <w:rsid w:val="004439E1"/>
    <w:rsid w:val="00466F4D"/>
    <w:rsid w:val="004A6F71"/>
    <w:rsid w:val="004B2795"/>
    <w:rsid w:val="004B6890"/>
    <w:rsid w:val="004C13DD"/>
    <w:rsid w:val="004D5BEA"/>
    <w:rsid w:val="004E3441"/>
    <w:rsid w:val="004F059F"/>
    <w:rsid w:val="004F30EE"/>
    <w:rsid w:val="004F5709"/>
    <w:rsid w:val="005039FF"/>
    <w:rsid w:val="00510EBD"/>
    <w:rsid w:val="005626C8"/>
    <w:rsid w:val="00562810"/>
    <w:rsid w:val="00584EDC"/>
    <w:rsid w:val="005A366C"/>
    <w:rsid w:val="005A5366"/>
    <w:rsid w:val="005C44E9"/>
    <w:rsid w:val="005D1D7F"/>
    <w:rsid w:val="005D3C0A"/>
    <w:rsid w:val="005E489C"/>
    <w:rsid w:val="00616B00"/>
    <w:rsid w:val="006258F1"/>
    <w:rsid w:val="00637E73"/>
    <w:rsid w:val="00642644"/>
    <w:rsid w:val="00650DBE"/>
    <w:rsid w:val="00652D12"/>
    <w:rsid w:val="006865E9"/>
    <w:rsid w:val="00691F3E"/>
    <w:rsid w:val="00694BFB"/>
    <w:rsid w:val="006A106B"/>
    <w:rsid w:val="006C523D"/>
    <w:rsid w:val="006D4036"/>
    <w:rsid w:val="006F58E4"/>
    <w:rsid w:val="0070502F"/>
    <w:rsid w:val="00736517"/>
    <w:rsid w:val="00743336"/>
    <w:rsid w:val="00793963"/>
    <w:rsid w:val="007A2647"/>
    <w:rsid w:val="007B005A"/>
    <w:rsid w:val="007D18C3"/>
    <w:rsid w:val="007E02CF"/>
    <w:rsid w:val="007E2688"/>
    <w:rsid w:val="007E4C30"/>
    <w:rsid w:val="007E5E4A"/>
    <w:rsid w:val="007F1CF5"/>
    <w:rsid w:val="008041B3"/>
    <w:rsid w:val="0082670A"/>
    <w:rsid w:val="00834EDE"/>
    <w:rsid w:val="00837379"/>
    <w:rsid w:val="00843F13"/>
    <w:rsid w:val="008736AA"/>
    <w:rsid w:val="00882DB2"/>
    <w:rsid w:val="008C2760"/>
    <w:rsid w:val="008C715C"/>
    <w:rsid w:val="008D275D"/>
    <w:rsid w:val="008E2CD3"/>
    <w:rsid w:val="009148D2"/>
    <w:rsid w:val="009318F8"/>
    <w:rsid w:val="00942E23"/>
    <w:rsid w:val="00943AA1"/>
    <w:rsid w:val="00954B98"/>
    <w:rsid w:val="009605F5"/>
    <w:rsid w:val="00980327"/>
    <w:rsid w:val="00992561"/>
    <w:rsid w:val="009C1EA5"/>
    <w:rsid w:val="009D3674"/>
    <w:rsid w:val="009F1067"/>
    <w:rsid w:val="009F55A2"/>
    <w:rsid w:val="00A122D8"/>
    <w:rsid w:val="00A31E01"/>
    <w:rsid w:val="00A527AD"/>
    <w:rsid w:val="00A6180E"/>
    <w:rsid w:val="00A718CF"/>
    <w:rsid w:val="00A72E7C"/>
    <w:rsid w:val="00A83306"/>
    <w:rsid w:val="00AC3B58"/>
    <w:rsid w:val="00AE48A0"/>
    <w:rsid w:val="00AE61BE"/>
    <w:rsid w:val="00B00B3E"/>
    <w:rsid w:val="00B07D65"/>
    <w:rsid w:val="00B14FC3"/>
    <w:rsid w:val="00B16F25"/>
    <w:rsid w:val="00B24422"/>
    <w:rsid w:val="00B66B18"/>
    <w:rsid w:val="00B80C20"/>
    <w:rsid w:val="00B844FE"/>
    <w:rsid w:val="00B92447"/>
    <w:rsid w:val="00B94E71"/>
    <w:rsid w:val="00BB392A"/>
    <w:rsid w:val="00BB7032"/>
    <w:rsid w:val="00BC562B"/>
    <w:rsid w:val="00BD4778"/>
    <w:rsid w:val="00BD6D15"/>
    <w:rsid w:val="00BE072D"/>
    <w:rsid w:val="00BF36C7"/>
    <w:rsid w:val="00BF5445"/>
    <w:rsid w:val="00C137CF"/>
    <w:rsid w:val="00C230EE"/>
    <w:rsid w:val="00C33014"/>
    <w:rsid w:val="00C33434"/>
    <w:rsid w:val="00C34869"/>
    <w:rsid w:val="00C375EA"/>
    <w:rsid w:val="00C42EB6"/>
    <w:rsid w:val="00C8226C"/>
    <w:rsid w:val="00C85096"/>
    <w:rsid w:val="00CB20EF"/>
    <w:rsid w:val="00CB3F6B"/>
    <w:rsid w:val="00CB5EC6"/>
    <w:rsid w:val="00CC2692"/>
    <w:rsid w:val="00CC26D0"/>
    <w:rsid w:val="00CD12CB"/>
    <w:rsid w:val="00CD36CF"/>
    <w:rsid w:val="00CD7EC0"/>
    <w:rsid w:val="00CF1DCA"/>
    <w:rsid w:val="00D27498"/>
    <w:rsid w:val="00D53995"/>
    <w:rsid w:val="00D54C36"/>
    <w:rsid w:val="00D579FC"/>
    <w:rsid w:val="00D7428E"/>
    <w:rsid w:val="00D77B7D"/>
    <w:rsid w:val="00D97B05"/>
    <w:rsid w:val="00DE26E4"/>
    <w:rsid w:val="00DE526B"/>
    <w:rsid w:val="00DF199D"/>
    <w:rsid w:val="00E01542"/>
    <w:rsid w:val="00E0240A"/>
    <w:rsid w:val="00E03910"/>
    <w:rsid w:val="00E03AE2"/>
    <w:rsid w:val="00E365F1"/>
    <w:rsid w:val="00E56F87"/>
    <w:rsid w:val="00E62F48"/>
    <w:rsid w:val="00E6787C"/>
    <w:rsid w:val="00E831B3"/>
    <w:rsid w:val="00EB203E"/>
    <w:rsid w:val="00EB46B2"/>
    <w:rsid w:val="00EC4C8F"/>
    <w:rsid w:val="00EE70CB"/>
    <w:rsid w:val="00F01B45"/>
    <w:rsid w:val="00F23775"/>
    <w:rsid w:val="00F24A70"/>
    <w:rsid w:val="00F257B0"/>
    <w:rsid w:val="00F33934"/>
    <w:rsid w:val="00F3635E"/>
    <w:rsid w:val="00F41CA2"/>
    <w:rsid w:val="00F443C0"/>
    <w:rsid w:val="00F62EFB"/>
    <w:rsid w:val="00F72AA2"/>
    <w:rsid w:val="00F84636"/>
    <w:rsid w:val="00F939A4"/>
    <w:rsid w:val="00F95D6C"/>
    <w:rsid w:val="00FA06A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4267"/>
  <w15:chartTrackingRefBased/>
  <w15:docId w15:val="{2D1211B0-EE99-4B4E-9C6E-483B17AA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1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777338D5144DA9991C9295D87E1BAC"/>
        <w:category>
          <w:name w:val="General"/>
          <w:gallery w:val="placeholder"/>
        </w:category>
        <w:types>
          <w:type w:val="bbPlcHdr"/>
        </w:types>
        <w:behaviors>
          <w:behavior w:val="content"/>
        </w:behaviors>
        <w:guid w:val="{C0996CD2-17C8-49F9-954A-62A4576CCE00}"/>
      </w:docPartPr>
      <w:docPartBody>
        <w:p w:rsidR="00573E21" w:rsidRDefault="00323B34">
          <w:pPr>
            <w:pStyle w:val="73777338D5144DA9991C9295D87E1BAC"/>
          </w:pPr>
          <w:r w:rsidRPr="00B844FE">
            <w:t>Prefix Text</w:t>
          </w:r>
        </w:p>
      </w:docPartBody>
    </w:docPart>
    <w:docPart>
      <w:docPartPr>
        <w:name w:val="9CE06B31E3C24745A54593D63CEB8FE2"/>
        <w:category>
          <w:name w:val="General"/>
          <w:gallery w:val="placeholder"/>
        </w:category>
        <w:types>
          <w:type w:val="bbPlcHdr"/>
        </w:types>
        <w:behaviors>
          <w:behavior w:val="content"/>
        </w:behaviors>
        <w:guid w:val="{BBD4C17E-7E75-4732-9E14-1988CEFC370E}"/>
      </w:docPartPr>
      <w:docPartBody>
        <w:p w:rsidR="00573E21" w:rsidRDefault="00323B34">
          <w:pPr>
            <w:pStyle w:val="9CE06B31E3C24745A54593D63CEB8FE2"/>
          </w:pPr>
          <w:r w:rsidRPr="00B844FE">
            <w:t>[Type here]</w:t>
          </w:r>
        </w:p>
      </w:docPartBody>
    </w:docPart>
    <w:docPart>
      <w:docPartPr>
        <w:name w:val="67DD94E3127D470CBB2EC267A30876E8"/>
        <w:category>
          <w:name w:val="General"/>
          <w:gallery w:val="placeholder"/>
        </w:category>
        <w:types>
          <w:type w:val="bbPlcHdr"/>
        </w:types>
        <w:behaviors>
          <w:behavior w:val="content"/>
        </w:behaviors>
        <w:guid w:val="{043FDCEC-0BF6-481C-879F-6DDD9AC15BE0}"/>
      </w:docPartPr>
      <w:docPartBody>
        <w:p w:rsidR="00573E21" w:rsidRDefault="00323B34">
          <w:pPr>
            <w:pStyle w:val="67DD94E3127D470CBB2EC267A30876E8"/>
          </w:pPr>
          <w:r w:rsidRPr="00B844FE">
            <w:t>Number</w:t>
          </w:r>
        </w:p>
      </w:docPartBody>
    </w:docPart>
    <w:docPart>
      <w:docPartPr>
        <w:name w:val="DCABCAA6A96749C4B36FBD33D212A748"/>
        <w:category>
          <w:name w:val="General"/>
          <w:gallery w:val="placeholder"/>
        </w:category>
        <w:types>
          <w:type w:val="bbPlcHdr"/>
        </w:types>
        <w:behaviors>
          <w:behavior w:val="content"/>
        </w:behaviors>
        <w:guid w:val="{79CC4543-0A02-4DF4-B04C-30FEE0691A72}"/>
      </w:docPartPr>
      <w:docPartBody>
        <w:p w:rsidR="00573E21" w:rsidRDefault="00323B34">
          <w:pPr>
            <w:pStyle w:val="DCABCAA6A96749C4B36FBD33D212A7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86"/>
    <w:rsid w:val="000257B9"/>
    <w:rsid w:val="000528BF"/>
    <w:rsid w:val="000F503C"/>
    <w:rsid w:val="00230196"/>
    <w:rsid w:val="002327A9"/>
    <w:rsid w:val="00323B34"/>
    <w:rsid w:val="004F30EE"/>
    <w:rsid w:val="00573E21"/>
    <w:rsid w:val="00642644"/>
    <w:rsid w:val="006E76DA"/>
    <w:rsid w:val="0070615B"/>
    <w:rsid w:val="007A3442"/>
    <w:rsid w:val="007E4C30"/>
    <w:rsid w:val="00837379"/>
    <w:rsid w:val="008E2CD3"/>
    <w:rsid w:val="00911FB5"/>
    <w:rsid w:val="00943AA1"/>
    <w:rsid w:val="00B14FC3"/>
    <w:rsid w:val="00B404EE"/>
    <w:rsid w:val="00BE072D"/>
    <w:rsid w:val="00C375EA"/>
    <w:rsid w:val="00C57567"/>
    <w:rsid w:val="00CB5986"/>
    <w:rsid w:val="00DE26E4"/>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777338D5144DA9991C9295D87E1BAC">
    <w:name w:val="73777338D5144DA9991C9295D87E1BAC"/>
  </w:style>
  <w:style w:type="paragraph" w:customStyle="1" w:styleId="9CE06B31E3C24745A54593D63CEB8FE2">
    <w:name w:val="9CE06B31E3C24745A54593D63CEB8FE2"/>
  </w:style>
  <w:style w:type="paragraph" w:customStyle="1" w:styleId="67DD94E3127D470CBB2EC267A30876E8">
    <w:name w:val="67DD94E3127D470CBB2EC267A30876E8"/>
  </w:style>
  <w:style w:type="character" w:styleId="PlaceholderText">
    <w:name w:val="Placeholder Text"/>
    <w:basedOn w:val="DefaultParagraphFont"/>
    <w:uiPriority w:val="99"/>
    <w:semiHidden/>
    <w:rsid w:val="00CB5986"/>
    <w:rPr>
      <w:color w:val="808080"/>
    </w:rPr>
  </w:style>
  <w:style w:type="paragraph" w:customStyle="1" w:styleId="DCABCAA6A96749C4B36FBD33D212A748">
    <w:name w:val="DCABCAA6A96749C4B36FBD33D212A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1107</Words>
  <Characters>5774</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2025-04-01T00:13:00Z</cp:lastPrinted>
  <dcterms:created xsi:type="dcterms:W3CDTF">2025-04-01T00:13:00Z</dcterms:created>
  <dcterms:modified xsi:type="dcterms:W3CDTF">2025-04-01T00:13:00Z</dcterms:modified>
</cp:coreProperties>
</file>