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623C" w14:textId="77777777" w:rsidR="00FE067E" w:rsidRPr="002B7E98" w:rsidRDefault="003C6034" w:rsidP="00CC1F3B">
      <w:pPr>
        <w:pStyle w:val="TitlePageOrigin"/>
        <w:rPr>
          <w:color w:val="auto"/>
        </w:rPr>
      </w:pPr>
      <w:r w:rsidRPr="002B7E98">
        <w:rPr>
          <w:caps w:val="0"/>
          <w:color w:val="auto"/>
        </w:rPr>
        <w:t>WEST VIRGINIA LEGISLATURE</w:t>
      </w:r>
    </w:p>
    <w:p w14:paraId="22F19B99" w14:textId="77777777" w:rsidR="00CD36CF" w:rsidRPr="002B7E98" w:rsidRDefault="00CD36CF" w:rsidP="00CC1F3B">
      <w:pPr>
        <w:pStyle w:val="TitlePageSession"/>
        <w:rPr>
          <w:caps w:val="0"/>
          <w:color w:val="auto"/>
        </w:rPr>
      </w:pPr>
      <w:r w:rsidRPr="002B7E98">
        <w:rPr>
          <w:color w:val="auto"/>
        </w:rPr>
        <w:t>20</w:t>
      </w:r>
      <w:r w:rsidR="00EC5E63" w:rsidRPr="002B7E98">
        <w:rPr>
          <w:color w:val="auto"/>
        </w:rPr>
        <w:t>2</w:t>
      </w:r>
      <w:r w:rsidR="00211F02" w:rsidRPr="002B7E98">
        <w:rPr>
          <w:color w:val="auto"/>
        </w:rPr>
        <w:t>5</w:t>
      </w:r>
      <w:r w:rsidRPr="002B7E98">
        <w:rPr>
          <w:color w:val="auto"/>
        </w:rPr>
        <w:t xml:space="preserve"> </w:t>
      </w:r>
      <w:r w:rsidR="003C6034" w:rsidRPr="002B7E98">
        <w:rPr>
          <w:caps w:val="0"/>
          <w:color w:val="auto"/>
        </w:rPr>
        <w:t>REGULAR SESSION</w:t>
      </w:r>
    </w:p>
    <w:p w14:paraId="29EB038A" w14:textId="076A6ECF" w:rsidR="00CD36CF" w:rsidRPr="002B7E98" w:rsidRDefault="00512ED4" w:rsidP="00512ED4">
      <w:pPr>
        <w:pStyle w:val="TitlePageSession"/>
        <w:rPr>
          <w:color w:val="auto"/>
        </w:rPr>
      </w:pPr>
      <w:r w:rsidRPr="002B7E98">
        <w:rPr>
          <w:caps w:val="0"/>
          <w:color w:val="auto"/>
        </w:rPr>
        <w:t>EN</w:t>
      </w:r>
      <w:r w:rsidR="002B7E98" w:rsidRPr="002B7E98">
        <w:rPr>
          <w:caps w:val="0"/>
          <w:color w:val="auto"/>
        </w:rPr>
        <w:t>ROLLED</w:t>
      </w:r>
    </w:p>
    <w:p w14:paraId="37F39F7F" w14:textId="7B2F39B0" w:rsidR="00CD36CF" w:rsidRPr="002B7E98" w:rsidRDefault="00EA65CE" w:rsidP="00CC1F3B">
      <w:pPr>
        <w:pStyle w:val="BillNumber"/>
        <w:rPr>
          <w:color w:val="auto"/>
        </w:rPr>
      </w:pPr>
      <w:sdt>
        <w:sdtPr>
          <w:rPr>
            <w:color w:val="auto"/>
          </w:rPr>
          <w:tag w:val="Chamber"/>
          <w:id w:val="893011969"/>
          <w:lock w:val="sdtLocked"/>
          <w:placeholder>
            <w:docPart w:val="B1D19BC3EB8D4FB7A43876A8EF74DD91"/>
          </w:placeholder>
          <w:dropDownList>
            <w:listItem w:displayText="House" w:value="House"/>
            <w:listItem w:displayText="Senate" w:value="Senate"/>
          </w:dropDownList>
        </w:sdtPr>
        <w:sdtEndPr/>
        <w:sdtContent>
          <w:r w:rsidR="00C33434" w:rsidRPr="002B7E98">
            <w:rPr>
              <w:color w:val="auto"/>
            </w:rPr>
            <w:t>House</w:t>
          </w:r>
        </w:sdtContent>
      </w:sdt>
      <w:r w:rsidR="00303684" w:rsidRPr="002B7E98">
        <w:rPr>
          <w:color w:val="auto"/>
        </w:rPr>
        <w:t xml:space="preserve"> </w:t>
      </w:r>
      <w:r w:rsidR="00CD36CF" w:rsidRPr="002B7E98">
        <w:rPr>
          <w:color w:val="auto"/>
        </w:rPr>
        <w:t xml:space="preserve">Bill </w:t>
      </w:r>
      <w:sdt>
        <w:sdtPr>
          <w:rPr>
            <w:color w:val="auto"/>
          </w:rPr>
          <w:tag w:val="BNum"/>
          <w:id w:val="1645317809"/>
          <w:lock w:val="sdtLocked"/>
          <w:placeholder>
            <w:docPart w:val="BCA22D552C5B4EEDA5D07F612EBF6AFE"/>
          </w:placeholder>
          <w:text/>
        </w:sdtPr>
        <w:sdtEndPr/>
        <w:sdtContent>
          <w:r w:rsidR="00023477" w:rsidRPr="002B7E98">
            <w:rPr>
              <w:color w:val="auto"/>
            </w:rPr>
            <w:t>2344</w:t>
          </w:r>
        </w:sdtContent>
      </w:sdt>
    </w:p>
    <w:p w14:paraId="183AA73A" w14:textId="3D83A8AA" w:rsidR="00CD36CF" w:rsidRPr="002B7E98" w:rsidRDefault="00CD36CF" w:rsidP="00CC1F3B">
      <w:pPr>
        <w:pStyle w:val="Sponsors"/>
        <w:rPr>
          <w:color w:val="auto"/>
        </w:rPr>
      </w:pPr>
      <w:r w:rsidRPr="002B7E98">
        <w:rPr>
          <w:color w:val="auto"/>
        </w:rPr>
        <w:t xml:space="preserve">By </w:t>
      </w:r>
      <w:sdt>
        <w:sdtPr>
          <w:rPr>
            <w:color w:val="auto"/>
          </w:rPr>
          <w:tag w:val="Sponsors"/>
          <w:id w:val="1589585889"/>
          <w:placeholder>
            <w:docPart w:val="3D826DBBA12E40F5A6A1F26D850A8F89"/>
          </w:placeholder>
          <w:text w:multiLine="1"/>
        </w:sdtPr>
        <w:sdtEndPr/>
        <w:sdtContent>
          <w:r w:rsidR="000F6FF3" w:rsidRPr="002B7E98">
            <w:rPr>
              <w:color w:val="auto"/>
            </w:rPr>
            <w:t>Delegate</w:t>
          </w:r>
          <w:r w:rsidR="000D4741" w:rsidRPr="002B7E98">
            <w:rPr>
              <w:color w:val="auto"/>
            </w:rPr>
            <w:t>s</w:t>
          </w:r>
          <w:r w:rsidR="000F6FF3" w:rsidRPr="002B7E98">
            <w:rPr>
              <w:color w:val="auto"/>
            </w:rPr>
            <w:t xml:space="preserve"> </w:t>
          </w:r>
          <w:r w:rsidR="00CD22B6" w:rsidRPr="002B7E98">
            <w:rPr>
              <w:color w:val="auto"/>
            </w:rPr>
            <w:t xml:space="preserve">J. </w:t>
          </w:r>
          <w:r w:rsidR="000F6FF3" w:rsidRPr="002B7E98">
            <w:rPr>
              <w:color w:val="auto"/>
            </w:rPr>
            <w:t>Cannon</w:t>
          </w:r>
          <w:r w:rsidR="000D4741" w:rsidRPr="002B7E98">
            <w:rPr>
              <w:color w:val="auto"/>
            </w:rPr>
            <w:t>, Chiarelli, Holstein,</w:t>
          </w:r>
          <w:r w:rsidR="003545EA" w:rsidRPr="002B7E98">
            <w:rPr>
              <w:color w:val="auto"/>
            </w:rPr>
            <w:t xml:space="preserve"> </w:t>
          </w:r>
          <w:r w:rsidR="000D4741" w:rsidRPr="002B7E98">
            <w:rPr>
              <w:color w:val="auto"/>
            </w:rPr>
            <w:t>Browning</w:t>
          </w:r>
          <w:r w:rsidR="003545EA" w:rsidRPr="002B7E98">
            <w:rPr>
              <w:color w:val="auto"/>
            </w:rPr>
            <w:t>, and Eldridge</w:t>
          </w:r>
          <w:r w:rsidR="000D4741" w:rsidRPr="002B7E98">
            <w:rPr>
              <w:color w:val="auto"/>
            </w:rPr>
            <w:t xml:space="preserve"> </w:t>
          </w:r>
          <w:r w:rsidR="000F6FF3" w:rsidRPr="002B7E98">
            <w:rPr>
              <w:color w:val="auto"/>
            </w:rPr>
            <w:t xml:space="preserve"> </w:t>
          </w:r>
        </w:sdtContent>
      </w:sdt>
    </w:p>
    <w:p w14:paraId="23B42368" w14:textId="1CD31D25" w:rsidR="006C733E" w:rsidRPr="002B7E98" w:rsidRDefault="00CD36CF" w:rsidP="00CC1F3B">
      <w:pPr>
        <w:pStyle w:val="References"/>
        <w:rPr>
          <w:color w:val="auto"/>
        </w:rPr>
        <w:sectPr w:rsidR="006C733E" w:rsidRPr="002B7E9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B7E98">
        <w:rPr>
          <w:color w:val="auto"/>
        </w:rPr>
        <w:t>[</w:t>
      </w:r>
      <w:sdt>
        <w:sdtPr>
          <w:rPr>
            <w:color w:val="auto"/>
          </w:rPr>
          <w:tag w:val="References"/>
          <w:id w:val="-1043047873"/>
          <w:placeholder>
            <w:docPart w:val="7874BD7E02CC4D9199487A5D2497E03C"/>
          </w:placeholder>
          <w:text w:multiLine="1"/>
        </w:sdtPr>
        <w:sdtEndPr/>
        <w:sdtContent>
          <w:r w:rsidR="002B7E98" w:rsidRPr="002B7E98">
            <w:rPr>
              <w:color w:val="auto"/>
            </w:rPr>
            <w:t>Passed April 12, 2025; in effect 90 days from passage (July 11, 2025)</w:t>
          </w:r>
        </w:sdtContent>
      </w:sdt>
      <w:r w:rsidRPr="002B7E98">
        <w:rPr>
          <w:color w:val="auto"/>
        </w:rPr>
        <w:t>]</w:t>
      </w:r>
    </w:p>
    <w:p w14:paraId="1D2E189D" w14:textId="37A7D5A4" w:rsidR="00E831B3" w:rsidRPr="002B7E98" w:rsidRDefault="00E831B3" w:rsidP="00CC1F3B">
      <w:pPr>
        <w:pStyle w:val="References"/>
        <w:rPr>
          <w:color w:val="auto"/>
        </w:rPr>
      </w:pPr>
    </w:p>
    <w:p w14:paraId="0C730FE3" w14:textId="5ACA9B02" w:rsidR="00303684" w:rsidRPr="002B7E98" w:rsidRDefault="0000526A" w:rsidP="0072535E">
      <w:pPr>
        <w:pStyle w:val="TitleSection"/>
        <w:rPr>
          <w:color w:val="auto"/>
        </w:rPr>
      </w:pPr>
      <w:r w:rsidRPr="002B7E98">
        <w:rPr>
          <w:color w:val="auto"/>
        </w:rPr>
        <w:lastRenderedPageBreak/>
        <w:t>A</w:t>
      </w:r>
      <w:r w:rsidR="002B7E98" w:rsidRPr="002B7E98">
        <w:rPr>
          <w:color w:val="auto"/>
        </w:rPr>
        <w:t>N ACT</w:t>
      </w:r>
      <w:r w:rsidR="000F6FF3" w:rsidRPr="002B7E98">
        <w:rPr>
          <w:color w:val="auto"/>
        </w:rPr>
        <w:t xml:space="preserve"> </w:t>
      </w:r>
      <w:r w:rsidR="002B7E98" w:rsidRPr="002B7E98">
        <w:t>to amend and reenact §17C-14-9a of the Code of West Virginia, 1931, as amended, relating to requiring drivers take certain actions when approaching stationary vehicles that display a warning signal; providing for fine, confinement, and suspension of driving privileges</w:t>
      </w:r>
    </w:p>
    <w:p w14:paraId="35352A91" w14:textId="77777777" w:rsidR="00303684" w:rsidRPr="002B7E98" w:rsidRDefault="00303684" w:rsidP="0072535E">
      <w:pPr>
        <w:pStyle w:val="EnactingClause"/>
        <w:rPr>
          <w:color w:val="auto"/>
        </w:rPr>
      </w:pPr>
      <w:r w:rsidRPr="002B7E98">
        <w:rPr>
          <w:color w:val="auto"/>
        </w:rPr>
        <w:t>Be it enacted by the Legislature of West Virginia:</w:t>
      </w:r>
    </w:p>
    <w:p w14:paraId="53AED1DE" w14:textId="77777777" w:rsidR="003C6034" w:rsidRPr="002B7E98" w:rsidRDefault="003C6034" w:rsidP="0072535E">
      <w:pPr>
        <w:pStyle w:val="EnactingClause"/>
        <w:rPr>
          <w:color w:val="auto"/>
        </w:rPr>
        <w:sectPr w:rsidR="003C6034" w:rsidRPr="002B7E98" w:rsidSect="006C733E">
          <w:pgSz w:w="12240" w:h="15840" w:code="1"/>
          <w:pgMar w:top="1440" w:right="1440" w:bottom="1440" w:left="1440" w:header="720" w:footer="720" w:gutter="0"/>
          <w:lnNumType w:countBy="1" w:restart="newSection"/>
          <w:pgNumType w:start="0"/>
          <w:cols w:space="720"/>
          <w:titlePg/>
          <w:docGrid w:linePitch="360"/>
        </w:sectPr>
      </w:pPr>
    </w:p>
    <w:p w14:paraId="469564C6" w14:textId="77777777" w:rsidR="002B7E98" w:rsidRPr="002B7E98" w:rsidRDefault="002B7E98" w:rsidP="0072535E">
      <w:pPr>
        <w:suppressLineNumbers/>
        <w:jc w:val="both"/>
        <w:outlineLvl w:val="1"/>
        <w:rPr>
          <w:rFonts w:eastAsia="Calibri" w:cs="Times New Roman"/>
          <w:b/>
          <w:caps/>
          <w:color w:val="000000"/>
          <w:sz w:val="24"/>
        </w:rPr>
        <w:sectPr w:rsidR="002B7E98" w:rsidRPr="002B7E98" w:rsidSect="002B7E98">
          <w:footerReference w:type="default" r:id="rId13"/>
          <w:type w:val="continuous"/>
          <w:pgSz w:w="12240" w:h="15840"/>
          <w:pgMar w:top="1440" w:right="1440" w:bottom="1440" w:left="1440" w:header="720" w:footer="720" w:gutter="0"/>
          <w:lnNumType w:countBy="1" w:restart="newSection"/>
          <w:cols w:space="720"/>
          <w:docGrid w:linePitch="360"/>
        </w:sectPr>
      </w:pPr>
      <w:r w:rsidRPr="002B7E98">
        <w:rPr>
          <w:rFonts w:eastAsia="Calibri" w:cs="Times New Roman"/>
          <w:b/>
          <w:caps/>
          <w:color w:val="000000"/>
          <w:sz w:val="24"/>
        </w:rPr>
        <w:t>ARTICLE 14. MISCELLANEOUS RULES.</w:t>
      </w:r>
    </w:p>
    <w:p w14:paraId="6C47E6E1" w14:textId="684815A8" w:rsidR="002B7E98" w:rsidRPr="002B7E98" w:rsidRDefault="002B7E98" w:rsidP="0072535E">
      <w:pPr>
        <w:suppressLineNumbers/>
        <w:ind w:left="720" w:hanging="720"/>
        <w:jc w:val="both"/>
        <w:outlineLvl w:val="3"/>
        <w:rPr>
          <w:rFonts w:eastAsia="Calibri" w:cs="Times New Roman"/>
          <w:b/>
          <w:color w:val="000000"/>
        </w:rPr>
      </w:pPr>
      <w:r w:rsidRPr="002B7E98">
        <w:rPr>
          <w:rFonts w:eastAsia="Calibri" w:cs="Times New Roman"/>
          <w:b/>
          <w:color w:val="000000"/>
        </w:rPr>
        <w:t>§17C-14-9a. Approaching stationary vehicles; penalties.</w:t>
      </w:r>
    </w:p>
    <w:p w14:paraId="1D71359C" w14:textId="63FB39A4" w:rsidR="002B7E98" w:rsidRPr="002B7E98" w:rsidRDefault="002B7E98" w:rsidP="0072535E">
      <w:pPr>
        <w:ind w:firstLine="720"/>
        <w:jc w:val="both"/>
        <w:rPr>
          <w:rFonts w:eastAsia="Calibri" w:cs="Times New Roman"/>
          <w:color w:val="000000"/>
        </w:rPr>
      </w:pPr>
      <w:r w:rsidRPr="002B7E98">
        <w:rPr>
          <w:rFonts w:eastAsia="Calibri" w:cs="Times New Roman"/>
          <w:color w:val="000000"/>
        </w:rPr>
        <w:t>(a) The driver of any vehicle approaching a stationary vehicle, when the stationary vehicle is giving a signal by displaying alternately flashing red, red and white, blue, or red and blue lights or amber or yellow warning lights, emergency flashers or hazard lights, flares, or retroreflective warning sign shall:</w:t>
      </w:r>
    </w:p>
    <w:p w14:paraId="1B225C7E" w14:textId="37DF3F0A" w:rsidR="002B7E98" w:rsidRPr="002B7E98" w:rsidRDefault="002B7E98" w:rsidP="0072535E">
      <w:pPr>
        <w:ind w:firstLine="720"/>
        <w:jc w:val="both"/>
        <w:rPr>
          <w:rFonts w:eastAsia="Calibri" w:cs="Times New Roman"/>
          <w:color w:val="000000"/>
        </w:rPr>
      </w:pPr>
      <w:r w:rsidRPr="002B7E98">
        <w:rPr>
          <w:rFonts w:eastAsia="Calibri" w:cs="Times New Roman"/>
          <w:color w:val="000000"/>
        </w:rPr>
        <w:t>(1) Proceed with due caution, yield the right-of-way by making a lane change not adjacent to that of the stationary vehicle, if possible with regard to safety and traffic conditions, if on a highway having at least four lanes with not less than two lanes proceeding in the same direction as the approaching vehicle and reduce speed to a safe level for road conditions; or</w:t>
      </w:r>
    </w:p>
    <w:p w14:paraId="104317CE" w14:textId="77777777" w:rsidR="002B7E98" w:rsidRPr="002B7E98" w:rsidRDefault="002B7E98" w:rsidP="0072535E">
      <w:pPr>
        <w:ind w:firstLine="720"/>
        <w:jc w:val="both"/>
        <w:rPr>
          <w:rFonts w:eastAsia="Calibri" w:cs="Times New Roman"/>
          <w:color w:val="000000"/>
        </w:rPr>
      </w:pPr>
      <w:r w:rsidRPr="002B7E98">
        <w:rPr>
          <w:rFonts w:eastAsia="Calibri" w:cs="Times New Roman"/>
          <w:color w:val="000000"/>
        </w:rPr>
        <w:t>(2) Proceed with due caution, reduce the speed of the vehicle, maintaining a safe speed not to exceed 15 miles per hour on any nondivided highway or street and 25 miles per hour on any divided highway depending on road conditions, if changing lanes would be impossible or unsafe.</w:t>
      </w:r>
    </w:p>
    <w:p w14:paraId="78F4FEFE" w14:textId="0A824325" w:rsidR="002B7E98" w:rsidRPr="002B7E98" w:rsidRDefault="002B7E98" w:rsidP="0072535E">
      <w:pPr>
        <w:ind w:firstLine="720"/>
        <w:jc w:val="both"/>
        <w:rPr>
          <w:rFonts w:eastAsia="Calibri" w:cs="Times New Roman"/>
          <w:color w:val="000000"/>
        </w:rPr>
      </w:pPr>
      <w:r w:rsidRPr="002B7E98">
        <w:rPr>
          <w:rFonts w:eastAsia="Calibri" w:cs="Times New Roman"/>
          <w:color w:val="000000"/>
        </w:rPr>
        <w:t xml:space="preserve">(b) (1) Any person who violates any subsection of this section is guilty of a misdemeanor and, upon conviction thereof, shall be fined not more than $500 or confined in the county or regional jail not more than 60 days, or both fined and </w:t>
      </w:r>
      <w:r w:rsidRPr="002B7E98">
        <w:rPr>
          <w:rFonts w:eastAsia="Calibri" w:cs="Times New Roman"/>
          <w:color w:val="auto"/>
        </w:rPr>
        <w:t>confined</w:t>
      </w:r>
      <w:r w:rsidRPr="002B7E98">
        <w:rPr>
          <w:rFonts w:eastAsia="Calibri" w:cs="Times New Roman"/>
          <w:color w:val="000000"/>
        </w:rPr>
        <w:t>.</w:t>
      </w:r>
    </w:p>
    <w:p w14:paraId="69E74936" w14:textId="77777777" w:rsidR="002B7E98" w:rsidRPr="002B7E98" w:rsidRDefault="002B7E98" w:rsidP="0072535E">
      <w:pPr>
        <w:ind w:firstLine="720"/>
        <w:jc w:val="both"/>
        <w:rPr>
          <w:rFonts w:eastAsia="Calibri" w:cs="Times New Roman"/>
          <w:color w:val="000000"/>
        </w:rPr>
      </w:pPr>
      <w:r w:rsidRPr="002B7E98">
        <w:rPr>
          <w:rFonts w:eastAsia="Calibri" w:cs="Times New Roman"/>
          <w:color w:val="000000"/>
        </w:rPr>
        <w:t>(2) If violation of this section results in property damage in addition to any other penalty imposed, driving privileges of the persons causing the property damage shall be suspended for 90 days.</w:t>
      </w:r>
    </w:p>
    <w:p w14:paraId="68F08F08" w14:textId="77777777" w:rsidR="002B7E98" w:rsidRPr="002B7E98" w:rsidRDefault="002B7E98" w:rsidP="0072535E">
      <w:pPr>
        <w:ind w:firstLine="720"/>
        <w:jc w:val="both"/>
        <w:rPr>
          <w:rFonts w:eastAsia="Calibri" w:cs="Times New Roman"/>
          <w:color w:val="000000"/>
        </w:rPr>
      </w:pPr>
      <w:r w:rsidRPr="002B7E98">
        <w:rPr>
          <w:rFonts w:eastAsia="Calibri" w:cs="Times New Roman"/>
          <w:color w:val="000000"/>
        </w:rPr>
        <w:lastRenderedPageBreak/>
        <w:t>(3) If violation of this section results in injury to another person in addition to any other penalty imposed, the driving privileges of the person causing the injury shall be suspended for six months.</w:t>
      </w:r>
    </w:p>
    <w:p w14:paraId="6FAC0DC1" w14:textId="77777777" w:rsidR="002B7E98" w:rsidRPr="002B7E98" w:rsidRDefault="002B7E98" w:rsidP="0072535E">
      <w:pPr>
        <w:ind w:firstLine="720"/>
        <w:jc w:val="both"/>
        <w:rPr>
          <w:rFonts w:eastAsia="Calibri" w:cs="Times New Roman"/>
          <w:color w:val="000000"/>
        </w:rPr>
      </w:pPr>
      <w:r w:rsidRPr="002B7E98">
        <w:rPr>
          <w:rFonts w:eastAsia="Calibri" w:cs="Times New Roman"/>
          <w:color w:val="000000"/>
        </w:rPr>
        <w:t>(4) If violation of this section results in the death of another person in addition to any other penalty imposed, the driving privileges of the person causing the death shall be suspended for two years.</w:t>
      </w:r>
    </w:p>
    <w:p w14:paraId="72003EA3" w14:textId="77777777" w:rsidR="0072535E" w:rsidRDefault="002B7E98" w:rsidP="0072535E">
      <w:pPr>
        <w:ind w:firstLine="720"/>
        <w:jc w:val="both"/>
        <w:rPr>
          <w:rFonts w:eastAsia="Calibri" w:cs="Times New Roman"/>
          <w:color w:val="000000"/>
        </w:rPr>
        <w:sectPr w:rsidR="0072535E" w:rsidSect="00DF199D">
          <w:type w:val="continuous"/>
          <w:pgSz w:w="12240" w:h="15840" w:code="1"/>
          <w:pgMar w:top="1440" w:right="1440" w:bottom="1440" w:left="1440" w:header="720" w:footer="720" w:gutter="0"/>
          <w:lnNumType w:countBy="1" w:restart="newSection"/>
          <w:cols w:space="720"/>
          <w:titlePg/>
          <w:docGrid w:linePitch="360"/>
        </w:sectPr>
      </w:pPr>
      <w:r w:rsidRPr="002B7E98">
        <w:rPr>
          <w:rFonts w:eastAsia="Calibri" w:cs="Times New Roman"/>
          <w:color w:val="000000"/>
        </w:rPr>
        <w:t xml:space="preserve">(5) Any person who violates any provision of this section and while doing so also violates §17C-5-2 of this code is guilty of a misdemeanor and, upon conviction thereof, shall, in addition to the penalties set out in §17C-5-2 of this code and this section, be fined not less than $1,000 nor more than $5,000, or confined in jail for a period not more than six months, or both fined and </w:t>
      </w:r>
      <w:r w:rsidRPr="002B7E98">
        <w:rPr>
          <w:rFonts w:eastAsia="Calibri" w:cs="Times New Roman"/>
          <w:color w:val="auto"/>
        </w:rPr>
        <w:t>confined</w:t>
      </w:r>
      <w:r w:rsidRPr="002B7E98">
        <w:rPr>
          <w:rFonts w:eastAsia="Calibri" w:cs="Times New Roman"/>
          <w:color w:val="000000"/>
        </w:rPr>
        <w:t>.</w:t>
      </w:r>
    </w:p>
    <w:p w14:paraId="54340CE1" w14:textId="77777777" w:rsidR="0072535E" w:rsidRPr="006239C4" w:rsidRDefault="0072535E" w:rsidP="0072535E">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BDEF1C5" w14:textId="77777777" w:rsidR="0072535E" w:rsidRPr="006239C4" w:rsidRDefault="0072535E" w:rsidP="0072535E">
      <w:pPr>
        <w:spacing w:line="240" w:lineRule="auto"/>
        <w:ind w:left="720" w:right="720"/>
        <w:rPr>
          <w:rFonts w:cs="Arial"/>
        </w:rPr>
      </w:pPr>
    </w:p>
    <w:p w14:paraId="62EE1132" w14:textId="77777777" w:rsidR="0072535E" w:rsidRPr="006239C4" w:rsidRDefault="0072535E" w:rsidP="0072535E">
      <w:pPr>
        <w:spacing w:line="240" w:lineRule="auto"/>
        <w:ind w:left="720" w:right="720"/>
        <w:rPr>
          <w:rFonts w:cs="Arial"/>
        </w:rPr>
      </w:pPr>
    </w:p>
    <w:p w14:paraId="6216841A" w14:textId="77777777" w:rsidR="0072535E" w:rsidRPr="006239C4" w:rsidRDefault="0072535E" w:rsidP="0072535E">
      <w:pPr>
        <w:autoSpaceDE w:val="0"/>
        <w:autoSpaceDN w:val="0"/>
        <w:adjustRightInd w:val="0"/>
        <w:spacing w:line="240" w:lineRule="auto"/>
        <w:ind w:left="720" w:right="720"/>
        <w:rPr>
          <w:rFonts w:cs="Arial"/>
        </w:rPr>
      </w:pPr>
      <w:r w:rsidRPr="006239C4">
        <w:rPr>
          <w:rFonts w:cs="Arial"/>
        </w:rPr>
        <w:t>...............................................................</w:t>
      </w:r>
    </w:p>
    <w:p w14:paraId="14D6CA97" w14:textId="77777777" w:rsidR="0072535E" w:rsidRPr="006239C4" w:rsidRDefault="0072535E" w:rsidP="0072535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F26C0F9" w14:textId="77777777" w:rsidR="0072535E" w:rsidRPr="006239C4" w:rsidRDefault="0072535E" w:rsidP="0072535E">
      <w:pPr>
        <w:autoSpaceDE w:val="0"/>
        <w:autoSpaceDN w:val="0"/>
        <w:adjustRightInd w:val="0"/>
        <w:spacing w:line="240" w:lineRule="auto"/>
        <w:ind w:left="720" w:right="720"/>
        <w:rPr>
          <w:rFonts w:cs="Arial"/>
        </w:rPr>
      </w:pPr>
    </w:p>
    <w:p w14:paraId="5CC5DA2F" w14:textId="77777777" w:rsidR="0072535E" w:rsidRPr="006239C4" w:rsidRDefault="0072535E" w:rsidP="0072535E">
      <w:pPr>
        <w:autoSpaceDE w:val="0"/>
        <w:autoSpaceDN w:val="0"/>
        <w:adjustRightInd w:val="0"/>
        <w:spacing w:line="240" w:lineRule="auto"/>
        <w:ind w:left="720" w:right="720"/>
        <w:rPr>
          <w:rFonts w:cs="Arial"/>
        </w:rPr>
      </w:pPr>
    </w:p>
    <w:p w14:paraId="2D503316" w14:textId="77777777" w:rsidR="0072535E" w:rsidRPr="006239C4" w:rsidRDefault="0072535E" w:rsidP="007253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8C4B00D" w14:textId="77777777" w:rsidR="0072535E" w:rsidRPr="006239C4" w:rsidRDefault="0072535E" w:rsidP="0072535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CA2D37E" w14:textId="77777777" w:rsidR="0072535E" w:rsidRPr="006239C4" w:rsidRDefault="0072535E" w:rsidP="007253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D984A7B" w14:textId="77777777" w:rsidR="0072535E" w:rsidRPr="006239C4" w:rsidRDefault="0072535E" w:rsidP="007253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6E5C59" w14:textId="77777777" w:rsidR="0072535E" w:rsidRDefault="0072535E" w:rsidP="007253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D9B259" w14:textId="77777777" w:rsidR="0072535E" w:rsidRPr="006239C4" w:rsidRDefault="0072535E" w:rsidP="007253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49BEF60" w14:textId="77777777" w:rsidR="0072535E" w:rsidRPr="006239C4" w:rsidRDefault="0072535E" w:rsidP="007253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3B170E" w14:textId="14F510BF" w:rsidR="0072535E" w:rsidRPr="006239C4" w:rsidRDefault="0072535E" w:rsidP="0072535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EF0647A" w14:textId="77777777" w:rsidR="0072535E" w:rsidRPr="006239C4" w:rsidRDefault="0072535E" w:rsidP="007253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4B87D8" w14:textId="77777777" w:rsidR="0072535E" w:rsidRPr="006239C4" w:rsidRDefault="0072535E" w:rsidP="007253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A7360C" w14:textId="77777777" w:rsidR="0072535E" w:rsidRPr="006239C4" w:rsidRDefault="0072535E" w:rsidP="007253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D13644" w14:textId="77777777" w:rsidR="0072535E" w:rsidRPr="006239C4" w:rsidRDefault="0072535E" w:rsidP="007253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1B8242" w14:textId="77777777" w:rsidR="0072535E" w:rsidRPr="006239C4" w:rsidRDefault="0072535E" w:rsidP="007253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F60D040" w14:textId="77777777" w:rsidR="0072535E" w:rsidRPr="006239C4" w:rsidRDefault="0072535E" w:rsidP="0072535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02222E2" w14:textId="77777777" w:rsidR="0072535E" w:rsidRPr="006239C4" w:rsidRDefault="0072535E" w:rsidP="007253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A106D9" w14:textId="77777777" w:rsidR="0072535E" w:rsidRPr="006239C4" w:rsidRDefault="0072535E" w:rsidP="007253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90AF5D" w14:textId="77777777" w:rsidR="0072535E" w:rsidRPr="006239C4" w:rsidRDefault="0072535E" w:rsidP="007253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DA4586D" w14:textId="77777777" w:rsidR="0072535E" w:rsidRPr="006239C4" w:rsidRDefault="0072535E" w:rsidP="0072535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4E13F0A" w14:textId="77777777" w:rsidR="0072535E" w:rsidRPr="006239C4" w:rsidRDefault="0072535E" w:rsidP="007253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3C3C9F" w14:textId="77777777" w:rsidR="0072535E" w:rsidRPr="006239C4" w:rsidRDefault="0072535E" w:rsidP="007253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EE7F5E" w14:textId="77777777" w:rsidR="0072535E" w:rsidRPr="006239C4" w:rsidRDefault="0072535E" w:rsidP="007253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59930A9" w14:textId="77777777" w:rsidR="0072535E" w:rsidRPr="006239C4" w:rsidRDefault="0072535E" w:rsidP="0072535E">
      <w:pPr>
        <w:autoSpaceDE w:val="0"/>
        <w:autoSpaceDN w:val="0"/>
        <w:adjustRightInd w:val="0"/>
        <w:spacing w:line="240" w:lineRule="auto"/>
        <w:ind w:right="720"/>
        <w:jc w:val="both"/>
        <w:rPr>
          <w:rFonts w:cs="Arial"/>
        </w:rPr>
      </w:pPr>
    </w:p>
    <w:p w14:paraId="30EC925F" w14:textId="77777777" w:rsidR="0072535E" w:rsidRPr="006239C4" w:rsidRDefault="0072535E" w:rsidP="0072535E">
      <w:pPr>
        <w:autoSpaceDE w:val="0"/>
        <w:autoSpaceDN w:val="0"/>
        <w:adjustRightInd w:val="0"/>
        <w:spacing w:line="240" w:lineRule="auto"/>
        <w:ind w:right="720"/>
        <w:jc w:val="both"/>
        <w:rPr>
          <w:rFonts w:cs="Arial"/>
        </w:rPr>
      </w:pPr>
    </w:p>
    <w:p w14:paraId="7EB80B38" w14:textId="77777777" w:rsidR="0072535E" w:rsidRPr="006239C4" w:rsidRDefault="0072535E" w:rsidP="0072535E">
      <w:pPr>
        <w:autoSpaceDE w:val="0"/>
        <w:autoSpaceDN w:val="0"/>
        <w:adjustRightInd w:val="0"/>
        <w:spacing w:line="240" w:lineRule="auto"/>
        <w:ind w:left="720" w:right="720"/>
        <w:jc w:val="both"/>
        <w:rPr>
          <w:rFonts w:cs="Arial"/>
        </w:rPr>
      </w:pPr>
    </w:p>
    <w:p w14:paraId="759352D6" w14:textId="77777777" w:rsidR="0072535E" w:rsidRPr="006239C4" w:rsidRDefault="0072535E" w:rsidP="0072535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FDDC05F" w14:textId="77777777" w:rsidR="0072535E" w:rsidRPr="006239C4" w:rsidRDefault="0072535E" w:rsidP="0072535E">
      <w:pPr>
        <w:tabs>
          <w:tab w:val="left" w:pos="1080"/>
        </w:tabs>
        <w:autoSpaceDE w:val="0"/>
        <w:autoSpaceDN w:val="0"/>
        <w:adjustRightInd w:val="0"/>
        <w:spacing w:line="240" w:lineRule="auto"/>
        <w:ind w:left="720" w:right="720"/>
        <w:jc w:val="both"/>
        <w:rPr>
          <w:rFonts w:cs="Arial"/>
        </w:rPr>
      </w:pPr>
    </w:p>
    <w:p w14:paraId="6929D440" w14:textId="77777777" w:rsidR="0072535E" w:rsidRPr="006239C4" w:rsidRDefault="0072535E" w:rsidP="0072535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4C08FFE" w14:textId="77777777" w:rsidR="0072535E" w:rsidRPr="006239C4" w:rsidRDefault="0072535E" w:rsidP="0072535E">
      <w:pPr>
        <w:autoSpaceDE w:val="0"/>
        <w:autoSpaceDN w:val="0"/>
        <w:adjustRightInd w:val="0"/>
        <w:spacing w:line="240" w:lineRule="auto"/>
        <w:ind w:left="720" w:right="720"/>
        <w:jc w:val="both"/>
        <w:rPr>
          <w:rFonts w:cs="Arial"/>
        </w:rPr>
      </w:pPr>
    </w:p>
    <w:p w14:paraId="6A60B699" w14:textId="77777777" w:rsidR="0072535E" w:rsidRPr="006239C4" w:rsidRDefault="0072535E" w:rsidP="0072535E">
      <w:pPr>
        <w:autoSpaceDE w:val="0"/>
        <w:autoSpaceDN w:val="0"/>
        <w:adjustRightInd w:val="0"/>
        <w:spacing w:line="240" w:lineRule="auto"/>
        <w:ind w:left="720" w:right="720"/>
        <w:jc w:val="both"/>
        <w:rPr>
          <w:rFonts w:cs="Arial"/>
        </w:rPr>
      </w:pPr>
    </w:p>
    <w:p w14:paraId="1B49F5AF" w14:textId="77777777" w:rsidR="0072535E" w:rsidRPr="006239C4" w:rsidRDefault="0072535E" w:rsidP="0072535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6989BE0" w14:textId="7F62F5D7" w:rsidR="002B7E98" w:rsidRPr="002B7E98" w:rsidRDefault="0072535E" w:rsidP="0072535E">
      <w:pPr>
        <w:ind w:firstLine="720"/>
        <w:jc w:val="both"/>
        <w:rPr>
          <w:rFonts w:eastAsia="Calibri" w:cs="Arial"/>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2B7E98" w:rsidRPr="002B7E98" w:rsidSect="0072535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ADCF" w14:textId="77777777" w:rsidR="000F6FF3" w:rsidRPr="00B844FE" w:rsidRDefault="000F6FF3" w:rsidP="00B844FE">
      <w:r>
        <w:separator/>
      </w:r>
    </w:p>
  </w:endnote>
  <w:endnote w:type="continuationSeparator" w:id="0">
    <w:p w14:paraId="7EBF148D" w14:textId="77777777" w:rsidR="000F6FF3" w:rsidRPr="00B844FE" w:rsidRDefault="000F6F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7360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3B24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F9D3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B678" w14:textId="77777777" w:rsidR="002B7E98" w:rsidRDefault="002B7E98" w:rsidP="008E71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84E81F" w14:textId="77777777" w:rsidR="002B7E98" w:rsidRDefault="002B7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B2E5" w14:textId="77777777" w:rsidR="000F6FF3" w:rsidRPr="00B844FE" w:rsidRDefault="000F6FF3" w:rsidP="00B844FE">
      <w:r>
        <w:separator/>
      </w:r>
    </w:p>
  </w:footnote>
  <w:footnote w:type="continuationSeparator" w:id="0">
    <w:p w14:paraId="6A4F785E" w14:textId="77777777" w:rsidR="000F6FF3" w:rsidRPr="00B844FE" w:rsidRDefault="000F6F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624F" w14:textId="24289ED0" w:rsidR="002A0269" w:rsidRPr="00B844FE" w:rsidRDefault="00EA65CE">
    <w:pPr>
      <w:pStyle w:val="Header"/>
    </w:pPr>
    <w:sdt>
      <w:sdtPr>
        <w:id w:val="-684364211"/>
        <w:placeholder>
          <w:docPart w:val="B1D19BC3EB8D4FB7A43876A8EF74DD91"/>
        </w:placeholder>
        <w:temporary/>
        <w:showingPlcHdr/>
        <w15:appearance w15:val="hidden"/>
      </w:sdtPr>
      <w:sdtEndPr/>
      <w:sdtContent>
        <w:r w:rsidR="006C733E" w:rsidRPr="00B844FE">
          <w:t>[Type here]</w:t>
        </w:r>
      </w:sdtContent>
    </w:sdt>
    <w:r w:rsidR="002A0269" w:rsidRPr="00B844FE">
      <w:ptab w:relativeTo="margin" w:alignment="left" w:leader="none"/>
    </w:r>
    <w:sdt>
      <w:sdtPr>
        <w:id w:val="-556240388"/>
        <w:placeholder>
          <w:docPart w:val="B1D19BC3EB8D4FB7A43876A8EF74DD91"/>
        </w:placeholder>
        <w:temporary/>
        <w:showingPlcHdr/>
        <w15:appearance w15:val="hidden"/>
      </w:sdtPr>
      <w:sdtEndPr/>
      <w:sdtContent>
        <w:r w:rsidR="006C733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7430" w14:textId="3899E1A0" w:rsidR="00E831B3" w:rsidRPr="004D3ABE" w:rsidRDefault="005068E7" w:rsidP="006C733E">
    <w:pPr>
      <w:pStyle w:val="HeaderStyle"/>
    </w:pPr>
    <w:r>
      <w:rPr>
        <w:sz w:val="22"/>
        <w:szCs w:val="22"/>
      </w:rPr>
      <w:t>En</w:t>
    </w:r>
    <w:r w:rsidR="002B7E98">
      <w:rPr>
        <w:sz w:val="22"/>
        <w:szCs w:val="22"/>
      </w:rPr>
      <w:t>r</w:t>
    </w:r>
    <w:r w:rsidR="00512ED4">
      <w:rPr>
        <w:sz w:val="22"/>
        <w:szCs w:val="22"/>
      </w:rPr>
      <w:t xml:space="preserve"> HB 2344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6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F3"/>
    <w:rsid w:val="0000526A"/>
    <w:rsid w:val="00023477"/>
    <w:rsid w:val="000573A9"/>
    <w:rsid w:val="00085D22"/>
    <w:rsid w:val="00093AB0"/>
    <w:rsid w:val="000C5C77"/>
    <w:rsid w:val="000D4741"/>
    <w:rsid w:val="000E3912"/>
    <w:rsid w:val="000F6FF3"/>
    <w:rsid w:val="0010070F"/>
    <w:rsid w:val="001261A9"/>
    <w:rsid w:val="0015112E"/>
    <w:rsid w:val="001552E7"/>
    <w:rsid w:val="001566B4"/>
    <w:rsid w:val="001A66B7"/>
    <w:rsid w:val="001B6C43"/>
    <w:rsid w:val="001C279E"/>
    <w:rsid w:val="001D459E"/>
    <w:rsid w:val="00211F02"/>
    <w:rsid w:val="0022348D"/>
    <w:rsid w:val="00255229"/>
    <w:rsid w:val="0027011C"/>
    <w:rsid w:val="00274200"/>
    <w:rsid w:val="00275740"/>
    <w:rsid w:val="002A0269"/>
    <w:rsid w:val="002B7E98"/>
    <w:rsid w:val="00303684"/>
    <w:rsid w:val="003143F5"/>
    <w:rsid w:val="00314854"/>
    <w:rsid w:val="003545EA"/>
    <w:rsid w:val="0038720F"/>
    <w:rsid w:val="00394191"/>
    <w:rsid w:val="003C51CD"/>
    <w:rsid w:val="003C6034"/>
    <w:rsid w:val="00400B5C"/>
    <w:rsid w:val="004368E0"/>
    <w:rsid w:val="004C13DD"/>
    <w:rsid w:val="004D3ABE"/>
    <w:rsid w:val="004E3441"/>
    <w:rsid w:val="00500579"/>
    <w:rsid w:val="005068E7"/>
    <w:rsid w:val="0051116A"/>
    <w:rsid w:val="00512ED4"/>
    <w:rsid w:val="005A5366"/>
    <w:rsid w:val="005D42C0"/>
    <w:rsid w:val="005E6A69"/>
    <w:rsid w:val="006369EB"/>
    <w:rsid w:val="00636C51"/>
    <w:rsid w:val="00637E73"/>
    <w:rsid w:val="006865E9"/>
    <w:rsid w:val="00686E9A"/>
    <w:rsid w:val="00691F3E"/>
    <w:rsid w:val="00694BFB"/>
    <w:rsid w:val="006A106B"/>
    <w:rsid w:val="006C523D"/>
    <w:rsid w:val="006C733E"/>
    <w:rsid w:val="006D3139"/>
    <w:rsid w:val="006D4036"/>
    <w:rsid w:val="0072535E"/>
    <w:rsid w:val="00741E77"/>
    <w:rsid w:val="007A5259"/>
    <w:rsid w:val="007A7081"/>
    <w:rsid w:val="007B5B9D"/>
    <w:rsid w:val="007C05FB"/>
    <w:rsid w:val="007E7A5E"/>
    <w:rsid w:val="007F0716"/>
    <w:rsid w:val="007F1CF5"/>
    <w:rsid w:val="00834EDE"/>
    <w:rsid w:val="00850433"/>
    <w:rsid w:val="008631D6"/>
    <w:rsid w:val="008736AA"/>
    <w:rsid w:val="00875D66"/>
    <w:rsid w:val="008D275D"/>
    <w:rsid w:val="008F2AA9"/>
    <w:rsid w:val="009054BE"/>
    <w:rsid w:val="00945E1B"/>
    <w:rsid w:val="00946186"/>
    <w:rsid w:val="00980327"/>
    <w:rsid w:val="00980518"/>
    <w:rsid w:val="00986478"/>
    <w:rsid w:val="009B5557"/>
    <w:rsid w:val="009F1067"/>
    <w:rsid w:val="00A31E01"/>
    <w:rsid w:val="00A527AD"/>
    <w:rsid w:val="00A718CF"/>
    <w:rsid w:val="00AA069B"/>
    <w:rsid w:val="00AE48A0"/>
    <w:rsid w:val="00AE61BE"/>
    <w:rsid w:val="00B104C1"/>
    <w:rsid w:val="00B16F25"/>
    <w:rsid w:val="00B24422"/>
    <w:rsid w:val="00B63119"/>
    <w:rsid w:val="00B66B81"/>
    <w:rsid w:val="00B71E6F"/>
    <w:rsid w:val="00B80C20"/>
    <w:rsid w:val="00B844FE"/>
    <w:rsid w:val="00B86B4F"/>
    <w:rsid w:val="00BA1F84"/>
    <w:rsid w:val="00BC562B"/>
    <w:rsid w:val="00C33014"/>
    <w:rsid w:val="00C33434"/>
    <w:rsid w:val="00C34869"/>
    <w:rsid w:val="00C42EB6"/>
    <w:rsid w:val="00C62327"/>
    <w:rsid w:val="00C73F89"/>
    <w:rsid w:val="00C85096"/>
    <w:rsid w:val="00C91A84"/>
    <w:rsid w:val="00CB20EF"/>
    <w:rsid w:val="00CC1F3B"/>
    <w:rsid w:val="00CD12CB"/>
    <w:rsid w:val="00CD22B6"/>
    <w:rsid w:val="00CD36CF"/>
    <w:rsid w:val="00CF1DCA"/>
    <w:rsid w:val="00D151DB"/>
    <w:rsid w:val="00D579FC"/>
    <w:rsid w:val="00D67F66"/>
    <w:rsid w:val="00D81C16"/>
    <w:rsid w:val="00DE3E33"/>
    <w:rsid w:val="00DE526B"/>
    <w:rsid w:val="00DE56A9"/>
    <w:rsid w:val="00DF0E81"/>
    <w:rsid w:val="00DF199D"/>
    <w:rsid w:val="00E01542"/>
    <w:rsid w:val="00E365F1"/>
    <w:rsid w:val="00E62F48"/>
    <w:rsid w:val="00E831B3"/>
    <w:rsid w:val="00E95FBC"/>
    <w:rsid w:val="00EA2F97"/>
    <w:rsid w:val="00EC4B82"/>
    <w:rsid w:val="00EC5E63"/>
    <w:rsid w:val="00EE70CB"/>
    <w:rsid w:val="00F1139A"/>
    <w:rsid w:val="00F41CA2"/>
    <w:rsid w:val="00F443C0"/>
    <w:rsid w:val="00F62EFB"/>
    <w:rsid w:val="00F647E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373C"/>
  <w15:chartTrackingRefBased/>
  <w15:docId w15:val="{A75DD970-4646-4743-96A0-AB1FE70E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2B7E98"/>
  </w:style>
  <w:style w:type="character" w:customStyle="1" w:styleId="SectionBodyChar">
    <w:name w:val="Section Body Char"/>
    <w:link w:val="SectionBody"/>
    <w:rsid w:val="0072535E"/>
    <w:rPr>
      <w:rFonts w:eastAsia="Calibri"/>
      <w:color w:val="000000"/>
    </w:rPr>
  </w:style>
  <w:style w:type="paragraph" w:styleId="BlockText">
    <w:name w:val="Block Text"/>
    <w:basedOn w:val="Normal"/>
    <w:uiPriority w:val="99"/>
    <w:semiHidden/>
    <w:locked/>
    <w:rsid w:val="0072535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9BC3EB8D4FB7A43876A8EF74DD91"/>
        <w:category>
          <w:name w:val="General"/>
          <w:gallery w:val="placeholder"/>
        </w:category>
        <w:types>
          <w:type w:val="bbPlcHdr"/>
        </w:types>
        <w:behaviors>
          <w:behavior w:val="content"/>
        </w:behaviors>
        <w:guid w:val="{5AC26237-B916-4355-A226-D64EC7233F6D}"/>
      </w:docPartPr>
      <w:docPartBody>
        <w:p w:rsidR="00DB2D89" w:rsidRDefault="00306E21">
          <w:pPr>
            <w:pStyle w:val="B1D19BC3EB8D4FB7A43876A8EF74DD91"/>
          </w:pPr>
          <w:r w:rsidRPr="00B844FE">
            <w:t>[Type here]</w:t>
          </w:r>
        </w:p>
      </w:docPartBody>
    </w:docPart>
    <w:docPart>
      <w:docPartPr>
        <w:name w:val="BCA22D552C5B4EEDA5D07F612EBF6AFE"/>
        <w:category>
          <w:name w:val="General"/>
          <w:gallery w:val="placeholder"/>
        </w:category>
        <w:types>
          <w:type w:val="bbPlcHdr"/>
        </w:types>
        <w:behaviors>
          <w:behavior w:val="content"/>
        </w:behaviors>
        <w:guid w:val="{26625D88-7EB7-4DE3-85C2-AB60372F4A14}"/>
      </w:docPartPr>
      <w:docPartBody>
        <w:p w:rsidR="00DB2D89" w:rsidRDefault="00DB2D89">
          <w:pPr>
            <w:pStyle w:val="BCA22D552C5B4EEDA5D07F612EBF6AFE"/>
          </w:pPr>
          <w:r w:rsidRPr="00B844FE">
            <w:t>Number</w:t>
          </w:r>
        </w:p>
      </w:docPartBody>
    </w:docPart>
    <w:docPart>
      <w:docPartPr>
        <w:name w:val="3D826DBBA12E40F5A6A1F26D850A8F89"/>
        <w:category>
          <w:name w:val="General"/>
          <w:gallery w:val="placeholder"/>
        </w:category>
        <w:types>
          <w:type w:val="bbPlcHdr"/>
        </w:types>
        <w:behaviors>
          <w:behavior w:val="content"/>
        </w:behaviors>
        <w:guid w:val="{A9F33E19-4E26-4D35-A2AB-E30420057B4A}"/>
      </w:docPartPr>
      <w:docPartBody>
        <w:p w:rsidR="00DB2D89" w:rsidRDefault="00DB2D89">
          <w:pPr>
            <w:pStyle w:val="3D826DBBA12E40F5A6A1F26D850A8F89"/>
          </w:pPr>
          <w:r w:rsidRPr="00B844FE">
            <w:t>Enter Sponsors Here</w:t>
          </w:r>
        </w:p>
      </w:docPartBody>
    </w:docPart>
    <w:docPart>
      <w:docPartPr>
        <w:name w:val="7874BD7E02CC4D9199487A5D2497E03C"/>
        <w:category>
          <w:name w:val="General"/>
          <w:gallery w:val="placeholder"/>
        </w:category>
        <w:types>
          <w:type w:val="bbPlcHdr"/>
        </w:types>
        <w:behaviors>
          <w:behavior w:val="content"/>
        </w:behaviors>
        <w:guid w:val="{42E2735B-7953-42FE-B435-75443216F5B5}"/>
      </w:docPartPr>
      <w:docPartBody>
        <w:p w:rsidR="00DB2D89" w:rsidRDefault="00DB2D89">
          <w:pPr>
            <w:pStyle w:val="7874BD7E02CC4D9199487A5D2497E0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89"/>
    <w:rsid w:val="001261A9"/>
    <w:rsid w:val="001B6C43"/>
    <w:rsid w:val="00255229"/>
    <w:rsid w:val="00306E21"/>
    <w:rsid w:val="0038720F"/>
    <w:rsid w:val="005D42C0"/>
    <w:rsid w:val="007E7A5E"/>
    <w:rsid w:val="007F0716"/>
    <w:rsid w:val="008F2AA9"/>
    <w:rsid w:val="00B63119"/>
    <w:rsid w:val="00C73F89"/>
    <w:rsid w:val="00DB2D89"/>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D19BC3EB8D4FB7A43876A8EF74DD91">
    <w:name w:val="B1D19BC3EB8D4FB7A43876A8EF74DD91"/>
  </w:style>
  <w:style w:type="paragraph" w:customStyle="1" w:styleId="BCA22D552C5B4EEDA5D07F612EBF6AFE">
    <w:name w:val="BCA22D552C5B4EEDA5D07F612EBF6AFE"/>
  </w:style>
  <w:style w:type="paragraph" w:customStyle="1" w:styleId="3D826DBBA12E40F5A6A1F26D850A8F89">
    <w:name w:val="3D826DBBA12E40F5A6A1F26D850A8F89"/>
  </w:style>
  <w:style w:type="character" w:styleId="PlaceholderText">
    <w:name w:val="Placeholder Text"/>
    <w:basedOn w:val="DefaultParagraphFont"/>
    <w:uiPriority w:val="99"/>
    <w:semiHidden/>
    <w:rsid w:val="00306E21"/>
    <w:rPr>
      <w:color w:val="808080"/>
    </w:rPr>
  </w:style>
  <w:style w:type="paragraph" w:customStyle="1" w:styleId="7874BD7E02CC4D9199487A5D2497E03C">
    <w:name w:val="7874BD7E02CC4D9199487A5D2497E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2025-02-27T17:42:00Z</cp:lastPrinted>
  <dcterms:created xsi:type="dcterms:W3CDTF">2025-04-16T12:49:00Z</dcterms:created>
  <dcterms:modified xsi:type="dcterms:W3CDTF">2025-04-16T12:49:00Z</dcterms:modified>
</cp:coreProperties>
</file>