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92195" w14:textId="77777777" w:rsidR="00FE067E" w:rsidRDefault="00CD36CF" w:rsidP="002010BF">
      <w:pPr>
        <w:pStyle w:val="TitlePageOrigin"/>
      </w:pPr>
      <w:r>
        <w:t>WEST virginia legislature</w:t>
      </w:r>
    </w:p>
    <w:p w14:paraId="64BA1D41" w14:textId="77777777" w:rsidR="00CD36CF" w:rsidRDefault="00CD36CF" w:rsidP="002010BF">
      <w:pPr>
        <w:pStyle w:val="TitlePageSession"/>
      </w:pPr>
      <w:r>
        <w:t>20</w:t>
      </w:r>
      <w:r w:rsidR="00081D6D">
        <w:t>2</w:t>
      </w:r>
      <w:r w:rsidR="00CC2692">
        <w:t>5</w:t>
      </w:r>
      <w:r>
        <w:t xml:space="preserve"> regular session</w:t>
      </w:r>
    </w:p>
    <w:p w14:paraId="581E46A8" w14:textId="75B0774B" w:rsidR="00B02813" w:rsidRDefault="00B02813" w:rsidP="002010BF">
      <w:pPr>
        <w:pStyle w:val="TitlePageSession"/>
      </w:pPr>
      <w:r>
        <w:t>engrossed</w:t>
      </w:r>
    </w:p>
    <w:p w14:paraId="5301356E" w14:textId="77777777" w:rsidR="00CD36CF" w:rsidRDefault="00536F5E" w:rsidP="002010BF">
      <w:pPr>
        <w:pStyle w:val="TitlePageBillPrefix"/>
      </w:pPr>
      <w:sdt>
        <w:sdtPr>
          <w:tag w:val="IntroDate"/>
          <w:id w:val="-1236936958"/>
          <w:placeholder>
            <w:docPart w:val="8AF9C1D5FE014D289EB67D188F393F91"/>
          </w:placeholder>
          <w:text/>
        </w:sdtPr>
        <w:sdtEndPr/>
        <w:sdtContent>
          <w:r w:rsidR="00AC3B58">
            <w:t>Committee Substitute</w:t>
          </w:r>
        </w:sdtContent>
      </w:sdt>
    </w:p>
    <w:p w14:paraId="706BAF99" w14:textId="77777777" w:rsidR="00AC3B58" w:rsidRPr="00AC3B58" w:rsidRDefault="00AC3B58" w:rsidP="002010BF">
      <w:pPr>
        <w:pStyle w:val="TitlePageBillPrefix"/>
      </w:pPr>
      <w:r>
        <w:t>for</w:t>
      </w:r>
    </w:p>
    <w:p w14:paraId="6E3C7D56" w14:textId="77777777" w:rsidR="00CD36CF" w:rsidRDefault="00536F5E" w:rsidP="002010BF">
      <w:pPr>
        <w:pStyle w:val="BillNumber"/>
      </w:pPr>
      <w:sdt>
        <w:sdtPr>
          <w:tag w:val="Chamber"/>
          <w:id w:val="893011969"/>
          <w:lock w:val="sdtLocked"/>
          <w:placeholder>
            <w:docPart w:val="8336C56CDE36436AAFED9CAC4DE37CD4"/>
          </w:placeholder>
          <w:dropDownList>
            <w:listItem w:displayText="House" w:value="House"/>
            <w:listItem w:displayText="Senate" w:value="Senate"/>
          </w:dropDownList>
        </w:sdtPr>
        <w:sdtEndPr/>
        <w:sdtContent>
          <w:r w:rsidR="0087250C">
            <w:t>House</w:t>
          </w:r>
        </w:sdtContent>
      </w:sdt>
      <w:r w:rsidR="00303684">
        <w:t xml:space="preserve"> </w:t>
      </w:r>
      <w:r w:rsidR="00CD36CF">
        <w:t xml:space="preserve">Bill </w:t>
      </w:r>
      <w:sdt>
        <w:sdtPr>
          <w:tag w:val="BNum"/>
          <w:id w:val="1645317809"/>
          <w:lock w:val="sdtLocked"/>
          <w:placeholder>
            <w:docPart w:val="7C6EC00A3DDA4FDAAF55AF7B6F72F371"/>
          </w:placeholder>
          <w:text/>
        </w:sdtPr>
        <w:sdtEndPr/>
        <w:sdtContent>
          <w:r w:rsidR="0087250C" w:rsidRPr="0087250C">
            <w:t>2397</w:t>
          </w:r>
        </w:sdtContent>
      </w:sdt>
    </w:p>
    <w:p w14:paraId="21A136B8" w14:textId="77777777" w:rsidR="0087250C" w:rsidRDefault="0087250C" w:rsidP="002010BF">
      <w:pPr>
        <w:pStyle w:val="References"/>
        <w:rPr>
          <w:smallCaps/>
        </w:rPr>
      </w:pPr>
      <w:r>
        <w:rPr>
          <w:smallCaps/>
        </w:rPr>
        <w:t>By Delegates Hillenbrand, Funkhouser, Masters, Ridenour, Horst, Brooks, Hite, Moore, Mazzocchi, Cooper, and B. Smith</w:t>
      </w:r>
    </w:p>
    <w:p w14:paraId="3D4530D9" w14:textId="77777777" w:rsidR="00AF06C2" w:rsidRDefault="00CD36CF" w:rsidP="0087250C">
      <w:pPr>
        <w:pStyle w:val="References"/>
        <w:sectPr w:rsidR="00AF06C2" w:rsidSect="0087250C">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8E1B1E729C7F463180637EC5B86A3498"/>
          </w:placeholder>
          <w:text w:multiLine="1"/>
        </w:sdtPr>
        <w:sdtEndPr/>
        <w:sdtContent>
          <w:r w:rsidR="004B07B4">
            <w:t>Originating in the Committee on the Judiciary; Reported on March 14, 2025</w:t>
          </w:r>
        </w:sdtContent>
      </w:sdt>
      <w:r>
        <w:t>]</w:t>
      </w:r>
    </w:p>
    <w:p w14:paraId="40BCE8AA" w14:textId="3412E562" w:rsidR="0087250C" w:rsidRDefault="0087250C" w:rsidP="0087250C">
      <w:pPr>
        <w:pStyle w:val="References"/>
      </w:pPr>
    </w:p>
    <w:p w14:paraId="2A36A7F6" w14:textId="5E50F9D7" w:rsidR="0087250C" w:rsidRPr="00C339EE" w:rsidRDefault="0087250C" w:rsidP="00AF06C2">
      <w:pPr>
        <w:pStyle w:val="TitleSection"/>
        <w:rPr>
          <w:color w:val="auto"/>
        </w:rPr>
      </w:pPr>
      <w:r w:rsidRPr="00C339EE">
        <w:rPr>
          <w:color w:val="auto"/>
        </w:rPr>
        <w:lastRenderedPageBreak/>
        <w:t>A BILL to amend and reenact §7-5-4 of the Code of West Virginia, 1931, as amended, relating to aut</w:t>
      </w:r>
      <w:r w:rsidR="00654A38">
        <w:rPr>
          <w:color w:val="auto"/>
        </w:rPr>
        <w:t>horizing expenditures by the sheriff out of the county treasury and providing that the order approving these expenditures shall only be signed by statutorily designated persons that are not family or household members and sets forth a framework to address these issues when these familial conflicts arise.</w:t>
      </w:r>
    </w:p>
    <w:p w14:paraId="0DD658EB" w14:textId="77777777" w:rsidR="0087250C" w:rsidRPr="00C339EE" w:rsidRDefault="0087250C" w:rsidP="00AF06C2">
      <w:pPr>
        <w:pStyle w:val="EnactingClause"/>
        <w:rPr>
          <w:color w:val="auto"/>
        </w:rPr>
      </w:pPr>
      <w:r w:rsidRPr="00C339EE">
        <w:rPr>
          <w:color w:val="auto"/>
        </w:rPr>
        <w:t>Be it enacted by the Legislature of West Virginia:</w:t>
      </w:r>
    </w:p>
    <w:p w14:paraId="731DECF6" w14:textId="77777777" w:rsidR="0087250C" w:rsidRPr="00C339EE" w:rsidRDefault="0087250C" w:rsidP="00AF06C2">
      <w:pPr>
        <w:pStyle w:val="EnactingClause"/>
        <w:rPr>
          <w:color w:val="auto"/>
        </w:rPr>
        <w:sectPr w:rsidR="0087250C" w:rsidRPr="00C339EE" w:rsidSect="00AF06C2">
          <w:pgSz w:w="12240" w:h="15840" w:code="1"/>
          <w:pgMar w:top="1440" w:right="1440" w:bottom="1440" w:left="1440" w:header="720" w:footer="720" w:gutter="0"/>
          <w:lnNumType w:countBy="1" w:restart="newSection"/>
          <w:pgNumType w:start="0"/>
          <w:cols w:space="720"/>
          <w:titlePg/>
          <w:docGrid w:linePitch="360"/>
        </w:sectPr>
      </w:pPr>
    </w:p>
    <w:p w14:paraId="5E187F0B" w14:textId="77777777" w:rsidR="0087250C" w:rsidRPr="00C339EE" w:rsidRDefault="0087250C" w:rsidP="00AF06C2">
      <w:pPr>
        <w:pStyle w:val="ArticleHeading"/>
        <w:widowControl/>
        <w:rPr>
          <w:color w:val="auto"/>
        </w:rPr>
        <w:sectPr w:rsidR="0087250C" w:rsidRPr="00C339EE" w:rsidSect="0087250C">
          <w:type w:val="continuous"/>
          <w:pgSz w:w="12240" w:h="15840" w:code="1"/>
          <w:pgMar w:top="1440" w:right="1440" w:bottom="1440" w:left="1440" w:header="720" w:footer="720" w:gutter="0"/>
          <w:lnNumType w:countBy="1" w:restart="newSection"/>
          <w:cols w:space="720"/>
          <w:titlePg/>
          <w:docGrid w:linePitch="360"/>
        </w:sectPr>
      </w:pPr>
      <w:r w:rsidRPr="00C339EE">
        <w:rPr>
          <w:color w:val="auto"/>
        </w:rPr>
        <w:t>Article 5. fiscal affairs.</w:t>
      </w:r>
    </w:p>
    <w:p w14:paraId="6CCEB591" w14:textId="77777777" w:rsidR="0087250C" w:rsidRPr="00C339EE" w:rsidRDefault="0087250C" w:rsidP="00AF06C2">
      <w:pPr>
        <w:pStyle w:val="SectionHeading"/>
        <w:widowControl/>
        <w:rPr>
          <w:color w:val="auto"/>
        </w:rPr>
        <w:sectPr w:rsidR="0087250C" w:rsidRPr="00C339EE" w:rsidSect="0087250C">
          <w:type w:val="continuous"/>
          <w:pgSz w:w="12240" w:h="15840" w:code="1"/>
          <w:pgMar w:top="1440" w:right="1440" w:bottom="1440" w:left="1440" w:header="720" w:footer="720" w:gutter="0"/>
          <w:lnNumType w:countBy="1" w:restart="newSection"/>
          <w:cols w:space="720"/>
          <w:titlePg/>
          <w:docGrid w:linePitch="360"/>
        </w:sectPr>
      </w:pPr>
      <w:r w:rsidRPr="00C339EE">
        <w:rPr>
          <w:color w:val="auto"/>
        </w:rPr>
        <w:t>§7-5-4. Payment of money out of county treasury; signing of orders by mechanical or electrical devices; forgery; penalty.</w:t>
      </w:r>
    </w:p>
    <w:p w14:paraId="704B680B" w14:textId="2C92414C" w:rsidR="00654A38" w:rsidRPr="00C339EE" w:rsidRDefault="00654A38" w:rsidP="00AF06C2">
      <w:pPr>
        <w:pStyle w:val="SectionBody"/>
        <w:widowControl/>
        <w:rPr>
          <w:color w:val="auto"/>
        </w:rPr>
      </w:pPr>
      <w:r>
        <w:rPr>
          <w:color w:val="auto"/>
          <w:u w:val="single"/>
        </w:rPr>
        <w:t xml:space="preserve">(a) </w:t>
      </w:r>
      <w:r w:rsidRPr="00C339EE">
        <w:rPr>
          <w:color w:val="auto"/>
        </w:rPr>
        <w:t>No money shall be paid by the sheriff out of the county treasury except upon an order signed by the president</w:t>
      </w:r>
      <w:r>
        <w:rPr>
          <w:color w:val="auto"/>
        </w:rPr>
        <w:t xml:space="preserve"> </w:t>
      </w:r>
      <w:r>
        <w:rPr>
          <w:color w:val="auto"/>
          <w:u w:val="single"/>
        </w:rPr>
        <w:t>of the county commission</w:t>
      </w:r>
      <w:r w:rsidRPr="00C339EE">
        <w:rPr>
          <w:color w:val="auto"/>
        </w:rPr>
        <w:t xml:space="preserve"> and </w:t>
      </w:r>
      <w:r w:rsidRPr="003E37EF">
        <w:rPr>
          <w:strike/>
          <w:color w:val="auto"/>
        </w:rPr>
        <w:t>clerk of the county court</w:t>
      </w:r>
      <w:r>
        <w:rPr>
          <w:strike/>
          <w:color w:val="auto"/>
        </w:rPr>
        <w:t xml:space="preserve"> </w:t>
      </w:r>
      <w:r w:rsidRPr="003E37EF">
        <w:rPr>
          <w:color w:val="auto"/>
          <w:u w:val="single"/>
        </w:rPr>
        <w:t>county clerk</w:t>
      </w:r>
      <w:r w:rsidRPr="00C339EE">
        <w:rPr>
          <w:color w:val="auto"/>
        </w:rPr>
        <w:t xml:space="preserve">, and properly endorsed: </w:t>
      </w:r>
      <w:r w:rsidRPr="00AF06C2">
        <w:rPr>
          <w:i/>
          <w:iCs/>
          <w:color w:val="auto"/>
        </w:rPr>
        <w:t>Provided, however</w:t>
      </w:r>
      <w:r w:rsidRPr="00C339EE">
        <w:rPr>
          <w:i/>
          <w:iCs/>
          <w:color w:val="auto"/>
        </w:rPr>
        <w:t>,</w:t>
      </w:r>
      <w:r w:rsidRPr="00C339EE">
        <w:rPr>
          <w:color w:val="auto"/>
        </w:rPr>
        <w:t xml:space="preserve"> That in counties having a population in excess of fifty thousand as shown by the last preceding federal census, such signatures and the signature of the sheriff authorizing the payment of such orders by a county depository may be made by means of such mechanical or electrical device as the county court may select. Such mechanical or electrical device for the making of the signatures of the president and clerk shall be safely kept in the office of the </w:t>
      </w:r>
      <w:r w:rsidRPr="003E37EF">
        <w:rPr>
          <w:strike/>
          <w:color w:val="auto"/>
        </w:rPr>
        <w:t>clerk of the county court</w:t>
      </w:r>
      <w:r>
        <w:rPr>
          <w:color w:val="auto"/>
        </w:rPr>
        <w:t xml:space="preserve"> </w:t>
      </w:r>
      <w:r>
        <w:rPr>
          <w:color w:val="auto"/>
          <w:u w:val="single"/>
        </w:rPr>
        <w:t>county clerk</w:t>
      </w:r>
      <w:r w:rsidRPr="00C339EE">
        <w:rPr>
          <w:color w:val="auto"/>
        </w:rPr>
        <w:t xml:space="preserve"> so that no one shall have access thereto except the members of the county court and the </w:t>
      </w:r>
      <w:r w:rsidRPr="003E37EF">
        <w:rPr>
          <w:strike/>
          <w:color w:val="auto"/>
        </w:rPr>
        <w:t>clerk of the county court</w:t>
      </w:r>
      <w:r w:rsidRPr="00C339EE">
        <w:rPr>
          <w:color w:val="auto"/>
        </w:rPr>
        <w:t xml:space="preserve"> </w:t>
      </w:r>
      <w:r>
        <w:rPr>
          <w:color w:val="auto"/>
          <w:u w:val="single"/>
        </w:rPr>
        <w:t xml:space="preserve">county </w:t>
      </w:r>
      <w:r w:rsidRPr="003E37EF">
        <w:rPr>
          <w:color w:val="auto"/>
          <w:u w:val="single"/>
        </w:rPr>
        <w:t>clerk</w:t>
      </w:r>
      <w:r>
        <w:rPr>
          <w:color w:val="auto"/>
        </w:rPr>
        <w:t xml:space="preserve"> </w:t>
      </w:r>
      <w:r w:rsidRPr="003E37EF">
        <w:rPr>
          <w:color w:val="auto"/>
        </w:rPr>
        <w:t>and</w:t>
      </w:r>
      <w:r w:rsidRPr="00C339EE">
        <w:rPr>
          <w:color w:val="auto"/>
        </w:rPr>
        <w:t xml:space="preserve"> such of their respective employees as may be authorized to have access thereto. Such mechanical or electrical device for the making of the signature of the sheriff shall be safely kept in the office of the sheriff so that no one shall have access thereto except the sheriff and such of his </w:t>
      </w:r>
      <w:r w:rsidRPr="00C339EE">
        <w:rPr>
          <w:color w:val="auto"/>
          <w:u w:val="single"/>
        </w:rPr>
        <w:t>or her</w:t>
      </w:r>
      <w:r w:rsidRPr="00C339EE">
        <w:rPr>
          <w:color w:val="auto"/>
        </w:rPr>
        <w:t xml:space="preserve"> deputies as may be authorized to have access thereto. </w:t>
      </w:r>
    </w:p>
    <w:p w14:paraId="17E352A1" w14:textId="77777777" w:rsidR="00654A38" w:rsidRDefault="00654A38" w:rsidP="00AF06C2">
      <w:pPr>
        <w:pStyle w:val="SectionBody"/>
        <w:widowControl/>
        <w:rPr>
          <w:color w:val="auto"/>
          <w:u w:val="single"/>
        </w:rPr>
      </w:pPr>
      <w:r>
        <w:rPr>
          <w:color w:val="auto"/>
          <w:u w:val="single"/>
        </w:rPr>
        <w:t xml:space="preserve">(b) </w:t>
      </w:r>
      <w:r w:rsidRPr="00C339EE">
        <w:rPr>
          <w:color w:val="auto"/>
          <w:u w:val="single"/>
        </w:rPr>
        <w:t>I</w:t>
      </w:r>
      <w:r>
        <w:rPr>
          <w:color w:val="auto"/>
          <w:u w:val="single"/>
        </w:rPr>
        <w:t>n the event that two, or more, of the president of the county commission, the sheriff, or the county clerk, is a family or household member, alternate signatories shall be designated, as follows:</w:t>
      </w:r>
    </w:p>
    <w:p w14:paraId="06E59BDF" w14:textId="77777777" w:rsidR="00654A38" w:rsidRDefault="00654A38" w:rsidP="00AF06C2">
      <w:pPr>
        <w:pStyle w:val="SectionBody"/>
        <w:widowControl/>
        <w:rPr>
          <w:color w:val="auto"/>
          <w:u w:val="single"/>
        </w:rPr>
      </w:pPr>
      <w:r>
        <w:rPr>
          <w:color w:val="auto"/>
          <w:u w:val="single"/>
        </w:rPr>
        <w:lastRenderedPageBreak/>
        <w:t xml:space="preserve">(1)  The county commission shall, by way of vote, designate another county commissioner, who is not a family or household member of any other required signatory, as provided in this section of the code, to sign for the president of the county commission. </w:t>
      </w:r>
    </w:p>
    <w:p w14:paraId="31996206" w14:textId="2E0DA982" w:rsidR="00654A38" w:rsidRDefault="00654A38" w:rsidP="00AF06C2">
      <w:pPr>
        <w:pStyle w:val="SectionBody"/>
        <w:widowControl/>
        <w:rPr>
          <w:color w:val="auto"/>
          <w:u w:val="single"/>
        </w:rPr>
      </w:pPr>
      <w:r>
        <w:rPr>
          <w:color w:val="auto"/>
          <w:u w:val="single"/>
        </w:rPr>
        <w:t>(2) The chief</w:t>
      </w:r>
      <w:r w:rsidR="00B02813">
        <w:rPr>
          <w:color w:val="auto"/>
          <w:u w:val="single"/>
        </w:rPr>
        <w:t xml:space="preserve"> tax </w:t>
      </w:r>
      <w:r>
        <w:rPr>
          <w:color w:val="auto"/>
          <w:u w:val="single"/>
        </w:rPr>
        <w:t xml:space="preserve">deputy shall sign for the sheriff: </w:t>
      </w:r>
      <w:r w:rsidRPr="00AF06C2">
        <w:rPr>
          <w:i/>
          <w:iCs/>
          <w:color w:val="auto"/>
          <w:u w:val="single"/>
        </w:rPr>
        <w:t xml:space="preserve">Provided, </w:t>
      </w:r>
      <w:r w:rsidRPr="00AF06C2">
        <w:rPr>
          <w:i/>
          <w:color w:val="auto"/>
          <w:u w:val="single"/>
        </w:rPr>
        <w:t>however</w:t>
      </w:r>
      <w:r>
        <w:rPr>
          <w:color w:val="auto"/>
          <w:u w:val="single"/>
        </w:rPr>
        <w:t>, if the chief</w:t>
      </w:r>
      <w:r w:rsidR="00B02813">
        <w:rPr>
          <w:color w:val="auto"/>
          <w:u w:val="single"/>
        </w:rPr>
        <w:t xml:space="preserve"> tax</w:t>
      </w:r>
      <w:r>
        <w:rPr>
          <w:color w:val="auto"/>
          <w:u w:val="single"/>
        </w:rPr>
        <w:t xml:space="preserve"> deputy is a family or household member of any other signatory, as provided in this section of this code, then the county commission shall, by way of vote, appoint a resident of the county to act as a substitute signatory.</w:t>
      </w:r>
    </w:p>
    <w:p w14:paraId="645259DE" w14:textId="77777777" w:rsidR="00654A38" w:rsidRDefault="00654A38" w:rsidP="00AF06C2">
      <w:pPr>
        <w:pStyle w:val="SectionBody"/>
        <w:widowControl/>
        <w:rPr>
          <w:color w:val="auto"/>
          <w:u w:val="single"/>
        </w:rPr>
      </w:pPr>
      <w:r>
        <w:rPr>
          <w:color w:val="auto"/>
          <w:u w:val="single"/>
        </w:rPr>
        <w:t>(c) The county clerk shall not be subject to substitution under this section of the code.</w:t>
      </w:r>
    </w:p>
    <w:p w14:paraId="464E83BF" w14:textId="77777777" w:rsidR="00654A38" w:rsidRDefault="00654A38" w:rsidP="00AF06C2">
      <w:pPr>
        <w:pStyle w:val="SectionBody"/>
        <w:widowControl/>
        <w:rPr>
          <w:color w:val="auto"/>
          <w:u w:val="single"/>
        </w:rPr>
      </w:pPr>
      <w:r>
        <w:rPr>
          <w:color w:val="auto"/>
          <w:u w:val="single"/>
        </w:rPr>
        <w:t xml:space="preserve">(d) The term “family or household member” has the same meaning as set forth in </w:t>
      </w:r>
      <w:r>
        <w:rPr>
          <w:rFonts w:cs="Arial"/>
          <w:color w:val="auto"/>
          <w:u w:val="single"/>
        </w:rPr>
        <w:t>§</w:t>
      </w:r>
      <w:r>
        <w:rPr>
          <w:color w:val="auto"/>
          <w:u w:val="single"/>
        </w:rPr>
        <w:t>48-27-204 of this code.</w:t>
      </w:r>
    </w:p>
    <w:p w14:paraId="097271BD" w14:textId="7CF5D2BB" w:rsidR="00E831B3" w:rsidRPr="00B02813" w:rsidRDefault="00654A38" w:rsidP="00AF06C2">
      <w:pPr>
        <w:pStyle w:val="SectionBody"/>
        <w:widowControl/>
        <w:rPr>
          <w:color w:val="auto"/>
        </w:rPr>
      </w:pPr>
      <w:r w:rsidRPr="00CA23FF">
        <w:rPr>
          <w:color w:val="auto"/>
          <w:u w:val="single"/>
        </w:rPr>
        <w:t>(e)</w:t>
      </w:r>
      <w:r>
        <w:rPr>
          <w:color w:val="auto"/>
        </w:rPr>
        <w:t xml:space="preserve"> </w:t>
      </w:r>
      <w:r w:rsidRPr="00C339EE">
        <w:rPr>
          <w:color w:val="auto"/>
        </w:rPr>
        <w:t>If any person</w:t>
      </w:r>
      <w:r>
        <w:rPr>
          <w:color w:val="auto"/>
        </w:rPr>
        <w:t>,</w:t>
      </w:r>
      <w:r w:rsidRPr="00C339EE">
        <w:rPr>
          <w:color w:val="auto"/>
        </w:rPr>
        <w:t xml:space="preserve"> other than the persons authorized </w:t>
      </w:r>
      <w:r w:rsidRPr="003E37EF">
        <w:rPr>
          <w:strike/>
          <w:color w:val="auto"/>
        </w:rPr>
        <w:t xml:space="preserve">so to do </w:t>
      </w:r>
      <w:r>
        <w:rPr>
          <w:color w:val="auto"/>
        </w:rPr>
        <w:t xml:space="preserve"> </w:t>
      </w:r>
      <w:r>
        <w:rPr>
          <w:color w:val="auto"/>
          <w:u w:val="single"/>
        </w:rPr>
        <w:t xml:space="preserve">pursuant to the provisions of this section of the </w:t>
      </w:r>
      <w:r w:rsidRPr="003E37EF">
        <w:rPr>
          <w:color w:val="auto"/>
          <w:u w:val="single"/>
        </w:rPr>
        <w:t>code</w:t>
      </w:r>
      <w:r>
        <w:rPr>
          <w:color w:val="auto"/>
          <w:u w:val="single"/>
        </w:rPr>
        <w:t>,</w:t>
      </w:r>
      <w:r>
        <w:rPr>
          <w:color w:val="auto"/>
        </w:rPr>
        <w:t xml:space="preserve"> </w:t>
      </w:r>
      <w:r w:rsidRPr="003E37EF">
        <w:rPr>
          <w:color w:val="auto"/>
        </w:rPr>
        <w:t>shall</w:t>
      </w:r>
      <w:r w:rsidRPr="00C339EE">
        <w:rPr>
          <w:color w:val="auto"/>
        </w:rPr>
        <w:t xml:space="preserve"> sign the name of the president of the county court, the </w:t>
      </w:r>
      <w:r w:rsidRPr="003E37EF">
        <w:rPr>
          <w:strike/>
          <w:color w:val="auto"/>
        </w:rPr>
        <w:t>clerk of the county court</w:t>
      </w:r>
      <w:r w:rsidRPr="00C339EE">
        <w:rPr>
          <w:color w:val="auto"/>
        </w:rPr>
        <w:t xml:space="preserve"> </w:t>
      </w:r>
      <w:r>
        <w:rPr>
          <w:color w:val="auto"/>
          <w:u w:val="single"/>
        </w:rPr>
        <w:t xml:space="preserve">county clerk </w:t>
      </w:r>
      <w:r w:rsidRPr="00C339EE">
        <w:rPr>
          <w:color w:val="auto"/>
        </w:rPr>
        <w:t xml:space="preserve">or the sheriff by the use of any such mechanical or electrical device, or otherwise, on any warrant, order or check, or utter or attempt to employ as true such forged warrant, order or check, knowing the same to be forged, he </w:t>
      </w:r>
      <w:r w:rsidRPr="00C339EE">
        <w:rPr>
          <w:color w:val="auto"/>
          <w:u w:val="single"/>
        </w:rPr>
        <w:t>or she</w:t>
      </w:r>
      <w:r w:rsidRPr="00C339EE">
        <w:rPr>
          <w:color w:val="auto"/>
        </w:rPr>
        <w:t xml:space="preserve"> shall be guilty of a felony and, upon conviction, shall be confined in the penitentiary not less than two years and not more than 10 years.</w:t>
      </w:r>
    </w:p>
    <w:sectPr w:rsidR="00E831B3" w:rsidRPr="00B02813" w:rsidSect="0087250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7A2AC" w14:textId="77777777" w:rsidR="007E3247" w:rsidRPr="00B844FE" w:rsidRDefault="007E3247" w:rsidP="00B844FE">
      <w:r>
        <w:separator/>
      </w:r>
    </w:p>
  </w:endnote>
  <w:endnote w:type="continuationSeparator" w:id="0">
    <w:p w14:paraId="2B53DE7D" w14:textId="77777777" w:rsidR="007E3247" w:rsidRPr="00B844FE" w:rsidRDefault="007E324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74D3B" w14:textId="77777777" w:rsidR="0087250C" w:rsidRDefault="0087250C" w:rsidP="00EB572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B7A9F08" w14:textId="77777777" w:rsidR="0087250C" w:rsidRPr="0087250C" w:rsidRDefault="0087250C" w:rsidP="008725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1E03D" w14:textId="77777777" w:rsidR="0087250C" w:rsidRDefault="0087250C" w:rsidP="00EB572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594408E" w14:textId="77777777" w:rsidR="0087250C" w:rsidRPr="0087250C" w:rsidRDefault="0087250C" w:rsidP="008725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72F39" w14:textId="77777777" w:rsidR="007E3247" w:rsidRPr="00B844FE" w:rsidRDefault="007E3247" w:rsidP="00B844FE">
      <w:r>
        <w:separator/>
      </w:r>
    </w:p>
  </w:footnote>
  <w:footnote w:type="continuationSeparator" w:id="0">
    <w:p w14:paraId="10663138" w14:textId="77777777" w:rsidR="007E3247" w:rsidRPr="00B844FE" w:rsidRDefault="007E324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57A14" w14:textId="77777777" w:rsidR="0087250C" w:rsidRPr="0087250C" w:rsidRDefault="0087250C" w:rsidP="0087250C">
    <w:pPr>
      <w:pStyle w:val="Header"/>
    </w:pPr>
    <w:r>
      <w:t>CS for HB 2397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09253" w14:textId="24556D19" w:rsidR="0087250C" w:rsidRPr="0087250C" w:rsidRDefault="00B02813" w:rsidP="0087250C">
    <w:pPr>
      <w:pStyle w:val="Header"/>
    </w:pPr>
    <w:r>
      <w:t xml:space="preserve">Eng </w:t>
    </w:r>
    <w:r w:rsidR="0087250C">
      <w:t>CS for HB 2397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C65"/>
    <w:rsid w:val="0000526A"/>
    <w:rsid w:val="00081D6D"/>
    <w:rsid w:val="00085D22"/>
    <w:rsid w:val="000B2C65"/>
    <w:rsid w:val="000C5C77"/>
    <w:rsid w:val="000E647E"/>
    <w:rsid w:val="000F22B7"/>
    <w:rsid w:val="0010070F"/>
    <w:rsid w:val="001300A9"/>
    <w:rsid w:val="0015112E"/>
    <w:rsid w:val="001552E7"/>
    <w:rsid w:val="001566B4"/>
    <w:rsid w:val="0016735C"/>
    <w:rsid w:val="00180DCD"/>
    <w:rsid w:val="00191A28"/>
    <w:rsid w:val="001C279E"/>
    <w:rsid w:val="001D459E"/>
    <w:rsid w:val="002010BF"/>
    <w:rsid w:val="002115B1"/>
    <w:rsid w:val="0027011C"/>
    <w:rsid w:val="00274200"/>
    <w:rsid w:val="00275740"/>
    <w:rsid w:val="00277D96"/>
    <w:rsid w:val="002A0269"/>
    <w:rsid w:val="00301F44"/>
    <w:rsid w:val="00303684"/>
    <w:rsid w:val="003143F5"/>
    <w:rsid w:val="00314854"/>
    <w:rsid w:val="00331B5A"/>
    <w:rsid w:val="003C51CD"/>
    <w:rsid w:val="004247A2"/>
    <w:rsid w:val="004B07B4"/>
    <w:rsid w:val="004B2795"/>
    <w:rsid w:val="004C13DD"/>
    <w:rsid w:val="004E3441"/>
    <w:rsid w:val="00536F5E"/>
    <w:rsid w:val="00540A39"/>
    <w:rsid w:val="00562810"/>
    <w:rsid w:val="005A5366"/>
    <w:rsid w:val="00637E73"/>
    <w:rsid w:val="00654A38"/>
    <w:rsid w:val="00672A27"/>
    <w:rsid w:val="006865E9"/>
    <w:rsid w:val="00686E8D"/>
    <w:rsid w:val="00691F3E"/>
    <w:rsid w:val="00694BFB"/>
    <w:rsid w:val="006A106B"/>
    <w:rsid w:val="006C523D"/>
    <w:rsid w:val="006D4036"/>
    <w:rsid w:val="0070502F"/>
    <w:rsid w:val="00736517"/>
    <w:rsid w:val="00795058"/>
    <w:rsid w:val="007E02CF"/>
    <w:rsid w:val="007E3247"/>
    <w:rsid w:val="007F1CF5"/>
    <w:rsid w:val="007F3870"/>
    <w:rsid w:val="00834EDE"/>
    <w:rsid w:val="0087250C"/>
    <w:rsid w:val="008736AA"/>
    <w:rsid w:val="008A2403"/>
    <w:rsid w:val="008D275D"/>
    <w:rsid w:val="009318F8"/>
    <w:rsid w:val="00954B98"/>
    <w:rsid w:val="00980327"/>
    <w:rsid w:val="009C1EA5"/>
    <w:rsid w:val="009F1067"/>
    <w:rsid w:val="00A31E01"/>
    <w:rsid w:val="00A527AD"/>
    <w:rsid w:val="00A718CF"/>
    <w:rsid w:val="00A72E7C"/>
    <w:rsid w:val="00AC3B58"/>
    <w:rsid w:val="00AD4A16"/>
    <w:rsid w:val="00AE48A0"/>
    <w:rsid w:val="00AE61BE"/>
    <w:rsid w:val="00AF06C2"/>
    <w:rsid w:val="00B02813"/>
    <w:rsid w:val="00B168E3"/>
    <w:rsid w:val="00B16F25"/>
    <w:rsid w:val="00B24422"/>
    <w:rsid w:val="00B3702A"/>
    <w:rsid w:val="00B80C20"/>
    <w:rsid w:val="00B844FE"/>
    <w:rsid w:val="00B94E71"/>
    <w:rsid w:val="00BC562B"/>
    <w:rsid w:val="00C33014"/>
    <w:rsid w:val="00C33434"/>
    <w:rsid w:val="00C34869"/>
    <w:rsid w:val="00C42EB6"/>
    <w:rsid w:val="00C85096"/>
    <w:rsid w:val="00CB20EF"/>
    <w:rsid w:val="00CB5337"/>
    <w:rsid w:val="00CC2692"/>
    <w:rsid w:val="00CC26D0"/>
    <w:rsid w:val="00CD12CB"/>
    <w:rsid w:val="00CD36CF"/>
    <w:rsid w:val="00CF1DCA"/>
    <w:rsid w:val="00D27498"/>
    <w:rsid w:val="00D579FC"/>
    <w:rsid w:val="00D7428E"/>
    <w:rsid w:val="00DE526B"/>
    <w:rsid w:val="00DF199D"/>
    <w:rsid w:val="00E01542"/>
    <w:rsid w:val="00E365F1"/>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22CED8"/>
  <w15:chartTrackingRefBased/>
  <w15:docId w15:val="{F9B9AB66-40ED-4D04-89EC-ED10880FB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87250C"/>
    <w:rPr>
      <w:rFonts w:eastAsia="Calibri"/>
      <w:color w:val="000000"/>
    </w:rPr>
  </w:style>
  <w:style w:type="character" w:customStyle="1" w:styleId="SectionHeadingChar">
    <w:name w:val="Section Heading Char"/>
    <w:link w:val="SectionHeading"/>
    <w:rsid w:val="0087250C"/>
    <w:rPr>
      <w:rFonts w:eastAsia="Calibri"/>
      <w:b/>
      <w:color w:val="000000"/>
    </w:rPr>
  </w:style>
  <w:style w:type="character" w:styleId="PageNumber">
    <w:name w:val="page number"/>
    <w:basedOn w:val="DefaultParagraphFont"/>
    <w:uiPriority w:val="99"/>
    <w:semiHidden/>
    <w:locked/>
    <w:rsid w:val="00872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F9C1D5FE014D289EB67D188F393F91"/>
        <w:category>
          <w:name w:val="General"/>
          <w:gallery w:val="placeholder"/>
        </w:category>
        <w:types>
          <w:type w:val="bbPlcHdr"/>
        </w:types>
        <w:behaviors>
          <w:behavior w:val="content"/>
        </w:behaviors>
        <w:guid w:val="{E6EF78E7-0400-4D1E-A10D-73FAEBF49A79}"/>
      </w:docPartPr>
      <w:docPartBody>
        <w:p w:rsidR="00184F55" w:rsidRDefault="00FE11BE">
          <w:pPr>
            <w:pStyle w:val="8AF9C1D5FE014D289EB67D188F393F91"/>
          </w:pPr>
          <w:r w:rsidRPr="00B844FE">
            <w:t>Prefix Text</w:t>
          </w:r>
        </w:p>
      </w:docPartBody>
    </w:docPart>
    <w:docPart>
      <w:docPartPr>
        <w:name w:val="8336C56CDE36436AAFED9CAC4DE37CD4"/>
        <w:category>
          <w:name w:val="General"/>
          <w:gallery w:val="placeholder"/>
        </w:category>
        <w:types>
          <w:type w:val="bbPlcHdr"/>
        </w:types>
        <w:behaviors>
          <w:behavior w:val="content"/>
        </w:behaviors>
        <w:guid w:val="{38FFD5F5-6AAD-41BE-BF6D-9A1CD4326C6E}"/>
      </w:docPartPr>
      <w:docPartBody>
        <w:p w:rsidR="00184F55" w:rsidRDefault="00FE11BE">
          <w:pPr>
            <w:pStyle w:val="8336C56CDE36436AAFED9CAC4DE37CD4"/>
          </w:pPr>
          <w:r w:rsidRPr="00B844FE">
            <w:t>[Type here]</w:t>
          </w:r>
        </w:p>
      </w:docPartBody>
    </w:docPart>
    <w:docPart>
      <w:docPartPr>
        <w:name w:val="7C6EC00A3DDA4FDAAF55AF7B6F72F371"/>
        <w:category>
          <w:name w:val="General"/>
          <w:gallery w:val="placeholder"/>
        </w:category>
        <w:types>
          <w:type w:val="bbPlcHdr"/>
        </w:types>
        <w:behaviors>
          <w:behavior w:val="content"/>
        </w:behaviors>
        <w:guid w:val="{71E3B235-7CAB-4942-AA18-9509D0C30BB0}"/>
      </w:docPartPr>
      <w:docPartBody>
        <w:p w:rsidR="00184F55" w:rsidRDefault="00FE11BE">
          <w:pPr>
            <w:pStyle w:val="7C6EC00A3DDA4FDAAF55AF7B6F72F371"/>
          </w:pPr>
          <w:r w:rsidRPr="00B844FE">
            <w:t>Number</w:t>
          </w:r>
        </w:p>
      </w:docPartBody>
    </w:docPart>
    <w:docPart>
      <w:docPartPr>
        <w:name w:val="8E1B1E729C7F463180637EC5B86A3498"/>
        <w:category>
          <w:name w:val="General"/>
          <w:gallery w:val="placeholder"/>
        </w:category>
        <w:types>
          <w:type w:val="bbPlcHdr"/>
        </w:types>
        <w:behaviors>
          <w:behavior w:val="content"/>
        </w:behaviors>
        <w:guid w:val="{80FB92F0-A0E7-4FC6-A160-8D5D25FF191E}"/>
      </w:docPartPr>
      <w:docPartBody>
        <w:p w:rsidR="00184F55" w:rsidRDefault="00FE11BE">
          <w:pPr>
            <w:pStyle w:val="8E1B1E729C7F463180637EC5B86A349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79A"/>
    <w:rsid w:val="001300A9"/>
    <w:rsid w:val="0016735C"/>
    <w:rsid w:val="00184F55"/>
    <w:rsid w:val="002115B1"/>
    <w:rsid w:val="00336E37"/>
    <w:rsid w:val="004A54E2"/>
    <w:rsid w:val="00686E8D"/>
    <w:rsid w:val="007F3870"/>
    <w:rsid w:val="00B168E3"/>
    <w:rsid w:val="00FA179A"/>
    <w:rsid w:val="00FE1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F9C1D5FE014D289EB67D188F393F91">
    <w:name w:val="8AF9C1D5FE014D289EB67D188F393F91"/>
  </w:style>
  <w:style w:type="paragraph" w:customStyle="1" w:styleId="8336C56CDE36436AAFED9CAC4DE37CD4">
    <w:name w:val="8336C56CDE36436AAFED9CAC4DE37CD4"/>
  </w:style>
  <w:style w:type="paragraph" w:customStyle="1" w:styleId="7C6EC00A3DDA4FDAAF55AF7B6F72F371">
    <w:name w:val="7C6EC00A3DDA4FDAAF55AF7B6F72F371"/>
  </w:style>
  <w:style w:type="character" w:styleId="PlaceholderText">
    <w:name w:val="Placeholder Text"/>
    <w:basedOn w:val="DefaultParagraphFont"/>
    <w:uiPriority w:val="99"/>
    <w:semiHidden/>
    <w:rsid w:val="00FA179A"/>
    <w:rPr>
      <w:color w:val="808080"/>
    </w:rPr>
  </w:style>
  <w:style w:type="paragraph" w:customStyle="1" w:styleId="8E1B1E729C7F463180637EC5B86A3498">
    <w:name w:val="8E1B1E729C7F463180637EC5B86A34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4</Pages>
  <Words>628</Words>
  <Characters>3034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Shane Thomas</cp:lastModifiedBy>
  <cp:revision>2</cp:revision>
  <cp:lastPrinted>2025-03-19T17:55:00Z</cp:lastPrinted>
  <dcterms:created xsi:type="dcterms:W3CDTF">2025-03-19T17:55:00Z</dcterms:created>
  <dcterms:modified xsi:type="dcterms:W3CDTF">2025-03-19T17:55:00Z</dcterms:modified>
</cp:coreProperties>
</file>