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5B99" w14:textId="77777777" w:rsidR="00FE067E" w:rsidRPr="00FA5219" w:rsidRDefault="00CD36CF" w:rsidP="002010BF">
      <w:pPr>
        <w:pStyle w:val="TitlePageOrigin"/>
      </w:pPr>
      <w:r w:rsidRPr="00FA5219">
        <w:t>WEST virginia legislature</w:t>
      </w:r>
    </w:p>
    <w:p w14:paraId="583ABBD2" w14:textId="77777777" w:rsidR="00CD36CF" w:rsidRPr="00FA5219" w:rsidRDefault="00CD36CF" w:rsidP="002010BF">
      <w:pPr>
        <w:pStyle w:val="TitlePageSession"/>
      </w:pPr>
      <w:r w:rsidRPr="00FA5219">
        <w:t>20</w:t>
      </w:r>
      <w:r w:rsidR="00081D6D" w:rsidRPr="00FA5219">
        <w:t>2</w:t>
      </w:r>
      <w:r w:rsidR="00CC2692" w:rsidRPr="00FA5219">
        <w:t>5</w:t>
      </w:r>
      <w:r w:rsidRPr="00FA5219">
        <w:t xml:space="preserve"> regular session</w:t>
      </w:r>
    </w:p>
    <w:p w14:paraId="37EAB205" w14:textId="37E9FB3D" w:rsidR="00C20E79" w:rsidRPr="00FA5219" w:rsidRDefault="00C20E79" w:rsidP="002010BF">
      <w:pPr>
        <w:pStyle w:val="TitlePageSession"/>
      </w:pPr>
      <w:r w:rsidRPr="00FA5219">
        <w:t>EN</w:t>
      </w:r>
      <w:r w:rsidR="00FA5219" w:rsidRPr="00FA5219">
        <w:t>ROLLED</w:t>
      </w:r>
    </w:p>
    <w:p w14:paraId="60444CD1" w14:textId="77777777" w:rsidR="00CD36CF" w:rsidRPr="00FA5219" w:rsidRDefault="00884AC1" w:rsidP="002010BF">
      <w:pPr>
        <w:pStyle w:val="TitlePageBillPrefix"/>
      </w:pPr>
      <w:sdt>
        <w:sdtPr>
          <w:tag w:val="IntroDate"/>
          <w:id w:val="-1236936958"/>
          <w:placeholder>
            <w:docPart w:val="1E26709D149845A2B8FAD889EBE51669"/>
          </w:placeholder>
          <w:text/>
        </w:sdtPr>
        <w:sdtEndPr/>
        <w:sdtContent>
          <w:r w:rsidR="00AC3B58" w:rsidRPr="00FA5219">
            <w:t>Committee Substitute</w:t>
          </w:r>
        </w:sdtContent>
      </w:sdt>
    </w:p>
    <w:p w14:paraId="3743CC7C" w14:textId="77777777" w:rsidR="00AC3B58" w:rsidRPr="00FA5219" w:rsidRDefault="00AC3B58" w:rsidP="002010BF">
      <w:pPr>
        <w:pStyle w:val="TitlePageBillPrefix"/>
      </w:pPr>
      <w:r w:rsidRPr="00FA5219">
        <w:t>for</w:t>
      </w:r>
    </w:p>
    <w:p w14:paraId="3F0893BA" w14:textId="77777777" w:rsidR="00CD36CF" w:rsidRPr="00FA5219" w:rsidRDefault="00884AC1" w:rsidP="002010BF">
      <w:pPr>
        <w:pStyle w:val="BillNumber"/>
      </w:pPr>
      <w:sdt>
        <w:sdtPr>
          <w:tag w:val="Chamber"/>
          <w:id w:val="893011969"/>
          <w:lock w:val="sdtLocked"/>
          <w:placeholder>
            <w:docPart w:val="67D081C3C8B24DFC8592289C536F8388"/>
          </w:placeholder>
          <w:dropDownList>
            <w:listItem w:displayText="House" w:value="House"/>
            <w:listItem w:displayText="Senate" w:value="Senate"/>
          </w:dropDownList>
        </w:sdtPr>
        <w:sdtEndPr/>
        <w:sdtContent>
          <w:r w:rsidR="00B63FF3" w:rsidRPr="00FA5219">
            <w:t>House</w:t>
          </w:r>
        </w:sdtContent>
      </w:sdt>
      <w:r w:rsidR="00303684" w:rsidRPr="00FA5219">
        <w:t xml:space="preserve"> </w:t>
      </w:r>
      <w:r w:rsidR="00CD36CF" w:rsidRPr="00FA5219">
        <w:t xml:space="preserve">Bill </w:t>
      </w:r>
      <w:sdt>
        <w:sdtPr>
          <w:tag w:val="BNum"/>
          <w:id w:val="1645317809"/>
          <w:lock w:val="sdtLocked"/>
          <w:placeholder>
            <w:docPart w:val="F00A3082BCD3478BA22F8AA17075B256"/>
          </w:placeholder>
          <w:text/>
        </w:sdtPr>
        <w:sdtEndPr/>
        <w:sdtContent>
          <w:r w:rsidR="00B63FF3" w:rsidRPr="00FA5219">
            <w:t>2411</w:t>
          </w:r>
        </w:sdtContent>
      </w:sdt>
    </w:p>
    <w:p w14:paraId="471828E0" w14:textId="77777777" w:rsidR="00B63FF3" w:rsidRPr="00FA5219" w:rsidRDefault="00B63FF3" w:rsidP="002010BF">
      <w:pPr>
        <w:pStyle w:val="References"/>
        <w:rPr>
          <w:smallCaps/>
        </w:rPr>
      </w:pPr>
      <w:r w:rsidRPr="00FA5219">
        <w:rPr>
          <w:smallCaps/>
        </w:rPr>
        <w:t>By Delegates Hornby, Ellington, Horst, D. Smith, Chiarelli, Willis, Kyle, Crouse, Holstein, Maynor, and Statler</w:t>
      </w:r>
    </w:p>
    <w:p w14:paraId="356E739D" w14:textId="1A0EC711" w:rsidR="002536C1" w:rsidRPr="00FA5219" w:rsidRDefault="00CD36CF" w:rsidP="00B63FF3">
      <w:pPr>
        <w:pStyle w:val="References"/>
        <w:sectPr w:rsidR="002536C1" w:rsidRPr="00FA5219" w:rsidSect="00B63F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5219">
        <w:t>[</w:t>
      </w:r>
      <w:sdt>
        <w:sdtPr>
          <w:tag w:val="References"/>
          <w:id w:val="-1043047873"/>
          <w:placeholder>
            <w:docPart w:val="D1249D90992F4447A3629B6F42C6F8B0"/>
          </w:placeholder>
          <w:text w:multiLine="1"/>
        </w:sdtPr>
        <w:sdtEndPr/>
        <w:sdtContent>
          <w:r w:rsidR="00FA5219" w:rsidRPr="00FA5219">
            <w:t>Passed April 11, 2025; in effect 90 days from passage (July 10, 2025)</w:t>
          </w:r>
        </w:sdtContent>
      </w:sdt>
      <w:r w:rsidRPr="00FA5219">
        <w:t>]</w:t>
      </w:r>
    </w:p>
    <w:p w14:paraId="04E4FF35" w14:textId="568AA550" w:rsidR="00B63FF3" w:rsidRPr="00FA5219" w:rsidRDefault="00B63FF3" w:rsidP="00B63FF3">
      <w:pPr>
        <w:pStyle w:val="References"/>
      </w:pPr>
    </w:p>
    <w:p w14:paraId="601F41F5" w14:textId="245A4EE5" w:rsidR="00B63FF3" w:rsidRPr="00FA5219" w:rsidRDefault="00B63FF3" w:rsidP="007B730B">
      <w:pPr>
        <w:pStyle w:val="TitleSection"/>
      </w:pPr>
      <w:r w:rsidRPr="00FA5219">
        <w:lastRenderedPageBreak/>
        <w:t>A</w:t>
      </w:r>
      <w:r w:rsidR="00FA5219" w:rsidRPr="00FA5219">
        <w:t>N ACT</w:t>
      </w:r>
      <w:r w:rsidRPr="00FA5219">
        <w:t xml:space="preserve"> </w:t>
      </w:r>
      <w:r w:rsidR="00FA5219" w:rsidRPr="00FA5219">
        <w:t>to amend and reenact §18-2-9 of the Code of West Virginia, 1931, as amended, relating to requiring all West Virginia high school students to pass a minimum of one credit of computer science; defining computer science; allowing computer science credit to be earned in grades eight through twelve; establishing requirements for the classes; allowing computer science credit to substitute for one math credit or one personalized education plan credit; requiring the computer science credit to be approved for one credit in career technical education if the credit is relevant to the program of study; requiring computer science course if used to fulfil a math credit to be denoted as the equivalent of a high school math course on the student’s transcript for certain purpose; requiring West Virginia Board of Education rules detailing how certain credit fulfillment is to be granted; requiring West Virginia Board of Education to make available to all public schools a list of course options that can meet the requirements for this computer science credit; and allowing the West Virginia Board of Education to adopt rules to administer the computer science credit provisions.</w:t>
      </w:r>
    </w:p>
    <w:p w14:paraId="2A324C91" w14:textId="77777777" w:rsidR="00B63FF3" w:rsidRPr="00FA5219" w:rsidRDefault="00B63FF3" w:rsidP="007B730B">
      <w:pPr>
        <w:pStyle w:val="EnactingClause"/>
        <w:rPr>
          <w:color w:val="auto"/>
        </w:rPr>
      </w:pPr>
      <w:r w:rsidRPr="00FA5219">
        <w:rPr>
          <w:color w:val="auto"/>
        </w:rPr>
        <w:t>Be it enacted by the Legislature of West Virginia:</w:t>
      </w:r>
    </w:p>
    <w:p w14:paraId="66B0141D" w14:textId="77777777" w:rsidR="00B63FF3" w:rsidRPr="00FA5219" w:rsidRDefault="00B63FF3" w:rsidP="007B730B">
      <w:pPr>
        <w:pStyle w:val="EnactingClause"/>
        <w:rPr>
          <w:color w:val="auto"/>
        </w:rPr>
        <w:sectPr w:rsidR="00B63FF3" w:rsidRPr="00FA5219" w:rsidSect="002536C1">
          <w:pgSz w:w="12240" w:h="15840" w:code="1"/>
          <w:pgMar w:top="1440" w:right="1440" w:bottom="1440" w:left="1440" w:header="720" w:footer="720" w:gutter="0"/>
          <w:lnNumType w:countBy="1" w:restart="newSection"/>
          <w:pgNumType w:start="0"/>
          <w:cols w:space="720"/>
          <w:titlePg/>
          <w:docGrid w:linePitch="360"/>
        </w:sectPr>
      </w:pPr>
    </w:p>
    <w:p w14:paraId="0C009AA5" w14:textId="77777777" w:rsidR="00B63FF3" w:rsidRPr="00FA5219" w:rsidRDefault="00B63FF3" w:rsidP="007B730B">
      <w:pPr>
        <w:pStyle w:val="ArticleHeading"/>
        <w:widowControl/>
        <w:rPr>
          <w:color w:val="auto"/>
        </w:rPr>
        <w:sectPr w:rsidR="00B63FF3" w:rsidRPr="00FA5219" w:rsidSect="00B63FF3">
          <w:type w:val="continuous"/>
          <w:pgSz w:w="12240" w:h="15840" w:code="1"/>
          <w:pgMar w:top="1440" w:right="1440" w:bottom="1440" w:left="1440" w:header="720" w:footer="720" w:gutter="0"/>
          <w:lnNumType w:countBy="1" w:restart="newSection"/>
          <w:cols w:space="720"/>
          <w:titlePg/>
          <w:docGrid w:linePitch="360"/>
        </w:sectPr>
      </w:pPr>
      <w:r w:rsidRPr="00FA5219">
        <w:rPr>
          <w:color w:val="auto"/>
        </w:rPr>
        <w:t>article 2. required courses of instruction.</w:t>
      </w:r>
    </w:p>
    <w:p w14:paraId="0E3953F5" w14:textId="77777777" w:rsidR="00B63FF3" w:rsidRPr="00FA5219" w:rsidRDefault="00B63FF3" w:rsidP="007B730B">
      <w:pPr>
        <w:pStyle w:val="SectionHeading"/>
        <w:widowControl/>
        <w:rPr>
          <w:color w:val="auto"/>
        </w:rPr>
        <w:sectPr w:rsidR="00B63FF3" w:rsidRPr="00FA5219" w:rsidSect="00B63FF3">
          <w:type w:val="continuous"/>
          <w:pgSz w:w="12240" w:h="15840" w:code="1"/>
          <w:pgMar w:top="1440" w:right="1440" w:bottom="1440" w:left="1440" w:header="720" w:footer="720" w:gutter="0"/>
          <w:lnNumType w:countBy="1" w:restart="newSection"/>
          <w:cols w:space="720"/>
          <w:titlePg/>
          <w:docGrid w:linePitch="360"/>
        </w:sectPr>
      </w:pPr>
      <w:r w:rsidRPr="00FA5219">
        <w:rPr>
          <w:color w:val="auto"/>
        </w:rPr>
        <w:t>§18-2-9. Required courses of instruction.</w:t>
      </w:r>
    </w:p>
    <w:p w14:paraId="48569154" w14:textId="77777777" w:rsidR="00B63FF3" w:rsidRPr="00FA5219" w:rsidRDefault="00B63FF3" w:rsidP="007B730B">
      <w:pPr>
        <w:pStyle w:val="SectionBody"/>
        <w:widowControl/>
        <w:rPr>
          <w:color w:val="auto"/>
        </w:rPr>
      </w:pPr>
      <w:r w:rsidRPr="00FA5219">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w:t>
      </w:r>
      <w:r w:rsidRPr="00FA5219">
        <w:rPr>
          <w:color w:val="auto"/>
        </w:rPr>
        <w:lastRenderedPageBreak/>
        <w:t xml:space="preserve">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C122D9D" w14:textId="06824CF8" w:rsidR="00B63FF3" w:rsidRPr="00FA5219" w:rsidRDefault="00B63FF3" w:rsidP="007B730B">
      <w:pPr>
        <w:pStyle w:val="SectionBody"/>
        <w:widowControl/>
        <w:rPr>
          <w:color w:val="auto"/>
        </w:rPr>
      </w:pPr>
      <w:r w:rsidRPr="00FA5219">
        <w:rPr>
          <w:color w:val="auto"/>
        </w:rPr>
        <w:t>(2)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w:t>
      </w:r>
      <w:r w:rsidR="009A2B21" w:rsidRPr="009A2B21">
        <w:rPr>
          <w:i/>
          <w:color w:val="auto"/>
        </w:rPr>
        <w:t xml:space="preserve"> et seq. </w:t>
      </w:r>
      <w:r w:rsidRPr="00FA5219">
        <w:rPr>
          <w:color w:val="auto"/>
        </w:rPr>
        <w:t xml:space="preserve">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206CC1AB" w14:textId="77777777" w:rsidR="00B63FF3" w:rsidRPr="00FA5219" w:rsidRDefault="00B63FF3" w:rsidP="007B730B">
      <w:pPr>
        <w:pStyle w:val="SectionBody"/>
        <w:widowControl/>
        <w:rPr>
          <w:color w:val="auto"/>
        </w:rPr>
      </w:pPr>
      <w:r w:rsidRPr="00FA5219">
        <w:rPr>
          <w:color w:val="auto"/>
        </w:rPr>
        <w:t>(3) The state board shall provide testing or assessment instruments for the history and civics courses of instruction required by this section. These testing instruments shall:</w:t>
      </w:r>
    </w:p>
    <w:p w14:paraId="074E8A9A" w14:textId="77777777" w:rsidR="00B63FF3" w:rsidRPr="00FA5219" w:rsidRDefault="00B63FF3" w:rsidP="007B730B">
      <w:pPr>
        <w:pStyle w:val="SectionBody"/>
        <w:widowControl/>
        <w:rPr>
          <w:color w:val="auto"/>
        </w:rPr>
      </w:pPr>
      <w:r w:rsidRPr="00FA5219">
        <w:rPr>
          <w:color w:val="auto"/>
        </w:rPr>
        <w:t>(A) Be aligned with the academic standards required by this section;</w:t>
      </w:r>
    </w:p>
    <w:p w14:paraId="6B27E260" w14:textId="77777777" w:rsidR="00B63FF3" w:rsidRPr="00FA5219" w:rsidRDefault="00B63FF3" w:rsidP="007B730B">
      <w:pPr>
        <w:pStyle w:val="SectionBody"/>
        <w:widowControl/>
        <w:rPr>
          <w:color w:val="auto"/>
        </w:rPr>
      </w:pPr>
      <w:r w:rsidRPr="00FA5219">
        <w:rPr>
          <w:color w:val="auto"/>
        </w:rPr>
        <w:t>(B) Be mandatory for students enrolled in those courses of instruction;</w:t>
      </w:r>
    </w:p>
    <w:p w14:paraId="7424720F" w14:textId="77777777" w:rsidR="00B63FF3" w:rsidRPr="00FA5219" w:rsidRDefault="00B63FF3" w:rsidP="00522646">
      <w:pPr>
        <w:pStyle w:val="SectionBody"/>
        <w:widowControl/>
        <w:spacing w:line="456" w:lineRule="auto"/>
        <w:rPr>
          <w:color w:val="auto"/>
        </w:rPr>
      </w:pPr>
      <w:r w:rsidRPr="00FA5219">
        <w:rPr>
          <w:color w:val="auto"/>
        </w:rPr>
        <w:lastRenderedPageBreak/>
        <w:t>(C) Be cumulative by including questions about knowledge learned in prior history and civics courses; and</w:t>
      </w:r>
    </w:p>
    <w:p w14:paraId="3538ACF3" w14:textId="77777777" w:rsidR="00B63FF3" w:rsidRPr="00FA5219" w:rsidRDefault="00B63FF3" w:rsidP="00522646">
      <w:pPr>
        <w:pStyle w:val="SectionBody"/>
        <w:widowControl/>
        <w:spacing w:line="456" w:lineRule="auto"/>
        <w:rPr>
          <w:color w:val="auto"/>
        </w:rPr>
      </w:pPr>
      <w:r w:rsidRPr="00FA5219">
        <w:rPr>
          <w:color w:val="auto"/>
        </w:rPr>
        <w:t>(D) Measure students' factual and conceptual knowledge including how the facts interrelate and the reasons behind historical documents and events.</w:t>
      </w:r>
    </w:p>
    <w:p w14:paraId="5A4FB7B9" w14:textId="77777777" w:rsidR="00B63FF3" w:rsidRPr="00FA5219" w:rsidRDefault="00B63FF3" w:rsidP="00522646">
      <w:pPr>
        <w:pStyle w:val="SectionBody"/>
        <w:widowControl/>
        <w:spacing w:line="456" w:lineRule="auto"/>
        <w:rPr>
          <w:color w:val="auto"/>
        </w:rPr>
      </w:pPr>
      <w:r w:rsidRPr="00FA5219">
        <w:rPr>
          <w:color w:val="auto"/>
        </w:rPr>
        <w:t>(4) To further this study, every high school student eligible by age for voter registration shall be afforded the opportunity to register to vote pursuant to §3-2-22 of this code.</w:t>
      </w:r>
    </w:p>
    <w:p w14:paraId="3F481F0E" w14:textId="77777777" w:rsidR="00B63FF3" w:rsidRPr="00FA5219" w:rsidRDefault="00B63FF3" w:rsidP="00522646">
      <w:pPr>
        <w:pStyle w:val="SectionBody"/>
        <w:widowControl/>
        <w:spacing w:line="456" w:lineRule="auto"/>
        <w:rPr>
          <w:color w:val="auto"/>
        </w:rPr>
      </w:pPr>
      <w:r w:rsidRPr="00FA5219">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4CDC36AC" w14:textId="77777777" w:rsidR="00B63FF3" w:rsidRPr="00FA5219" w:rsidRDefault="00B63FF3" w:rsidP="00522646">
      <w:pPr>
        <w:pStyle w:val="SectionBody"/>
        <w:widowControl/>
        <w:spacing w:line="456" w:lineRule="auto"/>
        <w:rPr>
          <w:color w:val="auto"/>
        </w:rPr>
      </w:pPr>
      <w:r w:rsidRPr="00FA5219">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372A557A" w14:textId="77777777" w:rsidR="00B63FF3" w:rsidRPr="00FA5219" w:rsidRDefault="00B63FF3" w:rsidP="00522646">
      <w:pPr>
        <w:pStyle w:val="SectionBody"/>
        <w:widowControl/>
        <w:spacing w:line="456" w:lineRule="auto"/>
        <w:rPr>
          <w:color w:val="auto"/>
        </w:rPr>
      </w:pPr>
      <w:r w:rsidRPr="00FA5219">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w:t>
      </w:r>
      <w:r w:rsidRPr="00FA5219">
        <w:rPr>
          <w:color w:val="auto"/>
        </w:rPr>
        <w:lastRenderedPageBreak/>
        <w:t xml:space="preserve">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9A2B21">
        <w:rPr>
          <w:i/>
          <w:iCs/>
          <w:color w:val="auto"/>
        </w:rPr>
        <w:t>Provided</w:t>
      </w:r>
      <w:r w:rsidRPr="00FA5219">
        <w:rPr>
          <w:color w:val="auto"/>
        </w:rPr>
        <w:t>, That any instruction that results in a certification being earned shall be taught by an authorized CPR/AED instructor.</w:t>
      </w:r>
    </w:p>
    <w:p w14:paraId="6E1DFFDC" w14:textId="77777777" w:rsidR="00B63FF3" w:rsidRPr="00FA5219" w:rsidRDefault="00B63FF3" w:rsidP="00522646">
      <w:pPr>
        <w:pStyle w:val="SectionBody"/>
        <w:widowControl/>
        <w:spacing w:line="456" w:lineRule="auto"/>
        <w:rPr>
          <w:color w:val="auto"/>
        </w:rPr>
      </w:pPr>
      <w:r w:rsidRPr="00FA5219">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FED9343" w14:textId="77777777" w:rsidR="00B63FF3" w:rsidRPr="00FA5219" w:rsidRDefault="00B63FF3" w:rsidP="00522646">
      <w:pPr>
        <w:pStyle w:val="SectionBody"/>
        <w:widowControl/>
        <w:spacing w:line="456" w:lineRule="auto"/>
        <w:rPr>
          <w:color w:val="auto"/>
        </w:rPr>
      </w:pPr>
      <w:r w:rsidRPr="00FA5219">
        <w:rPr>
          <w:color w:val="auto"/>
        </w:rPr>
        <w:t>Celebrate Freedom Week shall include appropriate instruction in each social studies class which:</w:t>
      </w:r>
    </w:p>
    <w:p w14:paraId="28371A07" w14:textId="77777777" w:rsidR="00B63FF3" w:rsidRPr="00FA5219" w:rsidRDefault="00B63FF3" w:rsidP="00522646">
      <w:pPr>
        <w:pStyle w:val="SectionBody"/>
        <w:widowControl/>
        <w:spacing w:line="456" w:lineRule="auto"/>
        <w:rPr>
          <w:color w:val="auto"/>
        </w:rPr>
      </w:pPr>
      <w:r w:rsidRPr="00FA5219">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64EE4A38" w14:textId="77777777" w:rsidR="00B63FF3" w:rsidRPr="00FA5219" w:rsidRDefault="00B63FF3" w:rsidP="00522646">
      <w:pPr>
        <w:pStyle w:val="SectionBody"/>
        <w:widowControl/>
        <w:spacing w:line="456" w:lineRule="auto"/>
        <w:rPr>
          <w:color w:val="auto"/>
        </w:rPr>
      </w:pPr>
      <w:r w:rsidRPr="00FA5219">
        <w:rPr>
          <w:color w:val="auto"/>
        </w:rPr>
        <w:lastRenderedPageBreak/>
        <w:t xml:space="preserve">(2) Uses the historical, political, and social environments surrounding each document at the time of its initial passage or ratification; and </w:t>
      </w:r>
    </w:p>
    <w:p w14:paraId="24A231B8" w14:textId="77777777" w:rsidR="00B63FF3" w:rsidRPr="00FA5219" w:rsidRDefault="00B63FF3" w:rsidP="00522646">
      <w:pPr>
        <w:pStyle w:val="SectionBody"/>
        <w:widowControl/>
        <w:spacing w:line="456" w:lineRule="auto"/>
        <w:rPr>
          <w:color w:val="auto"/>
        </w:rPr>
      </w:pPr>
      <w:r w:rsidRPr="00FA5219">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D5A1E7B" w14:textId="77777777" w:rsidR="00B63FF3" w:rsidRPr="00FA5219" w:rsidRDefault="00B63FF3" w:rsidP="00522646">
      <w:pPr>
        <w:pStyle w:val="SectionBody"/>
        <w:widowControl/>
        <w:spacing w:line="456" w:lineRule="auto"/>
        <w:rPr>
          <w:color w:val="auto"/>
        </w:rPr>
      </w:pPr>
      <w:r w:rsidRPr="00FA5219">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05504F32" w14:textId="77777777" w:rsidR="00B63FF3" w:rsidRPr="00FA5219" w:rsidRDefault="00B63FF3" w:rsidP="00522646">
      <w:pPr>
        <w:pStyle w:val="SectionBody"/>
        <w:widowControl/>
        <w:spacing w:line="456" w:lineRule="auto"/>
        <w:rPr>
          <w:color w:val="auto"/>
        </w:rPr>
      </w:pPr>
      <w:r w:rsidRPr="00FA5219">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4FAE40A" w14:textId="77777777" w:rsidR="00B63FF3" w:rsidRPr="00FA5219" w:rsidRDefault="00B63FF3" w:rsidP="00522646">
      <w:pPr>
        <w:pStyle w:val="SectionBody"/>
        <w:widowControl/>
        <w:spacing w:line="456" w:lineRule="auto"/>
      </w:pPr>
      <w:r w:rsidRPr="00FA5219">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580B3A49" w14:textId="77777777" w:rsidR="00B63FF3" w:rsidRPr="00FA5219" w:rsidRDefault="00B63FF3" w:rsidP="00522646">
      <w:pPr>
        <w:pStyle w:val="SectionBody"/>
        <w:widowControl/>
        <w:spacing w:line="456" w:lineRule="auto"/>
      </w:pPr>
      <w:r w:rsidRPr="00FA5219">
        <w:t>(1) The one credit required in this subsection may be earned in grades eight through twelve.</w:t>
      </w:r>
    </w:p>
    <w:p w14:paraId="41C7D6AA" w14:textId="77777777" w:rsidR="00B63FF3" w:rsidRPr="00FA5219" w:rsidRDefault="00B63FF3" w:rsidP="00522646">
      <w:pPr>
        <w:pStyle w:val="SectionBody"/>
        <w:widowControl/>
        <w:spacing w:line="456" w:lineRule="auto"/>
      </w:pPr>
      <w:r w:rsidRPr="00FA5219">
        <w:t>(2) A computer science course offered by a public high school shall:</w:t>
      </w:r>
    </w:p>
    <w:p w14:paraId="2A8310ED" w14:textId="77777777" w:rsidR="00B63FF3" w:rsidRPr="00FA5219" w:rsidRDefault="00B63FF3" w:rsidP="00522646">
      <w:pPr>
        <w:pStyle w:val="SectionBody"/>
        <w:widowControl/>
        <w:spacing w:line="456" w:lineRule="auto"/>
      </w:pPr>
      <w:r w:rsidRPr="00FA5219">
        <w:t xml:space="preserve">(A) Be of high quality; </w:t>
      </w:r>
    </w:p>
    <w:p w14:paraId="012D0D6C" w14:textId="77777777" w:rsidR="00B63FF3" w:rsidRPr="00FA5219" w:rsidRDefault="00B63FF3" w:rsidP="00522646">
      <w:pPr>
        <w:pStyle w:val="SectionBody"/>
        <w:widowControl/>
        <w:spacing w:line="456" w:lineRule="auto"/>
      </w:pPr>
      <w:r w:rsidRPr="00FA5219">
        <w:lastRenderedPageBreak/>
        <w:t>(B) Meet or exceed the curriculum standards established by the State Board of Education; and</w:t>
      </w:r>
    </w:p>
    <w:p w14:paraId="386899FD" w14:textId="78519584" w:rsidR="00B63FF3" w:rsidRPr="00FA5219" w:rsidRDefault="00B63FF3" w:rsidP="00522646">
      <w:pPr>
        <w:pStyle w:val="SectionBody"/>
        <w:widowControl/>
        <w:spacing w:line="456" w:lineRule="auto"/>
      </w:pPr>
      <w:r w:rsidRPr="00FA5219">
        <w:t>(C)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w:t>
      </w:r>
      <w:r w:rsidR="00361FC2" w:rsidRPr="00FA5219">
        <w:t xml:space="preserve">: </w:t>
      </w:r>
      <w:r w:rsidR="00361FC2" w:rsidRPr="009A2B21">
        <w:rPr>
          <w:i/>
          <w:iCs/>
        </w:rPr>
        <w:t>Provided</w:t>
      </w:r>
      <w:r w:rsidR="00361FC2" w:rsidRPr="00FA5219">
        <w:rPr>
          <w:i/>
          <w:iCs/>
        </w:rPr>
        <w:t>,</w:t>
      </w:r>
      <w:r w:rsidR="00361FC2" w:rsidRPr="00FA5219">
        <w:t xml:space="preserve"> That the intent of (C) shall not interfere with the schedule of homeschool students or virtual students. </w:t>
      </w:r>
    </w:p>
    <w:p w14:paraId="1FE849C4" w14:textId="77777777" w:rsidR="00B63FF3" w:rsidRPr="00FA5219" w:rsidRDefault="00B63FF3" w:rsidP="00522646">
      <w:pPr>
        <w:pStyle w:val="SectionBody"/>
        <w:widowControl/>
        <w:spacing w:line="456" w:lineRule="auto"/>
      </w:pPr>
      <w:r w:rsidRPr="00FA5219">
        <w:t>(3) The one credit required in this subsection shall be allowed to substitute for one math credit or one personalized education plan credit.</w:t>
      </w:r>
    </w:p>
    <w:p w14:paraId="73E396A5" w14:textId="3CF48F65" w:rsidR="003F25FE" w:rsidRPr="00FA5219" w:rsidRDefault="003F25FE" w:rsidP="00522646">
      <w:pPr>
        <w:pStyle w:val="SectionBody"/>
        <w:widowControl/>
        <w:spacing w:line="456" w:lineRule="auto"/>
      </w:pPr>
      <w:r w:rsidRPr="00FA5219">
        <w:t>(4) The one credit shall be approved for one credit in Career Technical Education (CTE)</w:t>
      </w:r>
      <w:r w:rsidR="002605F4" w:rsidRPr="00FA5219">
        <w:t>:</w:t>
      </w:r>
      <w:r w:rsidRPr="00FA5219">
        <w:t xml:space="preserve"> </w:t>
      </w:r>
      <w:r w:rsidRPr="009A2B21">
        <w:rPr>
          <w:i/>
          <w:iCs/>
        </w:rPr>
        <w:t>Provided</w:t>
      </w:r>
      <w:r w:rsidRPr="00FA5219">
        <w:rPr>
          <w:i/>
          <w:iCs/>
        </w:rPr>
        <w:t>,</w:t>
      </w:r>
      <w:r w:rsidRPr="00FA5219">
        <w:t xml:space="preserve"> </w:t>
      </w:r>
      <w:r w:rsidR="002605F4" w:rsidRPr="00FA5219">
        <w:t>T</w:t>
      </w:r>
      <w:r w:rsidRPr="00FA5219">
        <w:t xml:space="preserve">hat the credit </w:t>
      </w:r>
      <w:r w:rsidR="008A25F4" w:rsidRPr="00FA5219">
        <w:t xml:space="preserve">shall </w:t>
      </w:r>
      <w:r w:rsidRPr="00FA5219">
        <w:t xml:space="preserve">be relevant to the program of study. </w:t>
      </w:r>
    </w:p>
    <w:p w14:paraId="51168701" w14:textId="46F92723" w:rsidR="00FA5219" w:rsidRPr="00FA5219" w:rsidRDefault="00FA5219" w:rsidP="00522646">
      <w:pPr>
        <w:pStyle w:val="SectionBody"/>
        <w:widowControl/>
        <w:spacing w:line="456" w:lineRule="auto"/>
      </w:pPr>
      <w:r w:rsidRPr="00FA5219">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2D62B4C1" w14:textId="607535D8" w:rsidR="00B63FF3" w:rsidRPr="00FA5219" w:rsidRDefault="00B63FF3" w:rsidP="00522646">
      <w:pPr>
        <w:pStyle w:val="SectionBody"/>
        <w:widowControl/>
        <w:spacing w:line="456" w:lineRule="auto"/>
      </w:pPr>
      <w:r w:rsidRPr="00FA5219">
        <w:t>(</w:t>
      </w:r>
      <w:r w:rsidR="00FA5219" w:rsidRPr="00FA5219">
        <w:t>6</w:t>
      </w:r>
      <w:r w:rsidRPr="00FA5219">
        <w:t xml:space="preserve">) The state board shall adopt rules detailing how credit fulfillment under paragraph (3) of this subsection shall be granted. The rules shall ensure maximum flexibility for students. </w:t>
      </w:r>
    </w:p>
    <w:p w14:paraId="3EBD0DB4" w14:textId="51993B17" w:rsidR="00B63FF3" w:rsidRPr="00FA5219" w:rsidRDefault="00B63FF3" w:rsidP="00522646">
      <w:pPr>
        <w:pStyle w:val="SectionBody"/>
        <w:widowControl/>
        <w:spacing w:line="456" w:lineRule="auto"/>
      </w:pPr>
      <w:r w:rsidRPr="00FA5219">
        <w:t>(</w:t>
      </w:r>
      <w:r w:rsidR="00FA5219" w:rsidRPr="00FA5219">
        <w:t>7</w:t>
      </w:r>
      <w:r w:rsidRPr="00FA5219">
        <w:t>) Beginning in August of 2026, the State Board of Education shall make available to all public schools a list of course options that can meet the requirements for this credit. The state board shall update the list as often as necessary</w:t>
      </w:r>
      <w:r w:rsidR="002605F4" w:rsidRPr="00FA5219">
        <w:t>:</w:t>
      </w:r>
      <w:r w:rsidR="003F25FE" w:rsidRPr="00FA5219">
        <w:t xml:space="preserve"> </w:t>
      </w:r>
      <w:r w:rsidR="003F25FE" w:rsidRPr="009A2B21">
        <w:rPr>
          <w:i/>
          <w:iCs/>
        </w:rPr>
        <w:t>Provided</w:t>
      </w:r>
      <w:r w:rsidR="003F25FE" w:rsidRPr="00FA5219">
        <w:t xml:space="preserve">, </w:t>
      </w:r>
      <w:r w:rsidR="002605F4" w:rsidRPr="00FA5219">
        <w:t>T</w:t>
      </w:r>
      <w:r w:rsidR="003F25FE" w:rsidRPr="00FA5219">
        <w:t xml:space="preserve">hat the state board shall create an approved list of courses that may be substituted. </w:t>
      </w:r>
    </w:p>
    <w:p w14:paraId="5D54E3BA" w14:textId="77777777" w:rsidR="00F00036" w:rsidRDefault="00B63FF3" w:rsidP="00522646">
      <w:pPr>
        <w:pStyle w:val="SectionBody"/>
        <w:widowControl/>
        <w:spacing w:line="456" w:lineRule="auto"/>
        <w:sectPr w:rsidR="00F00036" w:rsidSect="00B63FF3">
          <w:type w:val="continuous"/>
          <w:pgSz w:w="12240" w:h="15840" w:code="1"/>
          <w:pgMar w:top="1440" w:right="1440" w:bottom="1440" w:left="1440" w:header="720" w:footer="720" w:gutter="0"/>
          <w:lnNumType w:countBy="1" w:restart="newSection"/>
          <w:cols w:space="720"/>
          <w:titlePg/>
          <w:docGrid w:linePitch="360"/>
        </w:sectPr>
      </w:pPr>
      <w:r w:rsidRPr="00FA5219">
        <w:t>(</w:t>
      </w:r>
      <w:r w:rsidR="00FA5219" w:rsidRPr="00FA5219">
        <w:t>8</w:t>
      </w:r>
      <w:r w:rsidRPr="00FA5219">
        <w:t>)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13CC65AA" w14:textId="77777777" w:rsidR="00F00036" w:rsidRPr="006239C4" w:rsidRDefault="00F00036" w:rsidP="00F00036">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364DE76" w14:textId="77777777" w:rsidR="00F00036" w:rsidRPr="006239C4" w:rsidRDefault="00F00036" w:rsidP="00F00036">
      <w:pPr>
        <w:spacing w:line="240" w:lineRule="auto"/>
        <w:ind w:left="720" w:right="720"/>
        <w:rPr>
          <w:rFonts w:cs="Arial"/>
        </w:rPr>
      </w:pPr>
    </w:p>
    <w:p w14:paraId="6FB71514" w14:textId="77777777" w:rsidR="00F00036" w:rsidRPr="006239C4" w:rsidRDefault="00F00036" w:rsidP="00F00036">
      <w:pPr>
        <w:spacing w:line="240" w:lineRule="auto"/>
        <w:ind w:left="720" w:right="720"/>
        <w:rPr>
          <w:rFonts w:cs="Arial"/>
        </w:rPr>
      </w:pPr>
    </w:p>
    <w:p w14:paraId="5DB093A7" w14:textId="77777777" w:rsidR="00F00036" w:rsidRPr="006239C4" w:rsidRDefault="00F00036" w:rsidP="00F00036">
      <w:pPr>
        <w:autoSpaceDE w:val="0"/>
        <w:autoSpaceDN w:val="0"/>
        <w:adjustRightInd w:val="0"/>
        <w:spacing w:line="240" w:lineRule="auto"/>
        <w:ind w:left="720" w:right="720"/>
        <w:rPr>
          <w:rFonts w:cs="Arial"/>
        </w:rPr>
      </w:pPr>
      <w:r w:rsidRPr="006239C4">
        <w:rPr>
          <w:rFonts w:cs="Arial"/>
        </w:rPr>
        <w:t>...............................................................</w:t>
      </w:r>
    </w:p>
    <w:p w14:paraId="5A1D6361" w14:textId="77777777" w:rsidR="00F00036" w:rsidRPr="006239C4" w:rsidRDefault="00F00036" w:rsidP="00F0003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47A67CA" w14:textId="77777777" w:rsidR="00F00036" w:rsidRPr="006239C4" w:rsidRDefault="00F00036" w:rsidP="00F00036">
      <w:pPr>
        <w:autoSpaceDE w:val="0"/>
        <w:autoSpaceDN w:val="0"/>
        <w:adjustRightInd w:val="0"/>
        <w:spacing w:line="240" w:lineRule="auto"/>
        <w:ind w:left="720" w:right="720"/>
        <w:rPr>
          <w:rFonts w:cs="Arial"/>
        </w:rPr>
      </w:pPr>
    </w:p>
    <w:p w14:paraId="56EC8B45" w14:textId="77777777" w:rsidR="00F00036" w:rsidRPr="006239C4" w:rsidRDefault="00F00036" w:rsidP="00F00036">
      <w:pPr>
        <w:autoSpaceDE w:val="0"/>
        <w:autoSpaceDN w:val="0"/>
        <w:adjustRightInd w:val="0"/>
        <w:spacing w:line="240" w:lineRule="auto"/>
        <w:ind w:left="720" w:right="720"/>
        <w:rPr>
          <w:rFonts w:cs="Arial"/>
        </w:rPr>
      </w:pPr>
    </w:p>
    <w:p w14:paraId="4BA7BC91" w14:textId="77777777" w:rsidR="00F00036" w:rsidRPr="006239C4" w:rsidRDefault="00F00036" w:rsidP="00F000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CF9F318" w14:textId="77777777" w:rsidR="00F00036" w:rsidRPr="006239C4" w:rsidRDefault="00F00036" w:rsidP="00F0003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BEFD98E" w14:textId="77777777" w:rsidR="00F00036" w:rsidRPr="006239C4" w:rsidRDefault="00F00036" w:rsidP="00F000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B79DD8C" w14:textId="77777777" w:rsidR="00F00036" w:rsidRPr="006239C4"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353034" w14:textId="77777777" w:rsidR="00F00036"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872DC2" w14:textId="77777777" w:rsidR="00F00036" w:rsidRPr="006239C4"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8F3307C" w14:textId="77777777" w:rsidR="00F00036" w:rsidRPr="006239C4"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97EA0E" w14:textId="77777777" w:rsidR="00F00036" w:rsidRPr="006239C4" w:rsidRDefault="00F00036" w:rsidP="00F0003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2FAC8DE" w14:textId="77777777" w:rsidR="00F00036" w:rsidRPr="006239C4"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F8C5CF" w14:textId="77777777" w:rsidR="00F00036" w:rsidRPr="006239C4" w:rsidRDefault="00F00036" w:rsidP="00F0003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C99C3F"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7BF513"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75D216"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5097D51" w14:textId="77777777" w:rsidR="00F00036" w:rsidRPr="006239C4" w:rsidRDefault="00F00036" w:rsidP="00F0003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81978C6"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3B106F"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F23743"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F3EBD03" w14:textId="77777777" w:rsidR="00F00036" w:rsidRPr="006239C4" w:rsidRDefault="00F00036" w:rsidP="00F0003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E5F45B"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DC1FD9" w14:textId="77777777" w:rsidR="00F00036" w:rsidRPr="006239C4" w:rsidRDefault="00F00036" w:rsidP="00F0003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BEAB0A" w14:textId="77777777" w:rsidR="00F00036" w:rsidRPr="006239C4" w:rsidRDefault="00F00036" w:rsidP="00F0003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CB464FE" w14:textId="77777777" w:rsidR="00F00036" w:rsidRPr="006239C4" w:rsidRDefault="00F00036" w:rsidP="00F00036">
      <w:pPr>
        <w:autoSpaceDE w:val="0"/>
        <w:autoSpaceDN w:val="0"/>
        <w:adjustRightInd w:val="0"/>
        <w:spacing w:line="240" w:lineRule="auto"/>
        <w:ind w:right="720"/>
        <w:jc w:val="both"/>
        <w:rPr>
          <w:rFonts w:cs="Arial"/>
        </w:rPr>
      </w:pPr>
    </w:p>
    <w:p w14:paraId="4F932D41" w14:textId="77777777" w:rsidR="00F00036" w:rsidRPr="006239C4" w:rsidRDefault="00F00036" w:rsidP="00F00036">
      <w:pPr>
        <w:autoSpaceDE w:val="0"/>
        <w:autoSpaceDN w:val="0"/>
        <w:adjustRightInd w:val="0"/>
        <w:spacing w:line="240" w:lineRule="auto"/>
        <w:ind w:right="720"/>
        <w:jc w:val="both"/>
        <w:rPr>
          <w:rFonts w:cs="Arial"/>
        </w:rPr>
      </w:pPr>
    </w:p>
    <w:p w14:paraId="5C3BED4E" w14:textId="77777777" w:rsidR="00F00036" w:rsidRPr="006239C4" w:rsidRDefault="00F00036" w:rsidP="00F00036">
      <w:pPr>
        <w:autoSpaceDE w:val="0"/>
        <w:autoSpaceDN w:val="0"/>
        <w:adjustRightInd w:val="0"/>
        <w:spacing w:line="240" w:lineRule="auto"/>
        <w:ind w:left="720" w:right="720"/>
        <w:jc w:val="both"/>
        <w:rPr>
          <w:rFonts w:cs="Arial"/>
        </w:rPr>
      </w:pPr>
    </w:p>
    <w:p w14:paraId="020BA940" w14:textId="77777777" w:rsidR="00F00036" w:rsidRPr="006239C4" w:rsidRDefault="00F00036" w:rsidP="00F0003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4689C8C" w14:textId="77777777" w:rsidR="00F00036" w:rsidRPr="006239C4" w:rsidRDefault="00F00036" w:rsidP="00F00036">
      <w:pPr>
        <w:tabs>
          <w:tab w:val="left" w:pos="1080"/>
        </w:tabs>
        <w:autoSpaceDE w:val="0"/>
        <w:autoSpaceDN w:val="0"/>
        <w:adjustRightInd w:val="0"/>
        <w:spacing w:line="240" w:lineRule="auto"/>
        <w:ind w:left="720" w:right="720"/>
        <w:jc w:val="both"/>
        <w:rPr>
          <w:rFonts w:cs="Arial"/>
        </w:rPr>
      </w:pPr>
    </w:p>
    <w:p w14:paraId="0C4A655B" w14:textId="77777777" w:rsidR="00F00036" w:rsidRPr="006239C4" w:rsidRDefault="00F00036" w:rsidP="00F0003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D1F0AE9" w14:textId="77777777" w:rsidR="00F00036" w:rsidRPr="006239C4" w:rsidRDefault="00F00036" w:rsidP="00F00036">
      <w:pPr>
        <w:autoSpaceDE w:val="0"/>
        <w:autoSpaceDN w:val="0"/>
        <w:adjustRightInd w:val="0"/>
        <w:spacing w:line="240" w:lineRule="auto"/>
        <w:ind w:left="720" w:right="720"/>
        <w:jc w:val="both"/>
        <w:rPr>
          <w:rFonts w:cs="Arial"/>
        </w:rPr>
      </w:pPr>
    </w:p>
    <w:p w14:paraId="4AF23E9F" w14:textId="77777777" w:rsidR="00F00036" w:rsidRPr="006239C4" w:rsidRDefault="00F00036" w:rsidP="00F00036">
      <w:pPr>
        <w:autoSpaceDE w:val="0"/>
        <w:autoSpaceDN w:val="0"/>
        <w:adjustRightInd w:val="0"/>
        <w:spacing w:line="240" w:lineRule="auto"/>
        <w:ind w:left="720" w:right="720"/>
        <w:jc w:val="both"/>
        <w:rPr>
          <w:rFonts w:cs="Arial"/>
        </w:rPr>
      </w:pPr>
    </w:p>
    <w:p w14:paraId="4A593985" w14:textId="77777777" w:rsidR="00F00036" w:rsidRPr="006239C4" w:rsidRDefault="00F00036" w:rsidP="00F0003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C008266" w14:textId="77777777" w:rsidR="00F00036" w:rsidRDefault="00F00036" w:rsidP="00F0003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A4790DD" w14:textId="6F387409" w:rsidR="00E831B3" w:rsidRPr="00FA5219" w:rsidRDefault="00E831B3" w:rsidP="00522646">
      <w:pPr>
        <w:pStyle w:val="SectionBody"/>
        <w:widowControl/>
        <w:spacing w:line="456" w:lineRule="auto"/>
      </w:pPr>
    </w:p>
    <w:sectPr w:rsidR="00E831B3" w:rsidRPr="00FA5219" w:rsidSect="00F00036">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118" w14:textId="77777777" w:rsidR="00E81347" w:rsidRPr="00B844FE" w:rsidRDefault="00E81347" w:rsidP="00B844FE">
      <w:r>
        <w:separator/>
      </w:r>
    </w:p>
  </w:endnote>
  <w:endnote w:type="continuationSeparator" w:id="0">
    <w:p w14:paraId="5FE04254" w14:textId="77777777" w:rsidR="00E81347" w:rsidRPr="00B844FE" w:rsidRDefault="00E81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7689"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51ABF" w14:textId="77777777" w:rsidR="00B63FF3" w:rsidRPr="00B63FF3" w:rsidRDefault="00B63FF3" w:rsidP="00B63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2826" w14:textId="77777777" w:rsidR="00B63FF3" w:rsidRDefault="00B63FF3" w:rsidP="004B6A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C34445" w14:textId="77777777" w:rsidR="00B63FF3" w:rsidRPr="00B63FF3" w:rsidRDefault="00B63FF3" w:rsidP="00B63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DB92" w14:textId="77777777" w:rsidR="00F00036" w:rsidRDefault="00F0003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10782F" w14:textId="77777777" w:rsidR="00F00036" w:rsidRPr="00775992" w:rsidRDefault="00F0003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6F97A" w14:textId="77777777" w:rsidR="00E81347" w:rsidRPr="00B844FE" w:rsidRDefault="00E81347" w:rsidP="00B844FE">
      <w:r>
        <w:separator/>
      </w:r>
    </w:p>
  </w:footnote>
  <w:footnote w:type="continuationSeparator" w:id="0">
    <w:p w14:paraId="13309FCC" w14:textId="77777777" w:rsidR="00E81347" w:rsidRPr="00B844FE" w:rsidRDefault="00E81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571E" w14:textId="77777777" w:rsidR="00B63FF3" w:rsidRPr="00B63FF3" w:rsidRDefault="00B63FF3" w:rsidP="00B63FF3">
    <w:pPr>
      <w:pStyle w:val="Header"/>
    </w:pPr>
    <w:r>
      <w:t>CS for HB 2411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76C5" w14:textId="69CC1D75" w:rsidR="00B63FF3" w:rsidRPr="00B63FF3" w:rsidRDefault="002536C1" w:rsidP="00B63FF3">
    <w:pPr>
      <w:pStyle w:val="Header"/>
    </w:pPr>
    <w:r>
      <w:t>En</w:t>
    </w:r>
    <w:r w:rsidR="00FA5219">
      <w:t>r</w:t>
    </w:r>
    <w:r w:rsidR="00C20E79">
      <w:t xml:space="preserve"> </w:t>
    </w:r>
    <w:r w:rsidR="00B63FF3">
      <w:t>CS for HB 2411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7027" w14:textId="77777777" w:rsidR="00F00036" w:rsidRPr="00775992" w:rsidRDefault="00F0003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47"/>
    <w:rsid w:val="0000526A"/>
    <w:rsid w:val="00005636"/>
    <w:rsid w:val="00081D6D"/>
    <w:rsid w:val="00085D22"/>
    <w:rsid w:val="000C5C77"/>
    <w:rsid w:val="000E647E"/>
    <w:rsid w:val="000F22B7"/>
    <w:rsid w:val="0010070F"/>
    <w:rsid w:val="00114C7D"/>
    <w:rsid w:val="00147CFB"/>
    <w:rsid w:val="0015112E"/>
    <w:rsid w:val="001552E7"/>
    <w:rsid w:val="001566B4"/>
    <w:rsid w:val="00164F4C"/>
    <w:rsid w:val="00191A28"/>
    <w:rsid w:val="001C279E"/>
    <w:rsid w:val="001D459E"/>
    <w:rsid w:val="001F410F"/>
    <w:rsid w:val="002010BF"/>
    <w:rsid w:val="00213F90"/>
    <w:rsid w:val="002536C1"/>
    <w:rsid w:val="002605F4"/>
    <w:rsid w:val="0027011C"/>
    <w:rsid w:val="00274200"/>
    <w:rsid w:val="00275740"/>
    <w:rsid w:val="00277D96"/>
    <w:rsid w:val="00293A0C"/>
    <w:rsid w:val="002A0269"/>
    <w:rsid w:val="002C0692"/>
    <w:rsid w:val="00301F44"/>
    <w:rsid w:val="00303684"/>
    <w:rsid w:val="003143F5"/>
    <w:rsid w:val="00314854"/>
    <w:rsid w:val="00331B5A"/>
    <w:rsid w:val="00361FC2"/>
    <w:rsid w:val="00372C6E"/>
    <w:rsid w:val="003B51C4"/>
    <w:rsid w:val="003C51CD"/>
    <w:rsid w:val="003F25FE"/>
    <w:rsid w:val="004247A2"/>
    <w:rsid w:val="004B2795"/>
    <w:rsid w:val="004C13DD"/>
    <w:rsid w:val="004E3441"/>
    <w:rsid w:val="005043EC"/>
    <w:rsid w:val="00522646"/>
    <w:rsid w:val="005358E2"/>
    <w:rsid w:val="005362F6"/>
    <w:rsid w:val="00562810"/>
    <w:rsid w:val="005736C8"/>
    <w:rsid w:val="00574DF0"/>
    <w:rsid w:val="005A1042"/>
    <w:rsid w:val="005A5366"/>
    <w:rsid w:val="005B633D"/>
    <w:rsid w:val="005C3CB5"/>
    <w:rsid w:val="005E6E64"/>
    <w:rsid w:val="006331FD"/>
    <w:rsid w:val="00637E73"/>
    <w:rsid w:val="006865E9"/>
    <w:rsid w:val="00691F3E"/>
    <w:rsid w:val="00694BFB"/>
    <w:rsid w:val="006A106B"/>
    <w:rsid w:val="006B4A27"/>
    <w:rsid w:val="006C523D"/>
    <w:rsid w:val="006D4036"/>
    <w:rsid w:val="0070502F"/>
    <w:rsid w:val="00710456"/>
    <w:rsid w:val="00736517"/>
    <w:rsid w:val="007B730B"/>
    <w:rsid w:val="007C743B"/>
    <w:rsid w:val="007E02CF"/>
    <w:rsid w:val="007F1CF5"/>
    <w:rsid w:val="008044B7"/>
    <w:rsid w:val="00814B0E"/>
    <w:rsid w:val="00834EDE"/>
    <w:rsid w:val="00856BB7"/>
    <w:rsid w:val="008736AA"/>
    <w:rsid w:val="008A25F4"/>
    <w:rsid w:val="008D275D"/>
    <w:rsid w:val="009318F8"/>
    <w:rsid w:val="00954B98"/>
    <w:rsid w:val="00980327"/>
    <w:rsid w:val="009A2B21"/>
    <w:rsid w:val="009C0B32"/>
    <w:rsid w:val="009C1EA5"/>
    <w:rsid w:val="009E7C08"/>
    <w:rsid w:val="009F1067"/>
    <w:rsid w:val="00A31E01"/>
    <w:rsid w:val="00A527AD"/>
    <w:rsid w:val="00A718CF"/>
    <w:rsid w:val="00A72E7C"/>
    <w:rsid w:val="00AC3B58"/>
    <w:rsid w:val="00AE31C7"/>
    <w:rsid w:val="00AE48A0"/>
    <w:rsid w:val="00AE61BE"/>
    <w:rsid w:val="00B16F25"/>
    <w:rsid w:val="00B24422"/>
    <w:rsid w:val="00B63FF3"/>
    <w:rsid w:val="00B80C20"/>
    <w:rsid w:val="00B844FE"/>
    <w:rsid w:val="00B94E71"/>
    <w:rsid w:val="00BB57FA"/>
    <w:rsid w:val="00BC562B"/>
    <w:rsid w:val="00C20E79"/>
    <w:rsid w:val="00C33014"/>
    <w:rsid w:val="00C33434"/>
    <w:rsid w:val="00C34869"/>
    <w:rsid w:val="00C42EB6"/>
    <w:rsid w:val="00C65AE1"/>
    <w:rsid w:val="00C85096"/>
    <w:rsid w:val="00CB20EF"/>
    <w:rsid w:val="00CC2692"/>
    <w:rsid w:val="00CC26D0"/>
    <w:rsid w:val="00CC321F"/>
    <w:rsid w:val="00CD12CB"/>
    <w:rsid w:val="00CD36CF"/>
    <w:rsid w:val="00CF1DCA"/>
    <w:rsid w:val="00D27498"/>
    <w:rsid w:val="00D579FC"/>
    <w:rsid w:val="00D73575"/>
    <w:rsid w:val="00D7428E"/>
    <w:rsid w:val="00DE526B"/>
    <w:rsid w:val="00DF199D"/>
    <w:rsid w:val="00E01542"/>
    <w:rsid w:val="00E365F1"/>
    <w:rsid w:val="00E62F48"/>
    <w:rsid w:val="00E81347"/>
    <w:rsid w:val="00E831B3"/>
    <w:rsid w:val="00EB203E"/>
    <w:rsid w:val="00EE70CB"/>
    <w:rsid w:val="00F00036"/>
    <w:rsid w:val="00F01B45"/>
    <w:rsid w:val="00F23775"/>
    <w:rsid w:val="00F41CA2"/>
    <w:rsid w:val="00F443C0"/>
    <w:rsid w:val="00F62EFB"/>
    <w:rsid w:val="00F939A4"/>
    <w:rsid w:val="00FA521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01AF"/>
  <w15:chartTrackingRefBased/>
  <w15:docId w15:val="{20AF0165-3EAB-4C39-880A-E184CF5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0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63FF3"/>
    <w:rPr>
      <w:rFonts w:eastAsia="Calibri"/>
      <w:color w:val="000000"/>
    </w:rPr>
  </w:style>
  <w:style w:type="character" w:customStyle="1" w:styleId="SectionHeadingChar">
    <w:name w:val="Section Heading Char"/>
    <w:link w:val="SectionHeading"/>
    <w:rsid w:val="00B63FF3"/>
    <w:rPr>
      <w:rFonts w:eastAsia="Calibri"/>
      <w:b/>
      <w:color w:val="000000"/>
    </w:rPr>
  </w:style>
  <w:style w:type="character" w:styleId="PageNumber">
    <w:name w:val="page number"/>
    <w:basedOn w:val="DefaultParagraphFont"/>
    <w:uiPriority w:val="99"/>
    <w:semiHidden/>
    <w:locked/>
    <w:rsid w:val="00B63FF3"/>
  </w:style>
  <w:style w:type="paragraph" w:styleId="BlockText">
    <w:name w:val="Block Text"/>
    <w:basedOn w:val="Normal"/>
    <w:uiPriority w:val="99"/>
    <w:semiHidden/>
    <w:locked/>
    <w:rsid w:val="00F0003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6709D149845A2B8FAD889EBE51669"/>
        <w:category>
          <w:name w:val="General"/>
          <w:gallery w:val="placeholder"/>
        </w:category>
        <w:types>
          <w:type w:val="bbPlcHdr"/>
        </w:types>
        <w:behaviors>
          <w:behavior w:val="content"/>
        </w:behaviors>
        <w:guid w:val="{15C07F7D-D9F3-46A8-B2FD-1D6EE4905603}"/>
      </w:docPartPr>
      <w:docPartBody>
        <w:p w:rsidR="00536D4C" w:rsidRDefault="00536D4C">
          <w:pPr>
            <w:pStyle w:val="1E26709D149845A2B8FAD889EBE51669"/>
          </w:pPr>
          <w:r w:rsidRPr="00B844FE">
            <w:t>Prefix Text</w:t>
          </w:r>
        </w:p>
      </w:docPartBody>
    </w:docPart>
    <w:docPart>
      <w:docPartPr>
        <w:name w:val="67D081C3C8B24DFC8592289C536F8388"/>
        <w:category>
          <w:name w:val="General"/>
          <w:gallery w:val="placeholder"/>
        </w:category>
        <w:types>
          <w:type w:val="bbPlcHdr"/>
        </w:types>
        <w:behaviors>
          <w:behavior w:val="content"/>
        </w:behaviors>
        <w:guid w:val="{DB3DCC34-BCF8-48B1-9117-920812227CED}"/>
      </w:docPartPr>
      <w:docPartBody>
        <w:p w:rsidR="00536D4C" w:rsidRDefault="00536D4C">
          <w:pPr>
            <w:pStyle w:val="67D081C3C8B24DFC8592289C536F8388"/>
          </w:pPr>
          <w:r w:rsidRPr="00B844FE">
            <w:t>[Type here]</w:t>
          </w:r>
        </w:p>
      </w:docPartBody>
    </w:docPart>
    <w:docPart>
      <w:docPartPr>
        <w:name w:val="F00A3082BCD3478BA22F8AA17075B256"/>
        <w:category>
          <w:name w:val="General"/>
          <w:gallery w:val="placeholder"/>
        </w:category>
        <w:types>
          <w:type w:val="bbPlcHdr"/>
        </w:types>
        <w:behaviors>
          <w:behavior w:val="content"/>
        </w:behaviors>
        <w:guid w:val="{2FD41DA7-1561-4757-9013-F1D27409F7EA}"/>
      </w:docPartPr>
      <w:docPartBody>
        <w:p w:rsidR="00536D4C" w:rsidRDefault="00536D4C">
          <w:pPr>
            <w:pStyle w:val="F00A3082BCD3478BA22F8AA17075B256"/>
          </w:pPr>
          <w:r w:rsidRPr="00B844FE">
            <w:t>Number</w:t>
          </w:r>
        </w:p>
      </w:docPartBody>
    </w:docPart>
    <w:docPart>
      <w:docPartPr>
        <w:name w:val="D1249D90992F4447A3629B6F42C6F8B0"/>
        <w:category>
          <w:name w:val="General"/>
          <w:gallery w:val="placeholder"/>
        </w:category>
        <w:types>
          <w:type w:val="bbPlcHdr"/>
        </w:types>
        <w:behaviors>
          <w:behavior w:val="content"/>
        </w:behaviors>
        <w:guid w:val="{0DED5D42-4771-486E-8BE5-04AD358296E1}"/>
      </w:docPartPr>
      <w:docPartBody>
        <w:p w:rsidR="00536D4C" w:rsidRDefault="00536D4C">
          <w:pPr>
            <w:pStyle w:val="D1249D90992F4447A3629B6F42C6F8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4C"/>
    <w:rsid w:val="00114C7D"/>
    <w:rsid w:val="00147CFB"/>
    <w:rsid w:val="002C0692"/>
    <w:rsid w:val="00372C6E"/>
    <w:rsid w:val="005358E2"/>
    <w:rsid w:val="005362F6"/>
    <w:rsid w:val="00536D4C"/>
    <w:rsid w:val="006331FD"/>
    <w:rsid w:val="00814B0E"/>
    <w:rsid w:val="009C0B32"/>
    <w:rsid w:val="00BB57FA"/>
    <w:rsid w:val="00C6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26709D149845A2B8FAD889EBE51669">
    <w:name w:val="1E26709D149845A2B8FAD889EBE51669"/>
  </w:style>
  <w:style w:type="paragraph" w:customStyle="1" w:styleId="67D081C3C8B24DFC8592289C536F8388">
    <w:name w:val="67D081C3C8B24DFC8592289C536F8388"/>
  </w:style>
  <w:style w:type="paragraph" w:customStyle="1" w:styleId="F00A3082BCD3478BA22F8AA17075B256">
    <w:name w:val="F00A3082BCD3478BA22F8AA17075B256"/>
  </w:style>
  <w:style w:type="character" w:styleId="PlaceholderText">
    <w:name w:val="Placeholder Text"/>
    <w:basedOn w:val="DefaultParagraphFont"/>
    <w:uiPriority w:val="99"/>
    <w:semiHidden/>
    <w:rsid w:val="00536D4C"/>
    <w:rPr>
      <w:color w:val="808080"/>
    </w:rPr>
  </w:style>
  <w:style w:type="paragraph" w:customStyle="1" w:styleId="D1249D90992F4447A3629B6F42C6F8B0">
    <w:name w:val="D1249D90992F4447A3629B6F42C6F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2128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2025-03-10T18:01:00Z</cp:lastPrinted>
  <dcterms:created xsi:type="dcterms:W3CDTF">2025-04-16T16:20:00Z</dcterms:created>
  <dcterms:modified xsi:type="dcterms:W3CDTF">2025-04-16T16:20:00Z</dcterms:modified>
</cp:coreProperties>
</file>