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54DB2" w14:textId="77777777" w:rsidR="00FE067E" w:rsidRDefault="00CD36CF" w:rsidP="002010BF">
      <w:pPr>
        <w:pStyle w:val="TitlePageOrigin"/>
      </w:pPr>
      <w:r>
        <w:t>WEST virginia legislature</w:t>
      </w:r>
    </w:p>
    <w:p w14:paraId="76626666" w14:textId="3789A610" w:rsidR="00CD36CF" w:rsidRDefault="00CD36CF" w:rsidP="002010BF">
      <w:pPr>
        <w:pStyle w:val="TitlePageSession"/>
      </w:pPr>
      <w:r>
        <w:t>20</w:t>
      </w:r>
      <w:r w:rsidR="00081D6D">
        <w:t>2</w:t>
      </w:r>
      <w:r w:rsidR="00CC2692">
        <w:t>5</w:t>
      </w:r>
      <w:r>
        <w:t xml:space="preserve"> regular session</w:t>
      </w:r>
    </w:p>
    <w:p w14:paraId="37FF54DC" w14:textId="77777777" w:rsidR="00CD36CF" w:rsidRDefault="005D5370" w:rsidP="002010BF">
      <w:pPr>
        <w:pStyle w:val="TitlePageBillPrefix"/>
      </w:pPr>
      <w:sdt>
        <w:sdtPr>
          <w:tag w:val="IntroDate"/>
          <w:id w:val="-1236936958"/>
          <w:placeholder>
            <w:docPart w:val="6A82984CD4984BB2AE1BEE65A860A895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96754DC" w14:textId="77777777" w:rsidR="00AC3B58" w:rsidRPr="00AC3B58" w:rsidRDefault="00AC3B58" w:rsidP="002010BF">
      <w:pPr>
        <w:pStyle w:val="TitlePageBillPrefix"/>
      </w:pPr>
      <w:r>
        <w:t>for</w:t>
      </w:r>
    </w:p>
    <w:p w14:paraId="6C2F6D10" w14:textId="7047018D" w:rsidR="00CD36CF" w:rsidRDefault="005D5370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FD14C1B9568404EABFA2B42E035D4C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D704D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D03BE194DE94649A248E587180B6180"/>
          </w:placeholder>
          <w:text/>
        </w:sdtPr>
        <w:sdtEndPr/>
        <w:sdtContent>
          <w:r w:rsidR="00AD704D" w:rsidRPr="00AD704D">
            <w:t>2434</w:t>
          </w:r>
        </w:sdtContent>
      </w:sdt>
    </w:p>
    <w:p w14:paraId="34918664" w14:textId="77777777" w:rsidR="00AD704D" w:rsidRDefault="00AD704D" w:rsidP="002010BF">
      <w:pPr>
        <w:pStyle w:val="References"/>
        <w:rPr>
          <w:smallCaps/>
        </w:rPr>
      </w:pPr>
      <w:r>
        <w:rPr>
          <w:smallCaps/>
        </w:rPr>
        <w:t>By Delegates Hornby, Maynor, Crouse, Willis, Ward, Chiarelli, Holstein</w:t>
      </w:r>
    </w:p>
    <w:p w14:paraId="3B5DEE5F" w14:textId="01810AAE" w:rsidR="00AD704D" w:rsidRDefault="00CD36CF" w:rsidP="00AD704D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BE25DCC53744506B43D2193B471C0CC"/>
          </w:placeholder>
          <w:text w:multiLine="1"/>
        </w:sdtPr>
        <w:sdtEndPr/>
        <w:sdtContent>
          <w:r w:rsidR="007B4AEE">
            <w:t>Originating in the Committee on the Judiciary</w:t>
          </w:r>
        </w:sdtContent>
      </w:sdt>
      <w:r w:rsidR="007B4AEE">
        <w:t xml:space="preserve">; Reported on </w:t>
      </w:r>
      <w:r w:rsidR="005D5370">
        <w:t>February 27, 2025</w:t>
      </w:r>
      <w:r>
        <w:t>]</w:t>
      </w:r>
    </w:p>
    <w:p w14:paraId="31F6BF93" w14:textId="7F1DBA4A" w:rsidR="00AD704D" w:rsidRDefault="00AD704D" w:rsidP="00AD704D">
      <w:pPr>
        <w:pStyle w:val="TitleSection"/>
      </w:pPr>
      <w:r>
        <w:lastRenderedPageBreak/>
        <w:t xml:space="preserve">A BILL to amend </w:t>
      </w:r>
      <w:r w:rsidR="007B4AEE">
        <w:t xml:space="preserve">and reenact </w:t>
      </w:r>
      <w:r w:rsidR="007B4AEE" w:rsidRPr="007B4AEE">
        <w:rPr>
          <w:bCs/>
        </w:rPr>
        <w:t xml:space="preserve">§55-3C-1 </w:t>
      </w:r>
      <w:r w:rsidR="007B4AEE">
        <w:t>of t</w:t>
      </w:r>
      <w:r>
        <w:t>he Code of West Virginia</w:t>
      </w:r>
      <w:r w:rsidR="007B4AEE">
        <w:t xml:space="preserve">, 1931, as amended, and </w:t>
      </w:r>
      <w:r>
        <w:t xml:space="preserve">adding thereto a new article, designated </w:t>
      </w:r>
      <w:bookmarkStart w:id="0" w:name="_Hlk189225215"/>
      <w:r>
        <w:t>§55-3D-1,</w:t>
      </w:r>
      <w:bookmarkEnd w:id="0"/>
      <w:r>
        <w:t xml:space="preserve"> §55-3D-2, §55-3D-3,and §55-3D-4, all relating </w:t>
      </w:r>
      <w:bookmarkStart w:id="1" w:name="_Hlk189226857"/>
      <w:r>
        <w:t xml:space="preserve">to </w:t>
      </w:r>
      <w:r w:rsidR="007B4AEE">
        <w:t xml:space="preserve">squatting; amending the definition of squatting;  </w:t>
      </w:r>
      <w:r>
        <w:t>establishing the Stop Squatters Act; providing a l</w:t>
      </w:r>
      <w:r w:rsidRPr="00F438EA">
        <w:t xml:space="preserve">imited </w:t>
      </w:r>
      <w:r>
        <w:t>a</w:t>
      </w:r>
      <w:r w:rsidRPr="00F438EA">
        <w:t xml:space="preserve">lternative </w:t>
      </w:r>
      <w:r>
        <w:t>r</w:t>
      </w:r>
      <w:r w:rsidRPr="00F438EA">
        <w:t xml:space="preserve">emedy to </w:t>
      </w:r>
      <w:r>
        <w:t>r</w:t>
      </w:r>
      <w:r w:rsidRPr="00F438EA">
        <w:t xml:space="preserve">emove </w:t>
      </w:r>
      <w:r>
        <w:t>u</w:t>
      </w:r>
      <w:r w:rsidRPr="00F438EA">
        <w:t xml:space="preserve">nauthorized </w:t>
      </w:r>
      <w:r>
        <w:t>p</w:t>
      </w:r>
      <w:r w:rsidRPr="00F438EA">
        <w:t xml:space="preserve">ersons from </w:t>
      </w:r>
      <w:r>
        <w:t>r</w:t>
      </w:r>
      <w:r w:rsidRPr="00F438EA">
        <w:t xml:space="preserve">esidential and </w:t>
      </w:r>
      <w:r>
        <w:t>c</w:t>
      </w:r>
      <w:r w:rsidRPr="00F438EA">
        <w:t xml:space="preserve">ommercial </w:t>
      </w:r>
      <w:r>
        <w:t>r</w:t>
      </w:r>
      <w:r w:rsidRPr="00F438EA">
        <w:t xml:space="preserve">eal </w:t>
      </w:r>
      <w:r>
        <w:t>p</w:t>
      </w:r>
      <w:r w:rsidRPr="00F438EA">
        <w:t>roperties</w:t>
      </w:r>
      <w:bookmarkEnd w:id="1"/>
      <w:r>
        <w:t xml:space="preserve">; providing for </w:t>
      </w:r>
      <w:r w:rsidRPr="00F355FB">
        <w:t>the immediate removal</w:t>
      </w:r>
      <w:r>
        <w:t xml:space="preserve"> by a law- enforcement agency upon request of the property owner</w:t>
      </w:r>
      <w:r w:rsidRPr="00F355FB">
        <w:t xml:space="preserve"> of any person unlawfully occupying a residential dwelling or commercial building if </w:t>
      </w:r>
      <w:r>
        <w:t>certain</w:t>
      </w:r>
      <w:r w:rsidRPr="00F355FB">
        <w:t xml:space="preserve"> conditions are met</w:t>
      </w:r>
      <w:r>
        <w:t>; providing a</w:t>
      </w:r>
      <w:r w:rsidRPr="00F355FB">
        <w:t xml:space="preserve"> civil cause of action for wrongful removal</w:t>
      </w:r>
      <w:r>
        <w:t xml:space="preserve">; establishing misdemeanor and felony offenses for </w:t>
      </w:r>
      <w:r w:rsidRPr="00F355FB">
        <w:t>unlawfully occupy</w:t>
      </w:r>
      <w:r>
        <w:t>ing and intentionally damaging</w:t>
      </w:r>
      <w:r w:rsidRPr="00F355FB">
        <w:t xml:space="preserve"> a residential dwelling or commercial building </w:t>
      </w:r>
      <w:r>
        <w:t>and providing penalties upon conviction thereof;</w:t>
      </w:r>
      <w:r w:rsidRPr="00E518C0">
        <w:t xml:space="preserve"> </w:t>
      </w:r>
      <w:r>
        <w:t>establishing a misdemeanor offense  for knowingly presenting a false document purporting to convey real property</w:t>
      </w:r>
      <w:r w:rsidRPr="00E518C0">
        <w:t xml:space="preserve"> </w:t>
      </w:r>
      <w:r>
        <w:t>and providing penalties upon conviction thereof;</w:t>
      </w:r>
      <w:r w:rsidRPr="00E518C0">
        <w:t xml:space="preserve"> </w:t>
      </w:r>
      <w:r>
        <w:t>and establishing a felony offense for any person who knowingly lists or advertises residential real property or a commercial building for sale or renting without legal title or authority and providing penalties upon conviction thereof.</w:t>
      </w:r>
    </w:p>
    <w:p w14:paraId="62204570" w14:textId="77777777" w:rsidR="00AD704D" w:rsidRDefault="00AD704D" w:rsidP="00AD704D">
      <w:pPr>
        <w:pStyle w:val="EnactingClause"/>
      </w:pPr>
      <w:r>
        <w:t>Be it enacted by the Legislature of West Virginia:</w:t>
      </w:r>
    </w:p>
    <w:p w14:paraId="0B14CE21" w14:textId="77777777" w:rsidR="00AD704D" w:rsidRDefault="00AD704D" w:rsidP="00AD704D">
      <w:pPr>
        <w:pStyle w:val="EnactingClause"/>
        <w:sectPr w:rsidR="00AD704D" w:rsidSect="00AD704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9DDC11D" w14:textId="77777777" w:rsidR="007B4AEE" w:rsidRPr="007B4AEE" w:rsidRDefault="007B4AEE" w:rsidP="007B4AEE">
      <w:pPr>
        <w:pStyle w:val="ChapterHeading"/>
      </w:pPr>
      <w:r w:rsidRPr="007B4AEE">
        <w:t>CHAPTER 55. ACTIONS, SUITS AND ARBITRATION; JUDICIAL SALE.</w:t>
      </w:r>
    </w:p>
    <w:p w14:paraId="5B464FBF" w14:textId="77777777" w:rsidR="007B4AEE" w:rsidRPr="007B4AEE" w:rsidRDefault="007B4AEE" w:rsidP="007B4AEE">
      <w:pPr>
        <w:pStyle w:val="SectionBody"/>
        <w:rPr>
          <w:b/>
          <w:u w:val="single"/>
        </w:rPr>
        <w:sectPr w:rsidR="007B4AEE" w:rsidRPr="007B4AEE" w:rsidSect="007B4AEE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336E46E7" w14:textId="634C0655" w:rsidR="007B4AEE" w:rsidRPr="007B4AEE" w:rsidRDefault="007B4AEE" w:rsidP="007B4AEE">
      <w:pPr>
        <w:pStyle w:val="ArticleHeading"/>
      </w:pPr>
      <w:r w:rsidRPr="007B4AEE">
        <w:t>ARTICLE 3C. REMEDIES FOR SQUATTING.</w:t>
      </w:r>
    </w:p>
    <w:p w14:paraId="28A2D0B4" w14:textId="77777777" w:rsidR="007B4AEE" w:rsidRPr="007B4AEE" w:rsidRDefault="007B4AEE" w:rsidP="007B4AEE">
      <w:pPr>
        <w:pStyle w:val="SectionBody"/>
        <w:rPr>
          <w:b/>
          <w:u w:val="single"/>
        </w:rPr>
        <w:sectPr w:rsidR="007B4AEE" w:rsidRPr="007B4AEE" w:rsidSect="007B4AEE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092D597E" w14:textId="505F98AA" w:rsidR="007B4AEE" w:rsidRPr="007B4AEE" w:rsidRDefault="007B4AEE" w:rsidP="007B4AEE">
      <w:pPr>
        <w:pStyle w:val="SectionBody"/>
        <w:ind w:firstLine="0"/>
        <w:rPr>
          <w:b/>
          <w:u w:val="single"/>
        </w:rPr>
      </w:pPr>
      <w:r w:rsidRPr="007B4AEE">
        <w:rPr>
          <w:b/>
          <w:u w:val="single"/>
        </w:rPr>
        <w:t>§55-3C-1. Squatting defined; squatting synonymous with trespass.</w:t>
      </w:r>
    </w:p>
    <w:p w14:paraId="2BCEF0EB" w14:textId="77777777" w:rsidR="007B4AEE" w:rsidRPr="007B4AEE" w:rsidRDefault="007B4AEE" w:rsidP="007B4AEE">
      <w:pPr>
        <w:pStyle w:val="SectionBody"/>
        <w:rPr>
          <w:b/>
          <w:u w:val="single"/>
        </w:rPr>
        <w:sectPr w:rsidR="007B4AEE" w:rsidRPr="007B4AEE" w:rsidSect="007B4AEE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3CFD3F6A" w14:textId="77777777" w:rsidR="007B4AEE" w:rsidRPr="007B4AEE" w:rsidRDefault="007B4AEE" w:rsidP="007B4AEE">
      <w:pPr>
        <w:pStyle w:val="SectionBody"/>
      </w:pPr>
      <w:r w:rsidRPr="007B4AEE">
        <w:t xml:space="preserve">(a) “Squatter” means a person occupying a dwelling unit or other structure who is not so entitled under a rental agreement or who is not authorized by the tenant </w:t>
      </w:r>
      <w:r w:rsidRPr="007B4AEE">
        <w:rPr>
          <w:u w:val="single"/>
        </w:rPr>
        <w:t>or owner</w:t>
      </w:r>
      <w:r w:rsidRPr="007B4AEE">
        <w:t xml:space="preserve"> to occupy that dwelling unit or structure. “Squatter” does not include a tenant who holds over in a periodic tenancy as described in §37-6-5 of this code.</w:t>
      </w:r>
    </w:p>
    <w:p w14:paraId="5A768964" w14:textId="77777777" w:rsidR="007B4AEE" w:rsidRPr="007B4AEE" w:rsidRDefault="007B4AEE" w:rsidP="007B4AEE">
      <w:pPr>
        <w:pStyle w:val="SectionBody"/>
      </w:pPr>
      <w:r w:rsidRPr="007B4AEE">
        <w:t xml:space="preserve">(b) “Squatting” means the act of being a squatter. </w:t>
      </w:r>
    </w:p>
    <w:p w14:paraId="49202B85" w14:textId="77777777" w:rsidR="007B4AEE" w:rsidRPr="00C04CF3" w:rsidRDefault="007B4AEE" w:rsidP="007B4AEE">
      <w:pPr>
        <w:pStyle w:val="ArticleHeading"/>
        <w:rPr>
          <w:u w:val="single"/>
        </w:rPr>
      </w:pPr>
      <w:r w:rsidRPr="00C04CF3">
        <w:rPr>
          <w:caps w:val="0"/>
          <w:u w:val="single"/>
        </w:rPr>
        <w:t>ARTICLE 3D. STOP SQUATTERS ACT.</w:t>
      </w:r>
    </w:p>
    <w:p w14:paraId="723263C8" w14:textId="77777777" w:rsidR="007B4AEE" w:rsidRPr="002517E7" w:rsidRDefault="007B4AEE" w:rsidP="007B4AEE">
      <w:pPr>
        <w:pStyle w:val="SectionHeading"/>
        <w:rPr>
          <w:u w:val="single"/>
        </w:rPr>
      </w:pPr>
      <w:r w:rsidRPr="002517E7">
        <w:rPr>
          <w:u w:val="single"/>
        </w:rPr>
        <w:lastRenderedPageBreak/>
        <w:t xml:space="preserve">§55-3D-1. </w:t>
      </w:r>
      <w:bookmarkStart w:id="2" w:name="_Hlk189225338"/>
      <w:r w:rsidRPr="002517E7">
        <w:rPr>
          <w:u w:val="single"/>
        </w:rPr>
        <w:t>Limited Alternative Remedy to Remove Unauthorized Persons from Residential and Commercial Real Properties.</w:t>
      </w:r>
    </w:p>
    <w:bookmarkEnd w:id="2"/>
    <w:p w14:paraId="18EE6D39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(a) The Legislature finds that the right to exclude others from entering, and the right to direct others to immediately vacate, residential</w:t>
      </w:r>
      <w:r>
        <w:rPr>
          <w:u w:val="single"/>
        </w:rPr>
        <w:t>,</w:t>
      </w:r>
      <w:r w:rsidRPr="002517E7">
        <w:rPr>
          <w:u w:val="single"/>
        </w:rPr>
        <w:t xml:space="preserve"> and commercial real property are fundamental property rights.</w:t>
      </w:r>
    </w:p>
    <w:p w14:paraId="0DE0D8E9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 xml:space="preserve">(b) A property owner or their authorized agent may request from the sheriff of the county or the chief of city police, as applicable, </w:t>
      </w:r>
      <w:bookmarkStart w:id="3" w:name="_Hlk189225683"/>
      <w:r w:rsidRPr="002517E7">
        <w:rPr>
          <w:u w:val="single"/>
        </w:rPr>
        <w:t>the immediate removal of any person or persons unlawfully occupying a residential dwelling or commercial building if the following conditions are met:</w:t>
      </w:r>
    </w:p>
    <w:bookmarkEnd w:id="3"/>
    <w:p w14:paraId="05EE14C7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(1) The requesting person is the property owner or authorized agent;</w:t>
      </w:r>
    </w:p>
    <w:p w14:paraId="199FB744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(2) The real property includes a residential dwelling or commercial building;</w:t>
      </w:r>
    </w:p>
    <w:p w14:paraId="1F465C2F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(3) An unauthorized person or persons are unlawfully occupying the property;</w:t>
      </w:r>
    </w:p>
    <w:p w14:paraId="694B3E8E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(4) The property was not open to the public at the time of entry;</w:t>
      </w:r>
    </w:p>
    <w:p w14:paraId="06ABB25E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(5) The property owner has directed the unauthorized person(s) to leave;</w:t>
      </w:r>
    </w:p>
    <w:p w14:paraId="03E67F64" w14:textId="4D12BF87" w:rsidR="00AD704D" w:rsidRPr="002517E7" w:rsidRDefault="00AD704D" w:rsidP="007B4AEE">
      <w:pPr>
        <w:pStyle w:val="SectionBody"/>
        <w:rPr>
          <w:u w:val="single"/>
        </w:rPr>
      </w:pPr>
      <w:r w:rsidRPr="002517E7">
        <w:rPr>
          <w:u w:val="single"/>
        </w:rPr>
        <w:t xml:space="preserve">(6) The unauthorized person(s) are not </w:t>
      </w:r>
      <w:r w:rsidR="007B4AEE" w:rsidRPr="007B4AEE">
        <w:rPr>
          <w:u w:val="single"/>
        </w:rPr>
        <w:t>owners or</w:t>
      </w:r>
      <w:r w:rsidR="007B4AEE">
        <w:rPr>
          <w:u w:val="single"/>
        </w:rPr>
        <w:t xml:space="preserve"> </w:t>
      </w:r>
      <w:r w:rsidRPr="002517E7">
        <w:rPr>
          <w:u w:val="single"/>
        </w:rPr>
        <w:t>current or former tenants;</w:t>
      </w:r>
    </w:p>
    <w:p w14:paraId="3CB1DE7E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(7) The unauthorized person(s) are not immediate family members of the property owner; and</w:t>
      </w:r>
    </w:p>
    <w:p w14:paraId="0EB16656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(8) No pending litigation exists between the property owner and the unauthorized person(s).</w:t>
      </w:r>
    </w:p>
    <w:p w14:paraId="46AFAD8F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(c) To request the immediate removal as per section (b) above, the property owner or authorized agent must submit a completed and verified complaint to remove persons unlawfully occupying real property (</w:t>
      </w:r>
      <w:r>
        <w:rPr>
          <w:u w:val="single"/>
        </w:rPr>
        <w:t>"</w:t>
      </w:r>
      <w:r w:rsidRPr="002517E7">
        <w:rPr>
          <w:u w:val="single"/>
        </w:rPr>
        <w:t>complaint</w:t>
      </w:r>
      <w:r>
        <w:rPr>
          <w:u w:val="single"/>
        </w:rPr>
        <w:t>"</w:t>
      </w:r>
      <w:r w:rsidRPr="002517E7">
        <w:rPr>
          <w:u w:val="single"/>
        </w:rPr>
        <w:t>) to the sheriff or police chief, as applicable.</w:t>
      </w:r>
    </w:p>
    <w:p w14:paraId="5CA22941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(d) Upon receipt of the complaint, the law</w:t>
      </w:r>
      <w:r>
        <w:rPr>
          <w:u w:val="single"/>
        </w:rPr>
        <w:t>-</w:t>
      </w:r>
      <w:r w:rsidRPr="002517E7">
        <w:rPr>
          <w:u w:val="single"/>
        </w:rPr>
        <w:t xml:space="preserve">enforcement agency that receives the complaint shall conduct preliminary fact-finding, which may include reviewing any alleged lease agreement, talking to neighbors, and other relevant inquiries to ascertain the validity of the complaint. If the preliminary fact-finding indicates probable cause that the above conditions outlined in subsection </w:t>
      </w:r>
      <w:r w:rsidRPr="002517E7">
        <w:rPr>
          <w:u w:val="single"/>
        </w:rPr>
        <w:lastRenderedPageBreak/>
        <w:t>(b) of this section are met, then the law</w:t>
      </w:r>
      <w:r>
        <w:rPr>
          <w:u w:val="single"/>
        </w:rPr>
        <w:t>-</w:t>
      </w:r>
      <w:r w:rsidRPr="002517E7">
        <w:rPr>
          <w:u w:val="single"/>
        </w:rPr>
        <w:t>enforcement agency shall serve a notice to immediately vacate upon the unlawful occupants and put the owner in possession of the real property.</w:t>
      </w:r>
    </w:p>
    <w:p w14:paraId="54158871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(e) The law</w:t>
      </w:r>
      <w:r>
        <w:rPr>
          <w:u w:val="single"/>
        </w:rPr>
        <w:t>-</w:t>
      </w:r>
      <w:r w:rsidRPr="002517E7">
        <w:rPr>
          <w:u w:val="single"/>
        </w:rPr>
        <w:t>enforcement agency is entitled to a fee for service. Upon serving the notice, the property owner may request the law</w:t>
      </w:r>
      <w:r>
        <w:rPr>
          <w:u w:val="single"/>
        </w:rPr>
        <w:t>-</w:t>
      </w:r>
      <w:r w:rsidRPr="002517E7">
        <w:rPr>
          <w:u w:val="single"/>
        </w:rPr>
        <w:t>enforcement agency to stand by to keep the peace while changing locks and removing personal property of the unlawful occupants.</w:t>
      </w:r>
    </w:p>
    <w:p w14:paraId="59202B1E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(f) The property owner who submits a complaint, pursuant to subsection (c) of this section, that turns out to be false shall indemnify the law</w:t>
      </w:r>
      <w:r>
        <w:rPr>
          <w:u w:val="single"/>
        </w:rPr>
        <w:t>-</w:t>
      </w:r>
      <w:r w:rsidRPr="002517E7">
        <w:rPr>
          <w:u w:val="single"/>
        </w:rPr>
        <w:t>enforcement agency and its agents for any damages awarded against the law</w:t>
      </w:r>
      <w:r>
        <w:rPr>
          <w:u w:val="single"/>
        </w:rPr>
        <w:t>-</w:t>
      </w:r>
      <w:r w:rsidRPr="002517E7">
        <w:rPr>
          <w:u w:val="single"/>
        </w:rPr>
        <w:t>enforcement agency or its agents for their good faith conduct that was based on th</w:t>
      </w:r>
      <w:r w:rsidRPr="00C04CF3">
        <w:rPr>
          <w:color w:val="auto"/>
          <w:u w:val="single"/>
        </w:rPr>
        <w:t>e co</w:t>
      </w:r>
      <w:r w:rsidRPr="002517E7">
        <w:rPr>
          <w:u w:val="single"/>
        </w:rPr>
        <w:t>mplaint.</w:t>
      </w:r>
    </w:p>
    <w:p w14:paraId="42231675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 xml:space="preserve">(g) </w:t>
      </w:r>
      <w:bookmarkStart w:id="4" w:name="_Hlk189225858"/>
      <w:r w:rsidRPr="002517E7">
        <w:rPr>
          <w:u w:val="single"/>
        </w:rPr>
        <w:t xml:space="preserve">A civil cause of action for wrongful removal </w:t>
      </w:r>
      <w:bookmarkEnd w:id="4"/>
      <w:r w:rsidRPr="002517E7">
        <w:rPr>
          <w:u w:val="single"/>
        </w:rPr>
        <w:t>is allowed, with remedies including restoration of possession, actual costs, damages, and attorney fees.</w:t>
      </w:r>
    </w:p>
    <w:p w14:paraId="57216A4F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>(h) This section does not limit other property owner rights or law</w:t>
      </w:r>
      <w:r>
        <w:rPr>
          <w:u w:val="single"/>
        </w:rPr>
        <w:t>-</w:t>
      </w:r>
      <w:r w:rsidRPr="002517E7">
        <w:rPr>
          <w:u w:val="single"/>
        </w:rPr>
        <w:t>enforcement authority.</w:t>
      </w:r>
    </w:p>
    <w:p w14:paraId="37F83071" w14:textId="77777777" w:rsidR="00AD704D" w:rsidRPr="002517E7" w:rsidRDefault="00AD704D" w:rsidP="00AD704D">
      <w:pPr>
        <w:pStyle w:val="SectionHeading"/>
        <w:rPr>
          <w:u w:val="single"/>
        </w:rPr>
      </w:pPr>
      <w:r w:rsidRPr="002517E7">
        <w:rPr>
          <w:u w:val="single"/>
        </w:rPr>
        <w:t>§55-3D-2. Criminal mischief; penalties.</w:t>
      </w:r>
    </w:p>
    <w:p w14:paraId="47672D6D" w14:textId="77777777" w:rsidR="00AD704D" w:rsidRPr="002517E7" w:rsidRDefault="00AD704D" w:rsidP="00AD704D">
      <w:pPr>
        <w:pStyle w:val="SectionBody"/>
        <w:rPr>
          <w:u w:val="single"/>
        </w:rPr>
        <w:sectPr w:rsidR="00AD704D" w:rsidRPr="002517E7" w:rsidSect="00AD70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C468849" w14:textId="77777777" w:rsidR="00AD704D" w:rsidRPr="002517E7" w:rsidRDefault="00AD704D" w:rsidP="00AD704D">
      <w:pPr>
        <w:pStyle w:val="SectionBody"/>
        <w:rPr>
          <w:u w:val="single"/>
        </w:rPr>
      </w:pPr>
      <w:bookmarkStart w:id="5" w:name="_Hlk189226036"/>
      <w:r w:rsidRPr="002517E7">
        <w:rPr>
          <w:u w:val="single"/>
        </w:rPr>
        <w:t>A person who unlawfully occupies a residential dwelling or commercial building consistent with this section and intentionally damages either of them causing less than $1,000 in damages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is guilty of a misdemeanor,</w:t>
      </w:r>
      <w:bookmarkEnd w:id="5"/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and, upon conviction thereof, shall be confined in jail for a term not to exceed one year or fined not to exceed $2,500, or both fined and confined, in the discretion of the court.</w:t>
      </w:r>
    </w:p>
    <w:p w14:paraId="18E7429F" w14:textId="77777777" w:rsidR="00AD704D" w:rsidRPr="002517E7" w:rsidRDefault="00AD704D" w:rsidP="00AD704D">
      <w:pPr>
        <w:pStyle w:val="SectionBody"/>
        <w:rPr>
          <w:u w:val="single"/>
        </w:rPr>
      </w:pPr>
      <w:r w:rsidRPr="002517E7">
        <w:rPr>
          <w:u w:val="single"/>
        </w:rPr>
        <w:t xml:space="preserve">A person who unlawfully occupies a residential dwelling or commercial building consistent with this section and intentionally damages either of them causing more than $1,000 in damages commits a felony, and, 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>upon conviction thereof, shall be imprisoned in the penitentiary not less than one nor more than</w:t>
      </w:r>
      <w:r>
        <w:rPr>
          <w:rFonts w:ascii="Roboto" w:hAnsi="Roboto"/>
          <w:color w:val="1A1A1A"/>
          <w:u w:val="single"/>
          <w:shd w:val="clear" w:color="auto" w:fill="FFFFFF"/>
        </w:rPr>
        <w:t xml:space="preserve"> 10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years, or, in the discretion of the court, be confined in jail not more than one year and shall be fined not more than $2,500.</w:t>
      </w:r>
    </w:p>
    <w:p w14:paraId="7AF38907" w14:textId="77777777" w:rsidR="00AD704D" w:rsidRPr="002517E7" w:rsidRDefault="00AD704D" w:rsidP="00AD704D">
      <w:pPr>
        <w:pStyle w:val="SectionHeading"/>
        <w:rPr>
          <w:u w:val="single"/>
        </w:rPr>
      </w:pPr>
      <w:r w:rsidRPr="002517E7">
        <w:rPr>
          <w:u w:val="single"/>
        </w:rPr>
        <w:t>§55-3D-3. Making false statement to detain real property</w:t>
      </w:r>
    </w:p>
    <w:p w14:paraId="6BDCC561" w14:textId="77777777" w:rsidR="00AD704D" w:rsidRPr="002517E7" w:rsidRDefault="00AD704D" w:rsidP="00AD704D">
      <w:pPr>
        <w:pStyle w:val="SectionBody"/>
        <w:rPr>
          <w:u w:val="single"/>
        </w:rPr>
        <w:sectPr w:rsidR="00AD704D" w:rsidRPr="002517E7" w:rsidSect="00AD70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F8D138D" w14:textId="77777777" w:rsidR="00AD704D" w:rsidRPr="002517E7" w:rsidRDefault="00AD704D" w:rsidP="00AD704D">
      <w:pPr>
        <w:pStyle w:val="SectionBody"/>
        <w:rPr>
          <w:u w:val="single"/>
        </w:rPr>
      </w:pPr>
      <w:bookmarkStart w:id="6" w:name="_Hlk189226389"/>
      <w:r w:rsidRPr="002517E7">
        <w:rPr>
          <w:u w:val="single"/>
        </w:rPr>
        <w:t xml:space="preserve">Any person who knowingly presents a false document purporting to convey real property </w:t>
      </w:r>
      <w:bookmarkEnd w:id="6"/>
      <w:r w:rsidRPr="002517E7">
        <w:rPr>
          <w:u w:val="single"/>
        </w:rPr>
        <w:lastRenderedPageBreak/>
        <w:t xml:space="preserve">rights 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>is guilty of a misdemeanor, and, upon conviction thereof, shall be confined in jail for a term not to exceed one year or fined not to exceed $2,500, or both, in the discretion of the court.</w:t>
      </w:r>
      <w:r w:rsidRPr="002517E7">
        <w:rPr>
          <w:u w:val="single"/>
        </w:rPr>
        <w:t xml:space="preserve"> </w:t>
      </w:r>
    </w:p>
    <w:p w14:paraId="3233BEB2" w14:textId="77777777" w:rsidR="00AD704D" w:rsidRPr="002517E7" w:rsidRDefault="00AD704D" w:rsidP="00AD704D">
      <w:pPr>
        <w:pStyle w:val="SectionHeading"/>
        <w:rPr>
          <w:u w:val="single"/>
        </w:rPr>
      </w:pPr>
      <w:r w:rsidRPr="002517E7">
        <w:rPr>
          <w:u w:val="single"/>
        </w:rPr>
        <w:t>§55-3D-4. Fraudulent sale or lease of residential real property.</w:t>
      </w:r>
    </w:p>
    <w:p w14:paraId="06278E88" w14:textId="77777777" w:rsidR="00AD704D" w:rsidRPr="002517E7" w:rsidRDefault="00AD704D" w:rsidP="00AD704D">
      <w:pPr>
        <w:pStyle w:val="SectionBody"/>
        <w:rPr>
          <w:u w:val="single"/>
        </w:rPr>
        <w:sectPr w:rsidR="00AD704D" w:rsidRPr="002517E7" w:rsidSect="00AD70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6939F0B" w14:textId="77777777" w:rsidR="00AD704D" w:rsidRPr="002517E7" w:rsidRDefault="00AD704D" w:rsidP="00AD704D">
      <w:pPr>
        <w:pStyle w:val="SectionBody"/>
        <w:rPr>
          <w:u w:val="single"/>
        </w:rPr>
      </w:pPr>
      <w:bookmarkStart w:id="7" w:name="_Hlk189226559"/>
      <w:r w:rsidRPr="002517E7">
        <w:rPr>
          <w:u w:val="single"/>
        </w:rPr>
        <w:t xml:space="preserve">Any person who knowingly lists or advertises residential real property or a commercial building for sale or renting without legal title or authority </w:t>
      </w:r>
      <w:bookmarkEnd w:id="7"/>
      <w:r w:rsidRPr="002517E7">
        <w:rPr>
          <w:u w:val="single"/>
        </w:rPr>
        <w:t>is guilty of a felony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and, upon conviction thereof, shall be imprisoned in the penitentiary not less than one nor more than</w:t>
      </w:r>
      <w:r>
        <w:rPr>
          <w:rFonts w:ascii="Roboto" w:hAnsi="Roboto"/>
          <w:color w:val="1A1A1A"/>
          <w:u w:val="single"/>
          <w:shd w:val="clear" w:color="auto" w:fill="FFFFFF"/>
        </w:rPr>
        <w:t xml:space="preserve"> 10</w:t>
      </w:r>
      <w:r w:rsidRPr="002517E7">
        <w:rPr>
          <w:rFonts w:ascii="Roboto" w:hAnsi="Roboto"/>
          <w:color w:val="1A1A1A"/>
          <w:u w:val="single"/>
          <w:shd w:val="clear" w:color="auto" w:fill="FFFFFF"/>
        </w:rPr>
        <w:t xml:space="preserve"> years, or, in the discretion of the court, be confined in jail not more than one year and shall be fined not more than $2,500.</w:t>
      </w:r>
      <w:r w:rsidRPr="002517E7">
        <w:rPr>
          <w:u w:val="single"/>
        </w:rPr>
        <w:t xml:space="preserve"> </w:t>
      </w:r>
    </w:p>
    <w:p w14:paraId="58494635" w14:textId="77777777" w:rsidR="00AD704D" w:rsidRDefault="00AD704D" w:rsidP="00AD704D">
      <w:pPr>
        <w:pStyle w:val="Note"/>
      </w:pPr>
      <w:r>
        <w:t>NOTE: The purpose of this bill is to establish the Stop Squatters Act; providing a l</w:t>
      </w:r>
      <w:r w:rsidRPr="00F438EA">
        <w:t xml:space="preserve">imited </w:t>
      </w:r>
      <w:r>
        <w:t>a</w:t>
      </w:r>
      <w:r w:rsidRPr="00F438EA">
        <w:t xml:space="preserve">lternative </w:t>
      </w:r>
      <w:r>
        <w:t>r</w:t>
      </w:r>
      <w:r w:rsidRPr="00F438EA">
        <w:t xml:space="preserve">emedy to </w:t>
      </w:r>
      <w:r>
        <w:t>r</w:t>
      </w:r>
      <w:r w:rsidRPr="00F438EA">
        <w:t xml:space="preserve">emove </w:t>
      </w:r>
      <w:r>
        <w:t>u</w:t>
      </w:r>
      <w:r w:rsidRPr="00F438EA">
        <w:t xml:space="preserve">nauthorized </w:t>
      </w:r>
      <w:r>
        <w:t>p</w:t>
      </w:r>
      <w:r w:rsidRPr="00F438EA">
        <w:t xml:space="preserve">ersons from </w:t>
      </w:r>
      <w:r>
        <w:t>r</w:t>
      </w:r>
      <w:r w:rsidRPr="00F438EA">
        <w:t xml:space="preserve">esidential and </w:t>
      </w:r>
      <w:r>
        <w:t>c</w:t>
      </w:r>
      <w:r w:rsidRPr="00F438EA">
        <w:t xml:space="preserve">ommercial </w:t>
      </w:r>
      <w:r>
        <w:t>r</w:t>
      </w:r>
      <w:r w:rsidRPr="00F438EA">
        <w:t xml:space="preserve">eal </w:t>
      </w:r>
      <w:r>
        <w:t>p</w:t>
      </w:r>
      <w:r w:rsidRPr="00F438EA">
        <w:t>roperties</w:t>
      </w:r>
      <w:r>
        <w:t>. The bill also establishes criminal offenses and penalties for intentional property damage by persons in unlawful possession, or who present a false document purporting to convey real property or attempt to list for sale or rent without title thereto.</w:t>
      </w:r>
    </w:p>
    <w:p w14:paraId="0E173799" w14:textId="77777777" w:rsidR="00AD704D" w:rsidRPr="00303684" w:rsidRDefault="00AD704D" w:rsidP="00AD704D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p w14:paraId="0EB5771B" w14:textId="77777777" w:rsidR="00E831B3" w:rsidRDefault="00E831B3" w:rsidP="002010BF">
      <w:pPr>
        <w:pStyle w:val="References"/>
      </w:pPr>
    </w:p>
    <w:sectPr w:rsidR="00E831B3" w:rsidSect="00AD704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D074F" w14:textId="77777777" w:rsidR="00463CE2" w:rsidRPr="00B844FE" w:rsidRDefault="00463CE2" w:rsidP="00B844FE">
      <w:r>
        <w:separator/>
      </w:r>
    </w:p>
  </w:endnote>
  <w:endnote w:type="continuationSeparator" w:id="0">
    <w:p w14:paraId="65350590" w14:textId="77777777" w:rsidR="00463CE2" w:rsidRPr="00B844FE" w:rsidRDefault="00463CE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9BD5" w14:textId="77777777" w:rsidR="00AD704D" w:rsidRDefault="00AD704D" w:rsidP="00A74C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33CC1EA" w14:textId="77777777" w:rsidR="00AD704D" w:rsidRPr="00AD704D" w:rsidRDefault="00AD704D" w:rsidP="00AD70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F7AD" w14:textId="64152C7F" w:rsidR="00AD704D" w:rsidRDefault="00AD704D" w:rsidP="00A74C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377BE3" w14:textId="24AFC82F" w:rsidR="00AD704D" w:rsidRPr="00AD704D" w:rsidRDefault="00AD704D" w:rsidP="00AD70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D7B4B" w14:textId="77777777" w:rsidR="00AD704D" w:rsidRPr="00AD704D" w:rsidRDefault="00AD704D" w:rsidP="00AD7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D40C9" w14:textId="77777777" w:rsidR="00463CE2" w:rsidRPr="00B844FE" w:rsidRDefault="00463CE2" w:rsidP="00B844FE">
      <w:r>
        <w:separator/>
      </w:r>
    </w:p>
  </w:footnote>
  <w:footnote w:type="continuationSeparator" w:id="0">
    <w:p w14:paraId="513B97C4" w14:textId="77777777" w:rsidR="00463CE2" w:rsidRPr="00B844FE" w:rsidRDefault="00463CE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A1FB" w14:textId="46F0D850" w:rsidR="00AD704D" w:rsidRPr="00AD704D" w:rsidRDefault="00AD704D" w:rsidP="00AD704D">
    <w:pPr>
      <w:pStyle w:val="Header"/>
    </w:pPr>
    <w:r>
      <w:t>CS for HB 2434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1BFE9" w14:textId="1D90BDD0" w:rsidR="00AD704D" w:rsidRPr="00AD704D" w:rsidRDefault="00AD704D" w:rsidP="00AD704D">
    <w:pPr>
      <w:pStyle w:val="Header"/>
    </w:pPr>
    <w:r>
      <w:t>CS for HB 2434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20179" w14:textId="152E37D0" w:rsidR="00AD704D" w:rsidRPr="00AD704D" w:rsidRDefault="00AD704D" w:rsidP="00AD704D">
    <w:pPr>
      <w:pStyle w:val="Header"/>
    </w:pPr>
    <w:r>
      <w:t>CS for HB 2434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92"/>
    <w:rsid w:val="0000526A"/>
    <w:rsid w:val="00081D6D"/>
    <w:rsid w:val="00085D22"/>
    <w:rsid w:val="000B74B6"/>
    <w:rsid w:val="000C5C77"/>
    <w:rsid w:val="000E647E"/>
    <w:rsid w:val="000F22B7"/>
    <w:rsid w:val="0010070F"/>
    <w:rsid w:val="0011118D"/>
    <w:rsid w:val="0015112E"/>
    <w:rsid w:val="001552E7"/>
    <w:rsid w:val="001566B4"/>
    <w:rsid w:val="00191A28"/>
    <w:rsid w:val="001C279E"/>
    <w:rsid w:val="001D459E"/>
    <w:rsid w:val="002010BF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C51CD"/>
    <w:rsid w:val="004247A2"/>
    <w:rsid w:val="00463CE2"/>
    <w:rsid w:val="004B2795"/>
    <w:rsid w:val="004C13DD"/>
    <w:rsid w:val="004E3441"/>
    <w:rsid w:val="00540E24"/>
    <w:rsid w:val="00562810"/>
    <w:rsid w:val="005A5366"/>
    <w:rsid w:val="005D5370"/>
    <w:rsid w:val="00637E73"/>
    <w:rsid w:val="006865E9"/>
    <w:rsid w:val="00691F3E"/>
    <w:rsid w:val="00694BFB"/>
    <w:rsid w:val="006A106B"/>
    <w:rsid w:val="006C523D"/>
    <w:rsid w:val="006D4036"/>
    <w:rsid w:val="0070502F"/>
    <w:rsid w:val="00736517"/>
    <w:rsid w:val="007B4AEE"/>
    <w:rsid w:val="007E02CF"/>
    <w:rsid w:val="007F1CF5"/>
    <w:rsid w:val="00834EDE"/>
    <w:rsid w:val="008736AA"/>
    <w:rsid w:val="008D275D"/>
    <w:rsid w:val="009318F8"/>
    <w:rsid w:val="009378FD"/>
    <w:rsid w:val="00954B98"/>
    <w:rsid w:val="00980327"/>
    <w:rsid w:val="009C1EA5"/>
    <w:rsid w:val="009F1067"/>
    <w:rsid w:val="00A31E01"/>
    <w:rsid w:val="00A527AD"/>
    <w:rsid w:val="00A718CF"/>
    <w:rsid w:val="00A72E7C"/>
    <w:rsid w:val="00AC3B58"/>
    <w:rsid w:val="00AD704D"/>
    <w:rsid w:val="00AE48A0"/>
    <w:rsid w:val="00AE61BE"/>
    <w:rsid w:val="00B16F25"/>
    <w:rsid w:val="00B24422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85783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C09FB7"/>
  <w15:chartTrackingRefBased/>
  <w15:docId w15:val="{730CAD51-D0A4-46FB-BDF2-A0F78543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AD7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82984CD4984BB2AE1BEE65A860A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037A7-1040-4A00-8D9A-2363E60AE245}"/>
      </w:docPartPr>
      <w:docPartBody>
        <w:p w:rsidR="00A24652" w:rsidRDefault="0034370E">
          <w:pPr>
            <w:pStyle w:val="6A82984CD4984BB2AE1BEE65A860A895"/>
          </w:pPr>
          <w:r w:rsidRPr="00B844FE">
            <w:t>Prefix Text</w:t>
          </w:r>
        </w:p>
      </w:docPartBody>
    </w:docPart>
    <w:docPart>
      <w:docPartPr>
        <w:name w:val="DFD14C1B9568404EABFA2B42E035D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3D311-3CDF-43B2-A139-6C10AAA3240D}"/>
      </w:docPartPr>
      <w:docPartBody>
        <w:p w:rsidR="00A24652" w:rsidRDefault="0034370E">
          <w:pPr>
            <w:pStyle w:val="DFD14C1B9568404EABFA2B42E035D4C0"/>
          </w:pPr>
          <w:r w:rsidRPr="00B844FE">
            <w:t>[Type here]</w:t>
          </w:r>
        </w:p>
      </w:docPartBody>
    </w:docPart>
    <w:docPart>
      <w:docPartPr>
        <w:name w:val="DD03BE194DE94649A248E587180B6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5D395-E89A-4FCF-B3A9-F91F323B615F}"/>
      </w:docPartPr>
      <w:docPartBody>
        <w:p w:rsidR="00A24652" w:rsidRDefault="0034370E">
          <w:pPr>
            <w:pStyle w:val="DD03BE194DE94649A248E587180B6180"/>
          </w:pPr>
          <w:r w:rsidRPr="00B844FE">
            <w:t>Number</w:t>
          </w:r>
        </w:p>
      </w:docPartBody>
    </w:docPart>
    <w:docPart>
      <w:docPartPr>
        <w:name w:val="CBE25DCC53744506B43D2193B471C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038F7-05B2-414F-9A04-C4AB8CDCA9CE}"/>
      </w:docPartPr>
      <w:docPartBody>
        <w:p w:rsidR="00A24652" w:rsidRDefault="0034370E">
          <w:pPr>
            <w:pStyle w:val="CBE25DCC53744506B43D2193B471C0C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76"/>
    <w:rsid w:val="000B74B6"/>
    <w:rsid w:val="002A5376"/>
    <w:rsid w:val="0034370E"/>
    <w:rsid w:val="00632CBF"/>
    <w:rsid w:val="009378FD"/>
    <w:rsid w:val="00A2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82984CD4984BB2AE1BEE65A860A895">
    <w:name w:val="6A82984CD4984BB2AE1BEE65A860A895"/>
  </w:style>
  <w:style w:type="paragraph" w:customStyle="1" w:styleId="DFD14C1B9568404EABFA2B42E035D4C0">
    <w:name w:val="DFD14C1B9568404EABFA2B42E035D4C0"/>
  </w:style>
  <w:style w:type="paragraph" w:customStyle="1" w:styleId="DD03BE194DE94649A248E587180B6180">
    <w:name w:val="DD03BE194DE94649A248E587180B6180"/>
  </w:style>
  <w:style w:type="character" w:styleId="PlaceholderText">
    <w:name w:val="Placeholder Text"/>
    <w:basedOn w:val="DefaultParagraphFont"/>
    <w:uiPriority w:val="99"/>
    <w:semiHidden/>
    <w:rsid w:val="00A24652"/>
    <w:rPr>
      <w:color w:val="808080"/>
    </w:rPr>
  </w:style>
  <w:style w:type="paragraph" w:customStyle="1" w:styleId="CBE25DCC53744506B43D2193B471C0CC">
    <w:name w:val="CBE25DCC53744506B43D2193B471C0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1120</Words>
  <Characters>6157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Daniel Osborne</cp:lastModifiedBy>
  <cp:revision>2</cp:revision>
  <cp:lastPrinted>2025-02-27T14:53:00Z</cp:lastPrinted>
  <dcterms:created xsi:type="dcterms:W3CDTF">2025-02-27T14:55:00Z</dcterms:created>
  <dcterms:modified xsi:type="dcterms:W3CDTF">2025-02-27T14:55:00Z</dcterms:modified>
</cp:coreProperties>
</file>