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39A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790578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77B38DB" w14:textId="33AC471E" w:rsidR="00CD36CF" w:rsidRDefault="00BF210D" w:rsidP="00CC1F3B">
      <w:pPr>
        <w:pStyle w:val="TitlePageBillPrefix"/>
      </w:pPr>
      <w:sdt>
        <w:sdtPr>
          <w:tag w:val="IntroDate"/>
          <w:id w:val="-1236936958"/>
          <w:placeholder>
            <w:docPart w:val="C169D5863439438CBC31A68BBCE10045"/>
          </w:placeholder>
          <w:text/>
        </w:sdtPr>
        <w:sdtEndPr/>
        <w:sdtContent>
          <w:r w:rsidR="00261BBB">
            <w:t>ENGROSSED</w:t>
          </w:r>
        </w:sdtContent>
      </w:sdt>
    </w:p>
    <w:p w14:paraId="1D40D65E" w14:textId="7B3BA91B" w:rsidR="00CD36CF" w:rsidRDefault="00BF210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27E9D4D323D400DBAEA8A0A4E85E61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10ABCD24CC4EED830197E11FC82526"/>
          </w:placeholder>
          <w:text/>
        </w:sdtPr>
        <w:sdtEndPr/>
        <w:sdtContent>
          <w:r w:rsidR="00A9661B">
            <w:t>2575</w:t>
          </w:r>
        </w:sdtContent>
      </w:sdt>
    </w:p>
    <w:p w14:paraId="5B6C9F73" w14:textId="100DAA7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25152AE97AC1413CAC7E497F026F124C"/>
          </w:placeholder>
          <w:text w:multiLine="1"/>
        </w:sdtPr>
        <w:sdtEndPr/>
        <w:sdtContent>
          <w:r w:rsidR="005C3163">
            <w:t>Delegates Hall</w:t>
          </w:r>
          <w:r w:rsidR="00B60E48">
            <w:t>,</w:t>
          </w:r>
          <w:r w:rsidR="005C3163">
            <w:t xml:space="preserve"> Pinson, Drennan, Stephens, Heckert</w:t>
          </w:r>
          <w:r w:rsidR="005C3A50">
            <w:t>,</w:t>
          </w:r>
          <w:r w:rsidR="00E34EB2">
            <w:t xml:space="preserve"> </w:t>
          </w:r>
          <w:r w:rsidR="005C3A50">
            <w:t>Petitto</w:t>
          </w:r>
          <w:r w:rsidR="00E34EB2">
            <w:t>, Worrell</w:t>
          </w:r>
          <w:r w:rsidR="00EA1A48">
            <w:t>, Dittman, W. Clark, and Hamilton</w:t>
          </w:r>
        </w:sdtContent>
      </w:sdt>
    </w:p>
    <w:p w14:paraId="3B96BE2E" w14:textId="77777777" w:rsidR="00DD03B3" w:rsidRDefault="00CD36CF" w:rsidP="00CC1F3B">
      <w:pPr>
        <w:pStyle w:val="References"/>
        <w:sectPr w:rsidR="00DD03B3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6B8DEACD25214945B9FA802809FAFB28"/>
          </w:placeholder>
          <w:text w:multiLine="1"/>
        </w:sdtPr>
        <w:sdtEndPr/>
        <w:sdtContent>
          <w:r w:rsidR="00A9661B">
            <w:t>Introduced February 18, 2025; referred to the Committee on Health and Human Resources</w:t>
          </w:r>
        </w:sdtContent>
      </w:sdt>
      <w:r>
        <w:t>]</w:t>
      </w:r>
    </w:p>
    <w:p w14:paraId="712DEDAB" w14:textId="5C6134BC" w:rsidR="00E831B3" w:rsidRDefault="00E831B3" w:rsidP="00CC1F3B">
      <w:pPr>
        <w:pStyle w:val="References"/>
      </w:pPr>
    </w:p>
    <w:p w14:paraId="0A03B2BC" w14:textId="5FB23707" w:rsidR="00303684" w:rsidRDefault="0000526A" w:rsidP="00DD03B3">
      <w:pPr>
        <w:pStyle w:val="TitleSection"/>
      </w:pPr>
      <w:r>
        <w:lastRenderedPageBreak/>
        <w:t>A BILL</w:t>
      </w:r>
      <w:r w:rsidR="005C3163">
        <w:t xml:space="preserve"> to amend the Code of West Virginia, 1931, as amended, by adding a new section, designated §16-5R-9, relating to the establishment of a full-time Dementia Services Director position.</w:t>
      </w:r>
    </w:p>
    <w:p w14:paraId="4AEC8248" w14:textId="77777777" w:rsidR="00303684" w:rsidRDefault="00303684" w:rsidP="00DD03B3">
      <w:pPr>
        <w:pStyle w:val="EnactingClause"/>
      </w:pPr>
      <w:r>
        <w:t>Be it enacted by the Legislature of West Virginia:</w:t>
      </w:r>
    </w:p>
    <w:p w14:paraId="6E4ECF88" w14:textId="77777777" w:rsidR="003C6034" w:rsidRDefault="003C6034" w:rsidP="00DD03B3">
      <w:pPr>
        <w:pStyle w:val="EnactingClause"/>
        <w:sectPr w:rsidR="003C6034" w:rsidSect="00DD03B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419BB6F" w14:textId="77777777" w:rsidR="005C3163" w:rsidRDefault="005C3163" w:rsidP="00DD03B3">
      <w:pPr>
        <w:pStyle w:val="ArticleHeading"/>
        <w:widowControl/>
        <w:sectPr w:rsidR="005C3163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5R. THE ALZHEIMER’S SPECIAL CARE STANDARDS ACT.</w:t>
      </w:r>
    </w:p>
    <w:p w14:paraId="19728508" w14:textId="77777777" w:rsidR="005C3163" w:rsidRPr="00950B09" w:rsidRDefault="005C3163" w:rsidP="00DD03B3">
      <w:pPr>
        <w:pStyle w:val="SectionHeading"/>
        <w:widowControl/>
        <w:rPr>
          <w:u w:val="single"/>
        </w:rPr>
        <w:sectPr w:rsidR="005C3163" w:rsidRPr="00950B0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50B09">
        <w:rPr>
          <w:u w:val="single"/>
        </w:rPr>
        <w:t>§16-5R-9. Establishment of a Dementia Services Director position.</w:t>
      </w:r>
    </w:p>
    <w:p w14:paraId="7D6C5B0C" w14:textId="793071D4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The Department of Health shall establish a Dementia Services Director as a full-time, permanent position.</w:t>
      </w:r>
      <w:r w:rsidR="00174CF1">
        <w:rPr>
          <w:u w:val="single"/>
        </w:rPr>
        <w:t xml:space="preserve"> </w:t>
      </w:r>
    </w:p>
    <w:p w14:paraId="40EDCF46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In collaboration with relevant stakeholders and state agencies, the Dementia Services Director shall:</w:t>
      </w:r>
    </w:p>
    <w:p w14:paraId="7E358A44" w14:textId="488E9279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(1) Coordinate implementation of the State Alzheimer</w:t>
      </w:r>
      <w:r w:rsidR="00696832">
        <w:rPr>
          <w:u w:val="single"/>
        </w:rPr>
        <w:t>'</w:t>
      </w:r>
      <w:r w:rsidRPr="00DA1B20">
        <w:rPr>
          <w:u w:val="single"/>
        </w:rPr>
        <w:t xml:space="preserve">s Disease and Other Dementia </w:t>
      </w:r>
      <w:proofErr w:type="gramStart"/>
      <w:r w:rsidRPr="00DA1B20">
        <w:rPr>
          <w:u w:val="single"/>
        </w:rPr>
        <w:t>Plan</w:t>
      </w:r>
      <w:r w:rsidR="00CE1F29">
        <w:rPr>
          <w:u w:val="single"/>
        </w:rPr>
        <w:t>;</w:t>
      </w:r>
      <w:proofErr w:type="gramEnd"/>
    </w:p>
    <w:p w14:paraId="67064ABC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 xml:space="preserve">(2) Evaluate the coordination of dementia services within this </w:t>
      </w:r>
      <w:proofErr w:type="gramStart"/>
      <w:r w:rsidRPr="00DA1B20">
        <w:rPr>
          <w:u w:val="single"/>
        </w:rPr>
        <w:t>state;</w:t>
      </w:r>
      <w:proofErr w:type="gramEnd"/>
    </w:p>
    <w:p w14:paraId="776E0E32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 xml:space="preserve">(3) Streamline all applicable state government services to increase efficiency and improve the quality of care in residential and home- and community-based </w:t>
      </w:r>
      <w:proofErr w:type="gramStart"/>
      <w:r w:rsidRPr="00DA1B20">
        <w:rPr>
          <w:u w:val="single"/>
        </w:rPr>
        <w:t>settings;</w:t>
      </w:r>
      <w:proofErr w:type="gramEnd"/>
    </w:p>
    <w:p w14:paraId="542396B0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(4) Identify:</w:t>
      </w:r>
    </w:p>
    <w:p w14:paraId="7458C7F5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(A) Any duplicated services; and</w:t>
      </w:r>
    </w:p>
    <w:p w14:paraId="0CFC0309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 xml:space="preserve">(B) Grant opportunities to expand the scope of services for persons living with dementia and their caregivers and apply for the grant </w:t>
      </w:r>
      <w:proofErr w:type="gramStart"/>
      <w:r w:rsidRPr="00DA1B20">
        <w:rPr>
          <w:u w:val="single"/>
        </w:rPr>
        <w:t>opportunities;</w:t>
      </w:r>
      <w:proofErr w:type="gramEnd"/>
    </w:p>
    <w:p w14:paraId="3B0D1BA7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(5) Coordinate information and resources affecting West Virginians living with dementia and their caregivers, including without limitation:</w:t>
      </w:r>
    </w:p>
    <w:p w14:paraId="00EAB608" w14:textId="0BBA2187" w:rsidR="005C3163" w:rsidRPr="00696832" w:rsidRDefault="005C3163" w:rsidP="00DD03B3">
      <w:pPr>
        <w:pStyle w:val="SectionBody"/>
        <w:widowControl/>
        <w:rPr>
          <w:color w:val="5B9BD5" w:themeColor="accent1"/>
          <w:u w:val="single"/>
        </w:rPr>
      </w:pPr>
      <w:r w:rsidRPr="00DA1B20">
        <w:rPr>
          <w:u w:val="single"/>
        </w:rPr>
        <w:t>(A) Support the provision of dementia-specific staff training across all relevant state agencies</w:t>
      </w:r>
      <w:r w:rsidR="00696832" w:rsidRPr="00DD03B3">
        <w:rPr>
          <w:color w:val="000000" w:themeColor="text1"/>
          <w:u w:val="single"/>
        </w:rPr>
        <w:t>; and</w:t>
      </w:r>
    </w:p>
    <w:p w14:paraId="4755F4A6" w14:textId="51EBA9AE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>(B) Recommend strategies to improve access to and coordination of dementia-related services and resources provided by public and private entities</w:t>
      </w:r>
      <w:r w:rsidR="00696832">
        <w:rPr>
          <w:color w:val="5B9BD5" w:themeColor="accent1"/>
          <w:u w:val="single"/>
        </w:rPr>
        <w:t>.</w:t>
      </w:r>
    </w:p>
    <w:p w14:paraId="4797506F" w14:textId="77777777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t xml:space="preserve">(6) Complete other duties relevant to supporting policy development and implementation to enhance the quality of life for persons affected by dementia and their </w:t>
      </w:r>
      <w:proofErr w:type="gramStart"/>
      <w:r w:rsidRPr="00DA1B20">
        <w:rPr>
          <w:u w:val="single"/>
        </w:rPr>
        <w:t>caregivers;</w:t>
      </w:r>
      <w:proofErr w:type="gramEnd"/>
    </w:p>
    <w:p w14:paraId="12F5863F" w14:textId="1CE7909E" w:rsidR="005C3163" w:rsidRPr="00DA1B20" w:rsidRDefault="005C3163" w:rsidP="00DD03B3">
      <w:pPr>
        <w:pStyle w:val="SectionBody"/>
        <w:widowControl/>
        <w:rPr>
          <w:u w:val="single"/>
        </w:rPr>
      </w:pPr>
      <w:r w:rsidRPr="00DA1B20">
        <w:rPr>
          <w:u w:val="single"/>
        </w:rPr>
        <w:lastRenderedPageBreak/>
        <w:t xml:space="preserve">(7) Promote public and professional awareness and education of dementia and access to needed services and </w:t>
      </w:r>
      <w:proofErr w:type="gramStart"/>
      <w:r w:rsidRPr="00DA1B20">
        <w:rPr>
          <w:u w:val="single"/>
        </w:rPr>
        <w:t>programs;</w:t>
      </w:r>
      <w:proofErr w:type="gramEnd"/>
    </w:p>
    <w:p w14:paraId="702BE325" w14:textId="6B7B721B" w:rsidR="005C3163" w:rsidRPr="00696832" w:rsidRDefault="005C3163" w:rsidP="00DD03B3">
      <w:pPr>
        <w:pStyle w:val="SectionBody"/>
        <w:widowControl/>
        <w:rPr>
          <w:color w:val="5B9BD5" w:themeColor="accent1"/>
          <w:u w:val="single"/>
        </w:rPr>
      </w:pPr>
      <w:r w:rsidRPr="00DA1B20">
        <w:rPr>
          <w:u w:val="single"/>
        </w:rPr>
        <w:t>(8) Collect and monitor dementia-related data to coordinate ways to improve public outcomes and service delivery</w:t>
      </w:r>
      <w:r w:rsidR="00696832" w:rsidRPr="00DD03B3">
        <w:rPr>
          <w:color w:val="000000" w:themeColor="text1"/>
          <w:u w:val="single"/>
        </w:rPr>
        <w:t>; and</w:t>
      </w:r>
    </w:p>
    <w:p w14:paraId="006D308F" w14:textId="3A7E9C89" w:rsidR="006865E9" w:rsidRPr="00303684" w:rsidRDefault="005C3163" w:rsidP="00DD03B3">
      <w:pPr>
        <w:pStyle w:val="SectionBody"/>
        <w:widowControl/>
      </w:pPr>
      <w:r w:rsidRPr="00DA1B20">
        <w:rPr>
          <w:u w:val="single"/>
        </w:rPr>
        <w:t>(9) Compile an annual report that is available on the Department</w:t>
      </w:r>
      <w:r w:rsidR="00696832">
        <w:rPr>
          <w:u w:val="single"/>
        </w:rPr>
        <w:t>'</w:t>
      </w:r>
      <w:r w:rsidRPr="00DA1B20">
        <w:rPr>
          <w:u w:val="single"/>
        </w:rPr>
        <w:t xml:space="preserve">s publicly accessible website outlining implantation status of the </w:t>
      </w:r>
      <w:r w:rsidR="00696832">
        <w:rPr>
          <w:u w:val="single"/>
        </w:rPr>
        <w:t>s</w:t>
      </w:r>
      <w:r w:rsidRPr="00DA1B20">
        <w:rPr>
          <w:u w:val="single"/>
        </w:rPr>
        <w:t xml:space="preserve">tate </w:t>
      </w:r>
      <w:r w:rsidR="00696832">
        <w:rPr>
          <w:u w:val="single"/>
        </w:rPr>
        <w:t>p</w:t>
      </w:r>
      <w:r w:rsidRPr="00DA1B20">
        <w:rPr>
          <w:u w:val="single"/>
        </w:rPr>
        <w:t>lan, funding through grant applications, and office deliverables.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C078" w14:textId="77777777" w:rsidR="005C3163" w:rsidRPr="00B844FE" w:rsidRDefault="005C3163" w:rsidP="00B844FE">
      <w:r>
        <w:separator/>
      </w:r>
    </w:p>
  </w:endnote>
  <w:endnote w:type="continuationSeparator" w:id="0">
    <w:p w14:paraId="515FA79E" w14:textId="77777777" w:rsidR="005C3163" w:rsidRPr="00B844FE" w:rsidRDefault="005C31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F8EEE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4D582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70A14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DFB5" w14:textId="77777777" w:rsidR="005C3163" w:rsidRPr="00B844FE" w:rsidRDefault="005C3163" w:rsidP="00B844FE">
      <w:r>
        <w:separator/>
      </w:r>
    </w:p>
  </w:footnote>
  <w:footnote w:type="continuationSeparator" w:id="0">
    <w:p w14:paraId="066396ED" w14:textId="77777777" w:rsidR="005C3163" w:rsidRPr="00B844FE" w:rsidRDefault="005C31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8151" w14:textId="77777777" w:rsidR="002A0269" w:rsidRPr="00B844FE" w:rsidRDefault="00BF210D">
    <w:pPr>
      <w:pStyle w:val="Header"/>
    </w:pPr>
    <w:sdt>
      <w:sdtPr>
        <w:id w:val="-684364211"/>
        <w:placeholder>
          <w:docPart w:val="227E9D4D323D400DBAEA8A0A4E85E6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27E9D4D323D400DBAEA8A0A4E85E61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CEA6" w14:textId="6939BFDC" w:rsidR="00C33014" w:rsidRPr="00686E9A" w:rsidRDefault="00261BBB" w:rsidP="000573A9">
    <w:pPr>
      <w:pStyle w:val="HeaderStyle"/>
      <w:rPr>
        <w:sz w:val="22"/>
        <w:szCs w:val="22"/>
      </w:rPr>
    </w:pPr>
    <w:r>
      <w:rPr>
        <w:sz w:val="22"/>
        <w:szCs w:val="22"/>
      </w:rPr>
      <w:t>Eng HB 2575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DD03B3">
          <w:rPr>
            <w:sz w:val="22"/>
            <w:szCs w:val="22"/>
          </w:rPr>
          <w:t xml:space="preserve">     </w:t>
        </w:r>
      </w:sdtContent>
    </w:sdt>
  </w:p>
  <w:p w14:paraId="6C28740B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009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63"/>
    <w:rsid w:val="0000526A"/>
    <w:rsid w:val="000573A9"/>
    <w:rsid w:val="00085D22"/>
    <w:rsid w:val="00093AB0"/>
    <w:rsid w:val="000B010C"/>
    <w:rsid w:val="000C5C77"/>
    <w:rsid w:val="000E3912"/>
    <w:rsid w:val="0010070F"/>
    <w:rsid w:val="00120218"/>
    <w:rsid w:val="0015112E"/>
    <w:rsid w:val="001552E7"/>
    <w:rsid w:val="001566B4"/>
    <w:rsid w:val="00170CEC"/>
    <w:rsid w:val="00174CF1"/>
    <w:rsid w:val="001962DC"/>
    <w:rsid w:val="001A66B7"/>
    <w:rsid w:val="001C279E"/>
    <w:rsid w:val="001D459E"/>
    <w:rsid w:val="001D4744"/>
    <w:rsid w:val="00211F02"/>
    <w:rsid w:val="0022348D"/>
    <w:rsid w:val="00261BBB"/>
    <w:rsid w:val="0027011C"/>
    <w:rsid w:val="00274200"/>
    <w:rsid w:val="00275740"/>
    <w:rsid w:val="002A0269"/>
    <w:rsid w:val="002B1824"/>
    <w:rsid w:val="00303684"/>
    <w:rsid w:val="003143F5"/>
    <w:rsid w:val="00314854"/>
    <w:rsid w:val="00394191"/>
    <w:rsid w:val="003C51CD"/>
    <w:rsid w:val="003C6034"/>
    <w:rsid w:val="00400B5C"/>
    <w:rsid w:val="004368E0"/>
    <w:rsid w:val="0048563A"/>
    <w:rsid w:val="004B7B45"/>
    <w:rsid w:val="004C13DD"/>
    <w:rsid w:val="004D3ABE"/>
    <w:rsid w:val="004E3441"/>
    <w:rsid w:val="00500579"/>
    <w:rsid w:val="005A5366"/>
    <w:rsid w:val="005C3163"/>
    <w:rsid w:val="005C3A50"/>
    <w:rsid w:val="006369EB"/>
    <w:rsid w:val="00637E73"/>
    <w:rsid w:val="0067529B"/>
    <w:rsid w:val="006865E9"/>
    <w:rsid w:val="00686E9A"/>
    <w:rsid w:val="00691F3E"/>
    <w:rsid w:val="00694BFB"/>
    <w:rsid w:val="00696832"/>
    <w:rsid w:val="006A106B"/>
    <w:rsid w:val="006C523D"/>
    <w:rsid w:val="006D4036"/>
    <w:rsid w:val="006D7C34"/>
    <w:rsid w:val="006F6B3F"/>
    <w:rsid w:val="007A5259"/>
    <w:rsid w:val="007A7081"/>
    <w:rsid w:val="007B4B8E"/>
    <w:rsid w:val="007F1CF5"/>
    <w:rsid w:val="00834EDE"/>
    <w:rsid w:val="008736AA"/>
    <w:rsid w:val="008D275D"/>
    <w:rsid w:val="00946186"/>
    <w:rsid w:val="00950B09"/>
    <w:rsid w:val="00980327"/>
    <w:rsid w:val="00986478"/>
    <w:rsid w:val="009B5557"/>
    <w:rsid w:val="009D3886"/>
    <w:rsid w:val="009E3D59"/>
    <w:rsid w:val="009F1067"/>
    <w:rsid w:val="00A31E01"/>
    <w:rsid w:val="00A527AD"/>
    <w:rsid w:val="00A718CF"/>
    <w:rsid w:val="00A9661B"/>
    <w:rsid w:val="00AA069B"/>
    <w:rsid w:val="00AA32FE"/>
    <w:rsid w:val="00AA49C1"/>
    <w:rsid w:val="00AE48A0"/>
    <w:rsid w:val="00AE61BE"/>
    <w:rsid w:val="00B16F25"/>
    <w:rsid w:val="00B24422"/>
    <w:rsid w:val="00B60E48"/>
    <w:rsid w:val="00B66B81"/>
    <w:rsid w:val="00B71E6F"/>
    <w:rsid w:val="00B80C20"/>
    <w:rsid w:val="00B844FE"/>
    <w:rsid w:val="00B86B4F"/>
    <w:rsid w:val="00BA1F84"/>
    <w:rsid w:val="00BC562B"/>
    <w:rsid w:val="00BF210D"/>
    <w:rsid w:val="00C05CEA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1F29"/>
    <w:rsid w:val="00CF1DCA"/>
    <w:rsid w:val="00D2670C"/>
    <w:rsid w:val="00D579FC"/>
    <w:rsid w:val="00D81C16"/>
    <w:rsid w:val="00D9159D"/>
    <w:rsid w:val="00D923B8"/>
    <w:rsid w:val="00DD03B3"/>
    <w:rsid w:val="00DE526B"/>
    <w:rsid w:val="00DF199D"/>
    <w:rsid w:val="00E01542"/>
    <w:rsid w:val="00E02966"/>
    <w:rsid w:val="00E34EB2"/>
    <w:rsid w:val="00E365F1"/>
    <w:rsid w:val="00E53461"/>
    <w:rsid w:val="00E62F48"/>
    <w:rsid w:val="00E831B3"/>
    <w:rsid w:val="00E831F2"/>
    <w:rsid w:val="00E95FBC"/>
    <w:rsid w:val="00EA1A48"/>
    <w:rsid w:val="00EC5E63"/>
    <w:rsid w:val="00EE70CB"/>
    <w:rsid w:val="00F41CA2"/>
    <w:rsid w:val="00F443C0"/>
    <w:rsid w:val="00F62EFB"/>
    <w:rsid w:val="00F646B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601F"/>
  <w15:chartTrackingRefBased/>
  <w15:docId w15:val="{7B9D8CC3-9208-4F92-A509-E4BB8E80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69D5863439438CBC31A68BBCE1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D1D8-405F-4861-9E9F-449666D7C695}"/>
      </w:docPartPr>
      <w:docPartBody>
        <w:p w:rsidR="001C4EFE" w:rsidRDefault="001C4EFE">
          <w:pPr>
            <w:pStyle w:val="C169D5863439438CBC31A68BBCE10045"/>
          </w:pPr>
          <w:r w:rsidRPr="00B844FE">
            <w:t>Prefix Text</w:t>
          </w:r>
        </w:p>
      </w:docPartBody>
    </w:docPart>
    <w:docPart>
      <w:docPartPr>
        <w:name w:val="227E9D4D323D400DBAEA8A0A4E85E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6129B-FADF-4FF8-B78B-CDFD969FE7DD}"/>
      </w:docPartPr>
      <w:docPartBody>
        <w:p w:rsidR="001C4EFE" w:rsidRDefault="001C4EFE">
          <w:pPr>
            <w:pStyle w:val="227E9D4D323D400DBAEA8A0A4E85E61D"/>
          </w:pPr>
          <w:r w:rsidRPr="00B844FE">
            <w:t>[Type here]</w:t>
          </w:r>
        </w:p>
      </w:docPartBody>
    </w:docPart>
    <w:docPart>
      <w:docPartPr>
        <w:name w:val="1B10ABCD24CC4EED830197E11FC82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DB4F9-9B0A-4685-9B4A-E4F19BABC840}"/>
      </w:docPartPr>
      <w:docPartBody>
        <w:p w:rsidR="001C4EFE" w:rsidRDefault="001C4EFE">
          <w:pPr>
            <w:pStyle w:val="1B10ABCD24CC4EED830197E11FC82526"/>
          </w:pPr>
          <w:r w:rsidRPr="00B844FE">
            <w:t>Number</w:t>
          </w:r>
        </w:p>
      </w:docPartBody>
    </w:docPart>
    <w:docPart>
      <w:docPartPr>
        <w:name w:val="25152AE97AC1413CAC7E497F026F1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F09A3-BD83-4CD0-9355-335E55A35533}"/>
      </w:docPartPr>
      <w:docPartBody>
        <w:p w:rsidR="001C4EFE" w:rsidRDefault="001C4EFE">
          <w:pPr>
            <w:pStyle w:val="25152AE97AC1413CAC7E497F026F124C"/>
          </w:pPr>
          <w:r w:rsidRPr="00B844FE">
            <w:t>Enter Sponsors Here</w:t>
          </w:r>
        </w:p>
      </w:docPartBody>
    </w:docPart>
    <w:docPart>
      <w:docPartPr>
        <w:name w:val="6B8DEACD25214945B9FA802809FA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39AC-0683-4149-B575-D042CFB9A929}"/>
      </w:docPartPr>
      <w:docPartBody>
        <w:p w:rsidR="001C4EFE" w:rsidRDefault="001C4EFE">
          <w:pPr>
            <w:pStyle w:val="6B8DEACD25214945B9FA802809FAFB2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FE"/>
    <w:rsid w:val="000B010C"/>
    <w:rsid w:val="001C4EFE"/>
    <w:rsid w:val="001D4744"/>
    <w:rsid w:val="0048563A"/>
    <w:rsid w:val="0067529B"/>
    <w:rsid w:val="007B4B8E"/>
    <w:rsid w:val="00AA32FE"/>
    <w:rsid w:val="00C05CEA"/>
    <w:rsid w:val="00D9159D"/>
    <w:rsid w:val="00D923B8"/>
    <w:rsid w:val="00E53461"/>
    <w:rsid w:val="00E8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69D5863439438CBC31A68BBCE10045">
    <w:name w:val="C169D5863439438CBC31A68BBCE10045"/>
  </w:style>
  <w:style w:type="paragraph" w:customStyle="1" w:styleId="227E9D4D323D400DBAEA8A0A4E85E61D">
    <w:name w:val="227E9D4D323D400DBAEA8A0A4E85E61D"/>
  </w:style>
  <w:style w:type="paragraph" w:customStyle="1" w:styleId="1B10ABCD24CC4EED830197E11FC82526">
    <w:name w:val="1B10ABCD24CC4EED830197E11FC82526"/>
  </w:style>
  <w:style w:type="paragraph" w:customStyle="1" w:styleId="25152AE97AC1413CAC7E497F026F124C">
    <w:name w:val="25152AE97AC1413CAC7E497F026F124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B8DEACD25214945B9FA802809FAFB28">
    <w:name w:val="6B8DEACD25214945B9FA802809FAFB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335</Words>
  <Characters>2035</Characters>
  <Application>Microsoft Office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Shane Thomas</cp:lastModifiedBy>
  <cp:revision>2</cp:revision>
  <cp:lastPrinted>2025-03-29T00:20:00Z</cp:lastPrinted>
  <dcterms:created xsi:type="dcterms:W3CDTF">2025-03-29T00:20:00Z</dcterms:created>
  <dcterms:modified xsi:type="dcterms:W3CDTF">2025-03-29T00:20:00Z</dcterms:modified>
</cp:coreProperties>
</file>