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FD44" w14:textId="1954C5C7" w:rsidR="00FE067E" w:rsidRPr="00867B14" w:rsidRDefault="0071300A" w:rsidP="00CC1F3B">
      <w:pPr>
        <w:pStyle w:val="TitlePageOrigin"/>
        <w:rPr>
          <w:color w:val="auto"/>
        </w:rPr>
      </w:pPr>
      <w:r w:rsidRPr="00867B14">
        <w:rPr>
          <w:caps w:val="0"/>
          <w:noProof/>
          <w:color w:val="auto"/>
        </w:rPr>
        <mc:AlternateContent>
          <mc:Choice Requires="wps">
            <w:drawing>
              <wp:anchor distT="0" distB="0" distL="114300" distR="114300" simplePos="0" relativeHeight="251659264" behindDoc="0" locked="0" layoutInCell="1" allowOverlap="1" wp14:anchorId="643412F2" wp14:editId="4243E90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1940B6" w14:textId="3640B982" w:rsidR="0071300A" w:rsidRPr="0071300A" w:rsidRDefault="0071300A" w:rsidP="0071300A">
                            <w:pPr>
                              <w:spacing w:line="240" w:lineRule="auto"/>
                              <w:jc w:val="center"/>
                              <w:rPr>
                                <w:rFonts w:cs="Arial"/>
                                <w:b/>
                              </w:rPr>
                            </w:pPr>
                            <w:r w:rsidRPr="007130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3412F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51940B6" w14:textId="3640B982" w:rsidR="0071300A" w:rsidRPr="0071300A" w:rsidRDefault="0071300A" w:rsidP="0071300A">
                      <w:pPr>
                        <w:spacing w:line="240" w:lineRule="auto"/>
                        <w:jc w:val="center"/>
                        <w:rPr>
                          <w:rFonts w:cs="Arial"/>
                          <w:b/>
                        </w:rPr>
                      </w:pPr>
                      <w:r w:rsidRPr="0071300A">
                        <w:rPr>
                          <w:rFonts w:cs="Arial"/>
                          <w:b/>
                        </w:rPr>
                        <w:t>FISCAL NOTE</w:t>
                      </w:r>
                    </w:p>
                  </w:txbxContent>
                </v:textbox>
              </v:shape>
            </w:pict>
          </mc:Fallback>
        </mc:AlternateContent>
      </w:r>
      <w:r w:rsidR="003C6034" w:rsidRPr="00867B14">
        <w:rPr>
          <w:caps w:val="0"/>
          <w:color w:val="auto"/>
        </w:rPr>
        <w:t>WEST VIRGINIA LEGISLATURE</w:t>
      </w:r>
    </w:p>
    <w:p w14:paraId="1299096D" w14:textId="4FD234A4" w:rsidR="00CD36CF" w:rsidRPr="00867B14" w:rsidRDefault="00CD36CF" w:rsidP="00CC1F3B">
      <w:pPr>
        <w:pStyle w:val="TitlePageSession"/>
        <w:rPr>
          <w:color w:val="auto"/>
        </w:rPr>
      </w:pPr>
      <w:r w:rsidRPr="00867B14">
        <w:rPr>
          <w:color w:val="auto"/>
        </w:rPr>
        <w:t>20</w:t>
      </w:r>
      <w:r w:rsidR="00EC5E63" w:rsidRPr="00867B14">
        <w:rPr>
          <w:color w:val="auto"/>
        </w:rPr>
        <w:t>2</w:t>
      </w:r>
      <w:r w:rsidR="007A49AB" w:rsidRPr="00867B14">
        <w:rPr>
          <w:color w:val="auto"/>
        </w:rPr>
        <w:t>5</w:t>
      </w:r>
      <w:r w:rsidRPr="00867B14">
        <w:rPr>
          <w:color w:val="auto"/>
        </w:rPr>
        <w:t xml:space="preserve"> </w:t>
      </w:r>
      <w:r w:rsidR="003C6034" w:rsidRPr="00867B14">
        <w:rPr>
          <w:caps w:val="0"/>
          <w:color w:val="auto"/>
        </w:rPr>
        <w:t>REGULAR SESSION</w:t>
      </w:r>
    </w:p>
    <w:p w14:paraId="140B4768" w14:textId="77777777" w:rsidR="00CD36CF" w:rsidRPr="00867B14" w:rsidRDefault="00E00ECA" w:rsidP="00CC1F3B">
      <w:pPr>
        <w:pStyle w:val="TitlePageBillPrefix"/>
        <w:rPr>
          <w:color w:val="auto"/>
        </w:rPr>
      </w:pPr>
      <w:sdt>
        <w:sdtPr>
          <w:rPr>
            <w:color w:val="auto"/>
          </w:rPr>
          <w:tag w:val="IntroDate"/>
          <w:id w:val="-1236936958"/>
          <w:placeholder>
            <w:docPart w:val="94C23F47E2DF42D3A37C4E0E6D252C4D"/>
          </w:placeholder>
          <w:text/>
        </w:sdtPr>
        <w:sdtEndPr/>
        <w:sdtContent>
          <w:r w:rsidR="00AE48A0" w:rsidRPr="00867B14">
            <w:rPr>
              <w:color w:val="auto"/>
            </w:rPr>
            <w:t>Introduced</w:t>
          </w:r>
        </w:sdtContent>
      </w:sdt>
    </w:p>
    <w:p w14:paraId="0FBF2C16" w14:textId="70F5FACB" w:rsidR="00CD36CF" w:rsidRPr="00867B14" w:rsidRDefault="00E00ECA" w:rsidP="00CC1F3B">
      <w:pPr>
        <w:pStyle w:val="BillNumber"/>
        <w:rPr>
          <w:color w:val="auto"/>
        </w:rPr>
      </w:pPr>
      <w:sdt>
        <w:sdtPr>
          <w:rPr>
            <w:color w:val="auto"/>
          </w:rPr>
          <w:tag w:val="Chamber"/>
          <w:id w:val="893011969"/>
          <w:lock w:val="sdtLocked"/>
          <w:placeholder>
            <w:docPart w:val="C5DD4E73BC8948D0B1C8834E9A0377DD"/>
          </w:placeholder>
          <w:dropDownList>
            <w:listItem w:displayText="House" w:value="House"/>
            <w:listItem w:displayText="Senate" w:value="Senate"/>
          </w:dropDownList>
        </w:sdtPr>
        <w:sdtEndPr/>
        <w:sdtContent>
          <w:r w:rsidR="00C33434" w:rsidRPr="00867B14">
            <w:rPr>
              <w:color w:val="auto"/>
            </w:rPr>
            <w:t>House</w:t>
          </w:r>
        </w:sdtContent>
      </w:sdt>
      <w:r w:rsidR="00303684" w:rsidRPr="00867B14">
        <w:rPr>
          <w:color w:val="auto"/>
        </w:rPr>
        <w:t xml:space="preserve"> </w:t>
      </w:r>
      <w:r w:rsidR="00CD36CF" w:rsidRPr="00867B14">
        <w:rPr>
          <w:color w:val="auto"/>
        </w:rPr>
        <w:t xml:space="preserve">Bill </w:t>
      </w:r>
      <w:sdt>
        <w:sdtPr>
          <w:rPr>
            <w:color w:val="auto"/>
          </w:rPr>
          <w:tag w:val="BNum"/>
          <w:id w:val="1645317809"/>
          <w:lock w:val="sdtLocked"/>
          <w:placeholder>
            <w:docPart w:val="337F018B5F9A4F6F933BC27DE599DD1B"/>
          </w:placeholder>
          <w:text/>
        </w:sdtPr>
        <w:sdtEndPr/>
        <w:sdtContent>
          <w:r>
            <w:rPr>
              <w:color w:val="auto"/>
            </w:rPr>
            <w:t>2586</w:t>
          </w:r>
        </w:sdtContent>
      </w:sdt>
    </w:p>
    <w:p w14:paraId="340B1086" w14:textId="2D8ED057" w:rsidR="00CD36CF" w:rsidRPr="00867B14" w:rsidRDefault="00CD36CF" w:rsidP="00CC1F3B">
      <w:pPr>
        <w:pStyle w:val="Sponsors"/>
        <w:rPr>
          <w:color w:val="auto"/>
        </w:rPr>
      </w:pPr>
      <w:r w:rsidRPr="00867B14">
        <w:rPr>
          <w:color w:val="auto"/>
        </w:rPr>
        <w:t xml:space="preserve">By </w:t>
      </w:r>
      <w:sdt>
        <w:sdtPr>
          <w:rPr>
            <w:color w:val="auto"/>
          </w:rPr>
          <w:tag w:val="Sponsors"/>
          <w:id w:val="1589585889"/>
          <w:placeholder>
            <w:docPart w:val="EEB18D199F284B8FAC207995EE293686"/>
          </w:placeholder>
          <w:text w:multiLine="1"/>
        </w:sdtPr>
        <w:sdtEndPr/>
        <w:sdtContent>
          <w:r w:rsidR="00D85D21" w:rsidRPr="00867B14">
            <w:rPr>
              <w:color w:val="auto"/>
            </w:rPr>
            <w:t>Delegate Sheedy</w:t>
          </w:r>
        </w:sdtContent>
      </w:sdt>
    </w:p>
    <w:p w14:paraId="2785B7ED" w14:textId="3D331D86" w:rsidR="00E831B3" w:rsidRPr="00867B14" w:rsidRDefault="00CD36CF" w:rsidP="00CC1F3B">
      <w:pPr>
        <w:pStyle w:val="References"/>
        <w:rPr>
          <w:color w:val="auto"/>
        </w:rPr>
      </w:pPr>
      <w:r w:rsidRPr="00867B14">
        <w:rPr>
          <w:color w:val="auto"/>
        </w:rPr>
        <w:t>[</w:t>
      </w:r>
      <w:sdt>
        <w:sdtPr>
          <w:rPr>
            <w:color w:val="auto"/>
          </w:rPr>
          <w:tag w:val="References"/>
          <w:id w:val="-1043047873"/>
          <w:placeholder>
            <w:docPart w:val="45BC2D35750D42EF8C74548B0690E740"/>
          </w:placeholder>
          <w:text w:multiLine="1"/>
        </w:sdtPr>
        <w:sdtEndPr/>
        <w:sdtContent>
          <w:r w:rsidR="00E00ECA">
            <w:rPr>
              <w:color w:val="auto"/>
            </w:rPr>
            <w:t>Introduced February 18, 2025; referred to the Committee on Finance</w:t>
          </w:r>
        </w:sdtContent>
      </w:sdt>
      <w:r w:rsidRPr="00867B14">
        <w:rPr>
          <w:color w:val="auto"/>
        </w:rPr>
        <w:t>]</w:t>
      </w:r>
    </w:p>
    <w:p w14:paraId="4FEDD15E" w14:textId="6BEB18EA" w:rsidR="00303684" w:rsidRPr="00867B14" w:rsidRDefault="0000526A" w:rsidP="00CC1F3B">
      <w:pPr>
        <w:pStyle w:val="TitleSection"/>
        <w:rPr>
          <w:color w:val="auto"/>
        </w:rPr>
      </w:pPr>
      <w:r w:rsidRPr="00867B14">
        <w:rPr>
          <w:color w:val="auto"/>
        </w:rPr>
        <w:lastRenderedPageBreak/>
        <w:t>A BILL</w:t>
      </w:r>
      <w:r w:rsidR="00E56B3E" w:rsidRPr="00867B14">
        <w:rPr>
          <w:color w:val="auto"/>
        </w:rPr>
        <w:t xml:space="preserve"> to amend the Code of West Virginia, 1931, as amended, by adding thereto a new article, designated </w:t>
      </w:r>
      <w:r w:rsidR="00B50B41" w:rsidRPr="00867B14">
        <w:rPr>
          <w:color w:val="auto"/>
        </w:rPr>
        <w:t>§11-2</w:t>
      </w:r>
      <w:r w:rsidR="007A49AB" w:rsidRPr="00867B14">
        <w:rPr>
          <w:color w:val="auto"/>
        </w:rPr>
        <w:t>9</w:t>
      </w:r>
      <w:r w:rsidR="00B50B41" w:rsidRPr="00867B14">
        <w:rPr>
          <w:color w:val="auto"/>
        </w:rPr>
        <w:t>-1</w:t>
      </w:r>
      <w:r w:rsidR="00E56B3E" w:rsidRPr="00867B14">
        <w:rPr>
          <w:color w:val="auto"/>
        </w:rPr>
        <w:t xml:space="preserve">, relating to distribution of </w:t>
      </w:r>
      <w:r w:rsidR="00092AC8" w:rsidRPr="00867B14">
        <w:rPr>
          <w:color w:val="auto"/>
        </w:rPr>
        <w:t xml:space="preserve">10 </w:t>
      </w:r>
      <w:r w:rsidR="00E56B3E" w:rsidRPr="00867B14">
        <w:rPr>
          <w:color w:val="auto"/>
        </w:rPr>
        <w:t>percent</w:t>
      </w:r>
      <w:r w:rsidR="00092AC8" w:rsidRPr="00867B14">
        <w:rPr>
          <w:color w:val="auto"/>
        </w:rPr>
        <w:t xml:space="preserve"> </w:t>
      </w:r>
      <w:r w:rsidR="00E56B3E" w:rsidRPr="00867B14">
        <w:rPr>
          <w:color w:val="auto"/>
        </w:rPr>
        <w:t xml:space="preserve">of state revenues derived from </w:t>
      </w:r>
      <w:bookmarkStart w:id="0" w:name="_Hlk155949932"/>
      <w:bookmarkStart w:id="1" w:name="_Hlk155950053"/>
      <w:r w:rsidR="00E56B3E" w:rsidRPr="00867B14">
        <w:rPr>
          <w:color w:val="auto"/>
        </w:rPr>
        <w:t>sales tax, excise tax, severance tax, or generated by any other means</w:t>
      </w:r>
      <w:bookmarkEnd w:id="0"/>
      <w:r w:rsidR="00E56B3E" w:rsidRPr="00867B14">
        <w:rPr>
          <w:color w:val="auto"/>
        </w:rPr>
        <w:t xml:space="preserve"> </w:t>
      </w:r>
      <w:bookmarkEnd w:id="1"/>
      <w:r w:rsidR="00E56B3E" w:rsidRPr="00867B14">
        <w:rPr>
          <w:color w:val="auto"/>
        </w:rPr>
        <w:t xml:space="preserve">be placed in General Revenue and returned to the County </w:t>
      </w:r>
      <w:r w:rsidR="009851B7" w:rsidRPr="00867B14">
        <w:rPr>
          <w:color w:val="auto"/>
        </w:rPr>
        <w:t xml:space="preserve">offices of the </w:t>
      </w:r>
      <w:r w:rsidR="00E56B3E" w:rsidRPr="00867B14">
        <w:rPr>
          <w:color w:val="auto"/>
        </w:rPr>
        <w:t>Division of Highways.</w:t>
      </w:r>
    </w:p>
    <w:p w14:paraId="7185EDEB" w14:textId="77777777" w:rsidR="00303684" w:rsidRPr="00867B14" w:rsidRDefault="00303684" w:rsidP="00CC1F3B">
      <w:pPr>
        <w:pStyle w:val="EnactingClause"/>
        <w:rPr>
          <w:color w:val="auto"/>
        </w:rPr>
      </w:pPr>
      <w:r w:rsidRPr="00867B14">
        <w:rPr>
          <w:color w:val="auto"/>
        </w:rPr>
        <w:t>Be it enacted by the Legislature of West Virginia:</w:t>
      </w:r>
    </w:p>
    <w:p w14:paraId="3A054A5B" w14:textId="77777777" w:rsidR="003C6034" w:rsidRPr="00867B14" w:rsidRDefault="003C6034" w:rsidP="00CC1F3B">
      <w:pPr>
        <w:pStyle w:val="EnactingClause"/>
        <w:rPr>
          <w:color w:val="auto"/>
        </w:rPr>
        <w:sectPr w:rsidR="003C6034" w:rsidRPr="00867B14" w:rsidSect="006C0E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0253CE" w14:textId="1A89200F" w:rsidR="008736AA" w:rsidRPr="00867B14" w:rsidRDefault="00E56B3E" w:rsidP="00E56B3E">
      <w:pPr>
        <w:pStyle w:val="ArticleHeading"/>
        <w:rPr>
          <w:color w:val="auto"/>
          <w:u w:val="single"/>
        </w:rPr>
      </w:pPr>
      <w:r w:rsidRPr="00867B14">
        <w:rPr>
          <w:color w:val="auto"/>
          <w:u w:val="single"/>
        </w:rPr>
        <w:t>ARTICLE 2</w:t>
      </w:r>
      <w:r w:rsidR="007A49AB" w:rsidRPr="00867B14">
        <w:rPr>
          <w:color w:val="auto"/>
          <w:u w:val="single"/>
        </w:rPr>
        <w:t>9</w:t>
      </w:r>
      <w:r w:rsidRPr="00867B14">
        <w:rPr>
          <w:color w:val="auto"/>
          <w:u w:val="single"/>
        </w:rPr>
        <w:t>.  DISTRIBUTION OF TAXES FROM SALES TAX, EXCISE TAX, SEVERANCE TAX, OR GENERATED BY ANY OTHER MEANS</w:t>
      </w:r>
      <w:r w:rsidR="009851B7" w:rsidRPr="00867B14">
        <w:rPr>
          <w:color w:val="auto"/>
          <w:u w:val="single"/>
        </w:rPr>
        <w:t xml:space="preserve"> to county offices of the division of highways. </w:t>
      </w:r>
    </w:p>
    <w:p w14:paraId="59E2DA12" w14:textId="7D58DE71" w:rsidR="00E56B3E" w:rsidRPr="00867B14" w:rsidRDefault="00E47178" w:rsidP="00E56B3E">
      <w:pPr>
        <w:pStyle w:val="SectionHeading"/>
        <w:rPr>
          <w:color w:val="auto"/>
          <w:u w:val="single"/>
        </w:rPr>
        <w:sectPr w:rsidR="00E56B3E" w:rsidRPr="00867B14" w:rsidSect="00DF199D">
          <w:type w:val="continuous"/>
          <w:pgSz w:w="12240" w:h="15840" w:code="1"/>
          <w:pgMar w:top="1440" w:right="1440" w:bottom="1440" w:left="1440" w:header="720" w:footer="720" w:gutter="0"/>
          <w:lnNumType w:countBy="1" w:restart="newSection"/>
          <w:cols w:space="720"/>
          <w:titlePg/>
          <w:docGrid w:linePitch="360"/>
        </w:sectPr>
      </w:pPr>
      <w:r w:rsidRPr="00867B14">
        <w:rPr>
          <w:color w:val="auto"/>
          <w:u w:val="single"/>
        </w:rPr>
        <w:t>§11-2</w:t>
      </w:r>
      <w:r w:rsidR="007A49AB" w:rsidRPr="00867B14">
        <w:rPr>
          <w:color w:val="auto"/>
          <w:u w:val="single"/>
        </w:rPr>
        <w:t>9</w:t>
      </w:r>
      <w:r w:rsidRPr="00867B14">
        <w:rPr>
          <w:color w:val="auto"/>
          <w:u w:val="single"/>
        </w:rPr>
        <w:t>-1</w:t>
      </w:r>
      <w:r w:rsidR="00E56B3E" w:rsidRPr="00867B14">
        <w:rPr>
          <w:color w:val="auto"/>
          <w:u w:val="single"/>
        </w:rPr>
        <w:t>. State revenues derived from sales tax, excise tax, severance tax, or generated by any other means.</w:t>
      </w:r>
    </w:p>
    <w:p w14:paraId="0C56025F" w14:textId="44F8F320" w:rsidR="00C33014" w:rsidRPr="00867B14" w:rsidRDefault="007F784A" w:rsidP="007F784A">
      <w:pPr>
        <w:pStyle w:val="SectionBody"/>
        <w:rPr>
          <w:color w:val="auto"/>
          <w:u w:val="single"/>
        </w:rPr>
      </w:pPr>
      <w:r w:rsidRPr="00867B14">
        <w:rPr>
          <w:color w:val="auto"/>
          <w:u w:val="single"/>
        </w:rPr>
        <w:t xml:space="preserve">(a) </w:t>
      </w:r>
      <w:r w:rsidR="00E56B3E" w:rsidRPr="00867B14">
        <w:rPr>
          <w:color w:val="auto"/>
          <w:u w:val="single"/>
        </w:rPr>
        <w:t>Notwithstanding any provision of this code to the contrary</w:t>
      </w:r>
      <w:r w:rsidR="00E56B3E" w:rsidRPr="00867B14">
        <w:rPr>
          <w:b/>
          <w:bCs/>
          <w:color w:val="auto"/>
          <w:u w:val="single"/>
        </w:rPr>
        <w:t>,</w:t>
      </w:r>
      <w:r w:rsidR="00E56B3E" w:rsidRPr="00867B14">
        <w:rPr>
          <w:color w:val="auto"/>
          <w:u w:val="single"/>
        </w:rPr>
        <w:t xml:space="preserve"> effective after the fiscal year ending in 202</w:t>
      </w:r>
      <w:r w:rsidR="007A49AB" w:rsidRPr="00867B14">
        <w:rPr>
          <w:color w:val="auto"/>
          <w:u w:val="single"/>
        </w:rPr>
        <w:t>5</w:t>
      </w:r>
      <w:r w:rsidR="00E56B3E" w:rsidRPr="00867B14">
        <w:rPr>
          <w:color w:val="auto"/>
          <w:u w:val="single"/>
        </w:rPr>
        <w:t xml:space="preserve">, </w:t>
      </w:r>
      <w:r w:rsidRPr="00867B14">
        <w:rPr>
          <w:color w:val="auto"/>
          <w:u w:val="single"/>
        </w:rPr>
        <w:t>and in order to benefit all count</w:t>
      </w:r>
      <w:r w:rsidR="00AB4118" w:rsidRPr="00867B14">
        <w:rPr>
          <w:color w:val="auto"/>
          <w:u w:val="single"/>
        </w:rPr>
        <w:t>i</w:t>
      </w:r>
      <w:r w:rsidRPr="00867B14">
        <w:rPr>
          <w:color w:val="auto"/>
          <w:u w:val="single"/>
        </w:rPr>
        <w:t>es affected by the increased highway usage such as tourism and mineral extraction, 10</w:t>
      </w:r>
      <w:r w:rsidR="00E56B3E" w:rsidRPr="00867B14">
        <w:rPr>
          <w:color w:val="auto"/>
          <w:u w:val="single"/>
        </w:rPr>
        <w:t xml:space="preserve"> percent of all state revenues derived from sales tax, excise tax, severance tax, or generated by any other means </w:t>
      </w:r>
      <w:r w:rsidR="009851B7" w:rsidRPr="00867B14">
        <w:rPr>
          <w:color w:val="auto"/>
          <w:u w:val="single"/>
        </w:rPr>
        <w:t xml:space="preserve">imposed by this code, </w:t>
      </w:r>
      <w:r w:rsidRPr="00867B14">
        <w:rPr>
          <w:color w:val="auto"/>
          <w:u w:val="single"/>
        </w:rPr>
        <w:t xml:space="preserve">shall </w:t>
      </w:r>
      <w:r w:rsidR="00E56B3E" w:rsidRPr="00867B14">
        <w:rPr>
          <w:color w:val="auto"/>
          <w:u w:val="single"/>
        </w:rPr>
        <w:t xml:space="preserve">be placed in General Revenue and returned to the </w:t>
      </w:r>
      <w:r w:rsidRPr="00867B14">
        <w:rPr>
          <w:color w:val="auto"/>
          <w:u w:val="single"/>
        </w:rPr>
        <w:t>c</w:t>
      </w:r>
      <w:r w:rsidR="00E56B3E" w:rsidRPr="00867B14">
        <w:rPr>
          <w:color w:val="auto"/>
          <w:u w:val="single"/>
        </w:rPr>
        <w:t xml:space="preserve">ounty </w:t>
      </w:r>
      <w:r w:rsidR="009851B7" w:rsidRPr="00867B14">
        <w:rPr>
          <w:color w:val="auto"/>
          <w:u w:val="single"/>
        </w:rPr>
        <w:t xml:space="preserve">offices of </w:t>
      </w:r>
      <w:r w:rsidRPr="00867B14">
        <w:rPr>
          <w:color w:val="auto"/>
          <w:u w:val="single"/>
        </w:rPr>
        <w:t>d</w:t>
      </w:r>
      <w:r w:rsidR="00E56B3E" w:rsidRPr="00867B14">
        <w:rPr>
          <w:color w:val="auto"/>
          <w:u w:val="single"/>
        </w:rPr>
        <w:t xml:space="preserve">ivision of </w:t>
      </w:r>
      <w:r w:rsidRPr="00867B14">
        <w:rPr>
          <w:color w:val="auto"/>
          <w:u w:val="single"/>
        </w:rPr>
        <w:t>h</w:t>
      </w:r>
      <w:r w:rsidR="00E56B3E" w:rsidRPr="00867B14">
        <w:rPr>
          <w:color w:val="auto"/>
          <w:u w:val="single"/>
        </w:rPr>
        <w:t>ighways</w:t>
      </w:r>
      <w:r w:rsidRPr="00867B14">
        <w:rPr>
          <w:color w:val="auto"/>
          <w:u w:val="single"/>
        </w:rPr>
        <w:t xml:space="preserve"> where these taxes were collected. These funds are in addition to the funding allocated to the county </w:t>
      </w:r>
      <w:r w:rsidR="009851B7" w:rsidRPr="00867B14">
        <w:rPr>
          <w:color w:val="auto"/>
          <w:u w:val="single"/>
        </w:rPr>
        <w:t xml:space="preserve">offices of the </w:t>
      </w:r>
      <w:r w:rsidRPr="00867B14">
        <w:rPr>
          <w:color w:val="auto"/>
          <w:u w:val="single"/>
        </w:rPr>
        <w:t>division of highways allocated by the Legislature.</w:t>
      </w:r>
    </w:p>
    <w:p w14:paraId="465D8E7A" w14:textId="05993822" w:rsidR="007F784A" w:rsidRPr="00867B14" w:rsidRDefault="007F784A" w:rsidP="007F784A">
      <w:pPr>
        <w:pStyle w:val="SectionBody"/>
        <w:rPr>
          <w:color w:val="auto"/>
          <w:u w:val="single"/>
        </w:rPr>
      </w:pPr>
      <w:r w:rsidRPr="00867B14">
        <w:rPr>
          <w:color w:val="auto"/>
          <w:u w:val="single"/>
        </w:rPr>
        <w:t>(b) The additional funding from the taxes collected as stated in subsection of this section shall be used to supplement higher wages, replace labor forces cut by previous administrations.</w:t>
      </w:r>
    </w:p>
    <w:p w14:paraId="620B24CD" w14:textId="4F156871" w:rsidR="007F784A" w:rsidRPr="00867B14" w:rsidRDefault="007F784A" w:rsidP="007F784A">
      <w:pPr>
        <w:pStyle w:val="SectionBody"/>
        <w:rPr>
          <w:b/>
          <w:color w:val="auto"/>
          <w:u w:val="single"/>
        </w:rPr>
      </w:pPr>
      <w:r w:rsidRPr="00867B14">
        <w:rPr>
          <w:color w:val="auto"/>
          <w:u w:val="single"/>
        </w:rPr>
        <w:t>(c) Two percent of the additional funds generated by this section shall be used to replace aging equipment and replace equip</w:t>
      </w:r>
      <w:r w:rsidR="009851B7" w:rsidRPr="00867B14">
        <w:rPr>
          <w:color w:val="auto"/>
          <w:u w:val="single"/>
        </w:rPr>
        <w:t>ment sold in past years.</w:t>
      </w:r>
    </w:p>
    <w:p w14:paraId="5AA5A5CA" w14:textId="1735DDB3" w:rsidR="006865E9" w:rsidRPr="00867B14" w:rsidRDefault="00CF1DCA" w:rsidP="00CC1F3B">
      <w:pPr>
        <w:pStyle w:val="Note"/>
        <w:rPr>
          <w:color w:val="auto"/>
        </w:rPr>
      </w:pPr>
      <w:r w:rsidRPr="00867B14">
        <w:rPr>
          <w:color w:val="auto"/>
        </w:rPr>
        <w:t>NOTE: The</w:t>
      </w:r>
      <w:r w:rsidR="006865E9" w:rsidRPr="00867B14">
        <w:rPr>
          <w:color w:val="auto"/>
        </w:rPr>
        <w:t xml:space="preserve"> purpose of this bill is to </w:t>
      </w:r>
      <w:r w:rsidR="00092AC8" w:rsidRPr="00867B14">
        <w:rPr>
          <w:color w:val="auto"/>
        </w:rPr>
        <w:t>distribute 10 percent of state revenues derived from sales tax, excise tax, severance tax, or generated by any other means be placed in General Revenue and returned to the County offices of the Division of Highways.</w:t>
      </w:r>
    </w:p>
    <w:p w14:paraId="1FD627D4" w14:textId="77777777" w:rsidR="006865E9" w:rsidRPr="00867B14" w:rsidRDefault="00AE48A0" w:rsidP="00CC1F3B">
      <w:pPr>
        <w:pStyle w:val="Note"/>
        <w:rPr>
          <w:color w:val="auto"/>
        </w:rPr>
      </w:pPr>
      <w:r w:rsidRPr="00867B14">
        <w:rPr>
          <w:color w:val="auto"/>
        </w:rPr>
        <w:t>Strike-throughs indicate language that would be stricken from a heading or the present law and underscoring indicates new language that would be added.</w:t>
      </w:r>
    </w:p>
    <w:sectPr w:rsidR="006865E9" w:rsidRPr="00867B14" w:rsidSect="00E56B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294E" w14:textId="77777777" w:rsidR="00D85D21" w:rsidRPr="00B844FE" w:rsidRDefault="00D85D21" w:rsidP="00B844FE">
      <w:r>
        <w:separator/>
      </w:r>
    </w:p>
  </w:endnote>
  <w:endnote w:type="continuationSeparator" w:id="0">
    <w:p w14:paraId="1F4ADFDD" w14:textId="77777777" w:rsidR="00D85D21" w:rsidRPr="00B844FE" w:rsidRDefault="00D85D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31F7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DEF0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CC95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BE39" w14:textId="77777777" w:rsidR="00211BDA" w:rsidRDefault="0021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A3A3" w14:textId="77777777" w:rsidR="00D85D21" w:rsidRPr="00B844FE" w:rsidRDefault="00D85D21" w:rsidP="00B844FE">
      <w:r>
        <w:separator/>
      </w:r>
    </w:p>
  </w:footnote>
  <w:footnote w:type="continuationSeparator" w:id="0">
    <w:p w14:paraId="4BE9C496" w14:textId="77777777" w:rsidR="00D85D21" w:rsidRPr="00B844FE" w:rsidRDefault="00D85D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BDC5" w14:textId="77777777" w:rsidR="002A0269" w:rsidRPr="00B844FE" w:rsidRDefault="00E00ECA">
    <w:pPr>
      <w:pStyle w:val="Header"/>
    </w:pPr>
    <w:sdt>
      <w:sdtPr>
        <w:id w:val="-684364211"/>
        <w:placeholder>
          <w:docPart w:val="C5DD4E73BC8948D0B1C8834E9A037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DD4E73BC8948D0B1C8834E9A0377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23BE" w14:textId="3AF6CEE4" w:rsidR="00C33014" w:rsidRPr="00686E9A" w:rsidRDefault="00AE48A0" w:rsidP="000573A9">
    <w:pPr>
      <w:pStyle w:val="HeaderStyle"/>
      <w:rPr>
        <w:sz w:val="22"/>
        <w:szCs w:val="22"/>
      </w:rPr>
    </w:pPr>
    <w:r w:rsidRPr="00F47C35">
      <w:t>I</w:t>
    </w:r>
    <w:r w:rsidR="001A66B7" w:rsidRPr="00F47C35">
      <w:t xml:space="preserve">ntr </w:t>
    </w:r>
    <w:sdt>
      <w:sdtPr>
        <w:tag w:val="BNumWH"/>
        <w:id w:val="138549797"/>
        <w:showingPlcHdr/>
        <w:text/>
      </w:sdtPr>
      <w:sdtEndPr/>
      <w:sdtContent/>
    </w:sdt>
    <w:r w:rsidR="007A5259" w:rsidRPr="00F47C35">
      <w:t xml:space="preserve"> </w:t>
    </w:r>
    <w:r w:rsidR="00D85D21" w:rsidRPr="00F47C35">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D85D21" w:rsidRPr="00F47C35">
          <w:t>20</w:t>
        </w:r>
        <w:r w:rsidR="00F47C35" w:rsidRPr="00F47C35">
          <w:t>25R1400</w:t>
        </w:r>
      </w:sdtContent>
    </w:sdt>
  </w:p>
  <w:p w14:paraId="222033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34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21"/>
    <w:rsid w:val="0000526A"/>
    <w:rsid w:val="000573A9"/>
    <w:rsid w:val="00085D22"/>
    <w:rsid w:val="00092AC8"/>
    <w:rsid w:val="00093AB0"/>
    <w:rsid w:val="000C5C77"/>
    <w:rsid w:val="000E3912"/>
    <w:rsid w:val="0010070F"/>
    <w:rsid w:val="0015112E"/>
    <w:rsid w:val="001552E7"/>
    <w:rsid w:val="001566B4"/>
    <w:rsid w:val="001A66B7"/>
    <w:rsid w:val="001C279E"/>
    <w:rsid w:val="001D459E"/>
    <w:rsid w:val="00211BDA"/>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00716"/>
    <w:rsid w:val="00612DBF"/>
    <w:rsid w:val="006369EB"/>
    <w:rsid w:val="00637E73"/>
    <w:rsid w:val="0067529B"/>
    <w:rsid w:val="006865E9"/>
    <w:rsid w:val="00686E9A"/>
    <w:rsid w:val="00691F3E"/>
    <w:rsid w:val="00694BFB"/>
    <w:rsid w:val="006A106B"/>
    <w:rsid w:val="006C0E5B"/>
    <w:rsid w:val="006C196F"/>
    <w:rsid w:val="006C523D"/>
    <w:rsid w:val="006D4036"/>
    <w:rsid w:val="0071300A"/>
    <w:rsid w:val="007522C8"/>
    <w:rsid w:val="007A49AB"/>
    <w:rsid w:val="007A5259"/>
    <w:rsid w:val="007A7081"/>
    <w:rsid w:val="007F1CF5"/>
    <w:rsid w:val="007F784A"/>
    <w:rsid w:val="00834EDE"/>
    <w:rsid w:val="00867B14"/>
    <w:rsid w:val="008736AA"/>
    <w:rsid w:val="008D275D"/>
    <w:rsid w:val="00946186"/>
    <w:rsid w:val="00974C32"/>
    <w:rsid w:val="00980327"/>
    <w:rsid w:val="009851B7"/>
    <w:rsid w:val="00986478"/>
    <w:rsid w:val="009B5557"/>
    <w:rsid w:val="009F1067"/>
    <w:rsid w:val="00A31E01"/>
    <w:rsid w:val="00A527AD"/>
    <w:rsid w:val="00A718CF"/>
    <w:rsid w:val="00AB4118"/>
    <w:rsid w:val="00AE2DA8"/>
    <w:rsid w:val="00AE48A0"/>
    <w:rsid w:val="00AE61BE"/>
    <w:rsid w:val="00B16F25"/>
    <w:rsid w:val="00B24422"/>
    <w:rsid w:val="00B50B41"/>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85D21"/>
    <w:rsid w:val="00DE526B"/>
    <w:rsid w:val="00DF199D"/>
    <w:rsid w:val="00E00ECA"/>
    <w:rsid w:val="00E01542"/>
    <w:rsid w:val="00E365F1"/>
    <w:rsid w:val="00E47178"/>
    <w:rsid w:val="00E56B3E"/>
    <w:rsid w:val="00E62F48"/>
    <w:rsid w:val="00E831B3"/>
    <w:rsid w:val="00E95FBC"/>
    <w:rsid w:val="00EC5E63"/>
    <w:rsid w:val="00EE70CB"/>
    <w:rsid w:val="00F41CA2"/>
    <w:rsid w:val="00F443C0"/>
    <w:rsid w:val="00F47C3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5121F"/>
  <w15:chartTrackingRefBased/>
  <w15:docId w15:val="{231E5DC7-142C-4CBF-9D65-58044620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C23F47E2DF42D3A37C4E0E6D252C4D"/>
        <w:category>
          <w:name w:val="General"/>
          <w:gallery w:val="placeholder"/>
        </w:category>
        <w:types>
          <w:type w:val="bbPlcHdr"/>
        </w:types>
        <w:behaviors>
          <w:behavior w:val="content"/>
        </w:behaviors>
        <w:guid w:val="{09F0B3BB-2D26-49CA-A1F1-5622F9FBEB92}"/>
      </w:docPartPr>
      <w:docPartBody>
        <w:p w:rsidR="00A8365E" w:rsidRDefault="00A8365E">
          <w:pPr>
            <w:pStyle w:val="94C23F47E2DF42D3A37C4E0E6D252C4D"/>
          </w:pPr>
          <w:r w:rsidRPr="00B844FE">
            <w:t>Prefix Text</w:t>
          </w:r>
        </w:p>
      </w:docPartBody>
    </w:docPart>
    <w:docPart>
      <w:docPartPr>
        <w:name w:val="C5DD4E73BC8948D0B1C8834E9A0377DD"/>
        <w:category>
          <w:name w:val="General"/>
          <w:gallery w:val="placeholder"/>
        </w:category>
        <w:types>
          <w:type w:val="bbPlcHdr"/>
        </w:types>
        <w:behaviors>
          <w:behavior w:val="content"/>
        </w:behaviors>
        <w:guid w:val="{8FD293E4-7C5D-402A-AA04-3501D7CF5CAD}"/>
      </w:docPartPr>
      <w:docPartBody>
        <w:p w:rsidR="00A8365E" w:rsidRDefault="00A8365E">
          <w:pPr>
            <w:pStyle w:val="C5DD4E73BC8948D0B1C8834E9A0377DD"/>
          </w:pPr>
          <w:r w:rsidRPr="00B844FE">
            <w:t>[Type here]</w:t>
          </w:r>
        </w:p>
      </w:docPartBody>
    </w:docPart>
    <w:docPart>
      <w:docPartPr>
        <w:name w:val="337F018B5F9A4F6F933BC27DE599DD1B"/>
        <w:category>
          <w:name w:val="General"/>
          <w:gallery w:val="placeholder"/>
        </w:category>
        <w:types>
          <w:type w:val="bbPlcHdr"/>
        </w:types>
        <w:behaviors>
          <w:behavior w:val="content"/>
        </w:behaviors>
        <w:guid w:val="{4B0BA803-3ED1-40C7-A127-BC37057240E4}"/>
      </w:docPartPr>
      <w:docPartBody>
        <w:p w:rsidR="00A8365E" w:rsidRDefault="00A8365E">
          <w:pPr>
            <w:pStyle w:val="337F018B5F9A4F6F933BC27DE599DD1B"/>
          </w:pPr>
          <w:r w:rsidRPr="00B844FE">
            <w:t>Number</w:t>
          </w:r>
        </w:p>
      </w:docPartBody>
    </w:docPart>
    <w:docPart>
      <w:docPartPr>
        <w:name w:val="EEB18D199F284B8FAC207995EE293686"/>
        <w:category>
          <w:name w:val="General"/>
          <w:gallery w:val="placeholder"/>
        </w:category>
        <w:types>
          <w:type w:val="bbPlcHdr"/>
        </w:types>
        <w:behaviors>
          <w:behavior w:val="content"/>
        </w:behaviors>
        <w:guid w:val="{9F1F2C99-86E6-4BC3-AAC5-192911DE13CB}"/>
      </w:docPartPr>
      <w:docPartBody>
        <w:p w:rsidR="00A8365E" w:rsidRDefault="00A8365E">
          <w:pPr>
            <w:pStyle w:val="EEB18D199F284B8FAC207995EE293686"/>
          </w:pPr>
          <w:r w:rsidRPr="00B844FE">
            <w:t>Enter Sponsors Here</w:t>
          </w:r>
        </w:p>
      </w:docPartBody>
    </w:docPart>
    <w:docPart>
      <w:docPartPr>
        <w:name w:val="45BC2D35750D42EF8C74548B0690E740"/>
        <w:category>
          <w:name w:val="General"/>
          <w:gallery w:val="placeholder"/>
        </w:category>
        <w:types>
          <w:type w:val="bbPlcHdr"/>
        </w:types>
        <w:behaviors>
          <w:behavior w:val="content"/>
        </w:behaviors>
        <w:guid w:val="{20BD6314-45EA-46DF-97BB-E549E6F705DC}"/>
      </w:docPartPr>
      <w:docPartBody>
        <w:p w:rsidR="00A8365E" w:rsidRDefault="00A8365E">
          <w:pPr>
            <w:pStyle w:val="45BC2D35750D42EF8C74548B0690E7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5E"/>
    <w:rsid w:val="0067529B"/>
    <w:rsid w:val="00A8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C23F47E2DF42D3A37C4E0E6D252C4D">
    <w:name w:val="94C23F47E2DF42D3A37C4E0E6D252C4D"/>
  </w:style>
  <w:style w:type="paragraph" w:customStyle="1" w:styleId="C5DD4E73BC8948D0B1C8834E9A0377DD">
    <w:name w:val="C5DD4E73BC8948D0B1C8834E9A0377DD"/>
  </w:style>
  <w:style w:type="paragraph" w:customStyle="1" w:styleId="337F018B5F9A4F6F933BC27DE599DD1B">
    <w:name w:val="337F018B5F9A4F6F933BC27DE599DD1B"/>
  </w:style>
  <w:style w:type="paragraph" w:customStyle="1" w:styleId="EEB18D199F284B8FAC207995EE293686">
    <w:name w:val="EEB18D199F284B8FAC207995EE293686"/>
  </w:style>
  <w:style w:type="character" w:styleId="PlaceholderText">
    <w:name w:val="Placeholder Text"/>
    <w:basedOn w:val="DefaultParagraphFont"/>
    <w:uiPriority w:val="99"/>
    <w:semiHidden/>
    <w:rPr>
      <w:color w:val="808080"/>
    </w:rPr>
  </w:style>
  <w:style w:type="paragraph" w:customStyle="1" w:styleId="45BC2D35750D42EF8C74548B0690E740">
    <w:name w:val="45BC2D35750D42EF8C74548B0690E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2025-02-17T23:40:00Z</dcterms:created>
  <dcterms:modified xsi:type="dcterms:W3CDTF">2025-02-17T23:40:00Z</dcterms:modified>
</cp:coreProperties>
</file>