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82732" w14:textId="77777777" w:rsidR="00FE067E" w:rsidRPr="005E688B" w:rsidRDefault="003C6034" w:rsidP="00CC1F3B">
      <w:pPr>
        <w:pStyle w:val="TitlePageOrigin"/>
        <w:rPr>
          <w:color w:val="auto"/>
        </w:rPr>
      </w:pPr>
      <w:r w:rsidRPr="005E688B">
        <w:rPr>
          <w:caps w:val="0"/>
          <w:color w:val="auto"/>
        </w:rPr>
        <w:t>WEST VIRGINIA LEGISLATURE</w:t>
      </w:r>
    </w:p>
    <w:p w14:paraId="60046CE6" w14:textId="77777777" w:rsidR="00CD36CF" w:rsidRPr="005E688B" w:rsidRDefault="00CD36CF" w:rsidP="00CC1F3B">
      <w:pPr>
        <w:pStyle w:val="TitlePageSession"/>
        <w:rPr>
          <w:color w:val="auto"/>
        </w:rPr>
      </w:pPr>
      <w:r w:rsidRPr="005E688B">
        <w:rPr>
          <w:color w:val="auto"/>
        </w:rPr>
        <w:t>20</w:t>
      </w:r>
      <w:r w:rsidR="00EC5E63" w:rsidRPr="005E688B">
        <w:rPr>
          <w:color w:val="auto"/>
        </w:rPr>
        <w:t>2</w:t>
      </w:r>
      <w:r w:rsidR="00211F02" w:rsidRPr="005E688B">
        <w:rPr>
          <w:color w:val="auto"/>
        </w:rPr>
        <w:t>5</w:t>
      </w:r>
      <w:r w:rsidRPr="005E688B">
        <w:rPr>
          <w:color w:val="auto"/>
        </w:rPr>
        <w:t xml:space="preserve"> </w:t>
      </w:r>
      <w:r w:rsidR="003C6034" w:rsidRPr="005E688B">
        <w:rPr>
          <w:caps w:val="0"/>
          <w:color w:val="auto"/>
        </w:rPr>
        <w:t>REGULAR SESSION</w:t>
      </w:r>
    </w:p>
    <w:p w14:paraId="24D29530" w14:textId="77777777" w:rsidR="00CD36CF" w:rsidRPr="005E688B" w:rsidRDefault="00920FBF" w:rsidP="00CC1F3B">
      <w:pPr>
        <w:pStyle w:val="TitlePageBillPrefix"/>
        <w:rPr>
          <w:color w:val="auto"/>
        </w:rPr>
      </w:pPr>
      <w:sdt>
        <w:sdtPr>
          <w:rPr>
            <w:color w:val="auto"/>
          </w:rPr>
          <w:tag w:val="IntroDate"/>
          <w:id w:val="-1236936958"/>
          <w:placeholder>
            <w:docPart w:val="506462BE6D0F4C599EBF052609050F9C"/>
          </w:placeholder>
          <w:text/>
        </w:sdtPr>
        <w:sdtEndPr/>
        <w:sdtContent>
          <w:r w:rsidR="00AE48A0" w:rsidRPr="005E688B">
            <w:rPr>
              <w:color w:val="auto"/>
            </w:rPr>
            <w:t>Introduced</w:t>
          </w:r>
        </w:sdtContent>
      </w:sdt>
    </w:p>
    <w:p w14:paraId="3DB21FEA" w14:textId="3F9D9997" w:rsidR="00CD36CF" w:rsidRPr="005E688B" w:rsidRDefault="00920FBF" w:rsidP="00CC1F3B">
      <w:pPr>
        <w:pStyle w:val="BillNumber"/>
        <w:rPr>
          <w:color w:val="auto"/>
        </w:rPr>
      </w:pPr>
      <w:sdt>
        <w:sdtPr>
          <w:rPr>
            <w:color w:val="auto"/>
          </w:rPr>
          <w:tag w:val="Chamber"/>
          <w:id w:val="893011969"/>
          <w:lock w:val="sdtLocked"/>
          <w:placeholder>
            <w:docPart w:val="D195D390EB584B2EB919142BCA21C7C8"/>
          </w:placeholder>
          <w:dropDownList>
            <w:listItem w:displayText="House" w:value="House"/>
            <w:listItem w:displayText="Senate" w:value="Senate"/>
          </w:dropDownList>
        </w:sdtPr>
        <w:sdtEndPr/>
        <w:sdtContent>
          <w:r w:rsidR="00C33434" w:rsidRPr="005E688B">
            <w:rPr>
              <w:color w:val="auto"/>
            </w:rPr>
            <w:t>House</w:t>
          </w:r>
        </w:sdtContent>
      </w:sdt>
      <w:r w:rsidR="00303684" w:rsidRPr="005E688B">
        <w:rPr>
          <w:color w:val="auto"/>
        </w:rPr>
        <w:t xml:space="preserve"> </w:t>
      </w:r>
      <w:r w:rsidR="00CD36CF" w:rsidRPr="005E688B">
        <w:rPr>
          <w:color w:val="auto"/>
        </w:rPr>
        <w:t xml:space="preserve">Bill </w:t>
      </w:r>
      <w:sdt>
        <w:sdtPr>
          <w:rPr>
            <w:color w:val="auto"/>
          </w:rPr>
          <w:tag w:val="BNum"/>
          <w:id w:val="1645317809"/>
          <w:lock w:val="sdtLocked"/>
          <w:placeholder>
            <w:docPart w:val="2922E939F5474249955CF348D8BE567A"/>
          </w:placeholder>
          <w:text/>
        </w:sdtPr>
        <w:sdtEndPr/>
        <w:sdtContent>
          <w:r>
            <w:rPr>
              <w:color w:val="auto"/>
            </w:rPr>
            <w:t>2706</w:t>
          </w:r>
        </w:sdtContent>
      </w:sdt>
    </w:p>
    <w:p w14:paraId="757F26CD" w14:textId="05960B74" w:rsidR="00CD36CF" w:rsidRPr="005E688B" w:rsidRDefault="00CD36CF" w:rsidP="00CC1F3B">
      <w:pPr>
        <w:pStyle w:val="Sponsors"/>
        <w:rPr>
          <w:color w:val="auto"/>
        </w:rPr>
      </w:pPr>
      <w:r w:rsidRPr="005E688B">
        <w:rPr>
          <w:color w:val="auto"/>
        </w:rPr>
        <w:t xml:space="preserve">By </w:t>
      </w:r>
      <w:sdt>
        <w:sdtPr>
          <w:rPr>
            <w:color w:val="auto"/>
          </w:rPr>
          <w:tag w:val="Sponsors"/>
          <w:id w:val="1589585889"/>
          <w:placeholder>
            <w:docPart w:val="27EA2C0085684BEDAF4F761D807C54EC"/>
          </w:placeholder>
          <w:text w:multiLine="1"/>
        </w:sdtPr>
        <w:sdtEndPr/>
        <w:sdtContent>
          <w:r w:rsidR="00C10599" w:rsidRPr="005E688B">
            <w:rPr>
              <w:color w:val="auto"/>
            </w:rPr>
            <w:t>Delegate</w:t>
          </w:r>
          <w:r w:rsidR="005F2A9A">
            <w:rPr>
              <w:color w:val="auto"/>
            </w:rPr>
            <w:t>s</w:t>
          </w:r>
          <w:r w:rsidR="00C10599" w:rsidRPr="005E688B">
            <w:rPr>
              <w:color w:val="auto"/>
            </w:rPr>
            <w:t xml:space="preserve"> Barnhart</w:t>
          </w:r>
          <w:r w:rsidR="005F2A9A">
            <w:rPr>
              <w:color w:val="auto"/>
            </w:rPr>
            <w:t xml:space="preserve"> and Stephens</w:t>
          </w:r>
        </w:sdtContent>
      </w:sdt>
    </w:p>
    <w:p w14:paraId="2A007BAA" w14:textId="2B74D865" w:rsidR="00E831B3" w:rsidRPr="005E688B" w:rsidRDefault="00CD36CF" w:rsidP="00CC1F3B">
      <w:pPr>
        <w:pStyle w:val="References"/>
        <w:rPr>
          <w:color w:val="auto"/>
        </w:rPr>
      </w:pPr>
      <w:r w:rsidRPr="005E688B">
        <w:rPr>
          <w:color w:val="auto"/>
        </w:rPr>
        <w:t>[</w:t>
      </w:r>
      <w:sdt>
        <w:sdtPr>
          <w:rPr>
            <w:color w:val="auto"/>
          </w:rPr>
          <w:tag w:val="References"/>
          <w:id w:val="-1043047873"/>
          <w:placeholder>
            <w:docPart w:val="735D243AA847453E9B06D223F4EA3481"/>
          </w:placeholder>
          <w:text w:multiLine="1"/>
        </w:sdtPr>
        <w:sdtEndPr/>
        <w:sdtContent>
          <w:r w:rsidR="00920FBF">
            <w:rPr>
              <w:color w:val="auto"/>
            </w:rPr>
            <w:t>Introduced February 20, 2025; referred to the Committee on Finance</w:t>
          </w:r>
        </w:sdtContent>
      </w:sdt>
      <w:r w:rsidRPr="005E688B">
        <w:rPr>
          <w:color w:val="auto"/>
        </w:rPr>
        <w:t>]</w:t>
      </w:r>
    </w:p>
    <w:p w14:paraId="6F94DF87" w14:textId="1D2D1137" w:rsidR="00303684" w:rsidRPr="005E688B" w:rsidRDefault="0000526A" w:rsidP="00CC1F3B">
      <w:pPr>
        <w:pStyle w:val="TitleSection"/>
        <w:rPr>
          <w:color w:val="auto"/>
        </w:rPr>
      </w:pPr>
      <w:r w:rsidRPr="005E688B">
        <w:rPr>
          <w:color w:val="auto"/>
        </w:rPr>
        <w:lastRenderedPageBreak/>
        <w:t>A BILL</w:t>
      </w:r>
      <w:r w:rsidR="00C10599" w:rsidRPr="005E688B">
        <w:rPr>
          <w:color w:val="auto"/>
        </w:rPr>
        <w:t xml:space="preserve"> to amend the Code of West Virginia, 1931, as amended, by adding a new section, designated §11-13MM-8A, relating to clarifying the county to which ad valorem taxes should be paid when the seat of a well is in a different county than the location of the property from which the well draws.</w:t>
      </w:r>
    </w:p>
    <w:p w14:paraId="3D5035C7" w14:textId="77777777" w:rsidR="00303684" w:rsidRPr="005E688B" w:rsidRDefault="00303684" w:rsidP="00CC1F3B">
      <w:pPr>
        <w:pStyle w:val="EnactingClause"/>
        <w:rPr>
          <w:color w:val="auto"/>
        </w:rPr>
      </w:pPr>
      <w:r w:rsidRPr="005E688B">
        <w:rPr>
          <w:color w:val="auto"/>
        </w:rPr>
        <w:t>Be it enacted by the Legislature of West Virginia:</w:t>
      </w:r>
    </w:p>
    <w:p w14:paraId="492BF752" w14:textId="77777777" w:rsidR="003C6034" w:rsidRPr="005E688B" w:rsidRDefault="003C6034" w:rsidP="00CC1F3B">
      <w:pPr>
        <w:pStyle w:val="EnactingClause"/>
        <w:rPr>
          <w:color w:val="auto"/>
        </w:rPr>
        <w:sectPr w:rsidR="003C6034" w:rsidRPr="005E688B"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D48BEE" w14:textId="77777777" w:rsidR="00C10599" w:rsidRPr="005E688B" w:rsidRDefault="00C10599" w:rsidP="00C10599">
      <w:pPr>
        <w:pStyle w:val="ArticleHeading"/>
        <w:rPr>
          <w:color w:val="auto"/>
        </w:rPr>
        <w:sectPr w:rsidR="00C10599" w:rsidRPr="005E688B" w:rsidSect="00C10599">
          <w:type w:val="continuous"/>
          <w:pgSz w:w="12240" w:h="15840" w:code="1"/>
          <w:pgMar w:top="1440" w:right="1440" w:bottom="1440" w:left="1440" w:header="720" w:footer="720" w:gutter="0"/>
          <w:lnNumType w:countBy="1" w:restart="newSection"/>
          <w:cols w:space="720"/>
          <w:titlePg/>
          <w:docGrid w:linePitch="360"/>
        </w:sectPr>
      </w:pPr>
      <w:r w:rsidRPr="005E688B">
        <w:rPr>
          <w:color w:val="auto"/>
        </w:rPr>
        <w:t>Article 13MM. west virginia property tax adjustment act.</w:t>
      </w:r>
    </w:p>
    <w:p w14:paraId="6B091668" w14:textId="77777777" w:rsidR="00C10599" w:rsidRPr="005E688B" w:rsidRDefault="00C10599" w:rsidP="00C10599">
      <w:pPr>
        <w:pStyle w:val="SectionHeading"/>
        <w:rPr>
          <w:color w:val="auto"/>
          <w:u w:val="single"/>
        </w:rPr>
        <w:sectPr w:rsidR="00C10599" w:rsidRPr="005E688B" w:rsidSect="00C10599">
          <w:type w:val="continuous"/>
          <w:pgSz w:w="12240" w:h="15840" w:code="1"/>
          <w:pgMar w:top="1440" w:right="1440" w:bottom="1440" w:left="1440" w:header="720" w:footer="720" w:gutter="0"/>
          <w:lnNumType w:countBy="1" w:restart="newSection"/>
          <w:cols w:space="720"/>
          <w:titlePg/>
          <w:docGrid w:linePitch="360"/>
        </w:sectPr>
      </w:pPr>
      <w:r w:rsidRPr="005E688B">
        <w:rPr>
          <w:color w:val="auto"/>
          <w:u w:val="single"/>
        </w:rPr>
        <w:t>§11-13MM-8A. Determination of which county to which taxes are to be paid.</w:t>
      </w:r>
    </w:p>
    <w:p w14:paraId="36BBF170" w14:textId="4DE182A1" w:rsidR="008736AA" w:rsidRPr="005E688B" w:rsidRDefault="00C10599" w:rsidP="00C10599">
      <w:pPr>
        <w:pStyle w:val="SectionBody"/>
        <w:rPr>
          <w:color w:val="auto"/>
        </w:rPr>
      </w:pPr>
      <w:r w:rsidRPr="005E688B">
        <w:rPr>
          <w:color w:val="auto"/>
          <w:u w:val="single"/>
        </w:rPr>
        <w:t>In the event that a well pad for oil or gas extraction is located in a different county than the property from which the well draws, the ad valorem taxes shall be paid to the county in which the property is located and not to the county in which the well pad is located.</w:t>
      </w:r>
    </w:p>
    <w:p w14:paraId="632A17B3" w14:textId="77777777" w:rsidR="00C33014" w:rsidRPr="005E688B" w:rsidRDefault="00C33014" w:rsidP="00CC1F3B">
      <w:pPr>
        <w:pStyle w:val="Note"/>
        <w:rPr>
          <w:color w:val="auto"/>
        </w:rPr>
      </w:pPr>
    </w:p>
    <w:p w14:paraId="60DC08D7" w14:textId="1D5A2F54" w:rsidR="006865E9" w:rsidRPr="005E688B" w:rsidRDefault="00CF1DCA" w:rsidP="00CC1F3B">
      <w:pPr>
        <w:pStyle w:val="Note"/>
        <w:rPr>
          <w:color w:val="auto"/>
        </w:rPr>
      </w:pPr>
      <w:r w:rsidRPr="005E688B">
        <w:rPr>
          <w:color w:val="auto"/>
        </w:rPr>
        <w:t xml:space="preserve">NOTE: </w:t>
      </w:r>
      <w:r w:rsidR="00C10599" w:rsidRPr="005E688B">
        <w:rPr>
          <w:color w:val="auto"/>
        </w:rPr>
        <w:t>The purpose of this bill is to clarify the county to which ad valorem taxes should be paid when the pad of a well is in a different county than the location of the property from which the well draws.</w:t>
      </w:r>
    </w:p>
    <w:p w14:paraId="744BFFA3" w14:textId="77777777" w:rsidR="006865E9" w:rsidRPr="005E688B" w:rsidRDefault="00AE48A0" w:rsidP="00CC1F3B">
      <w:pPr>
        <w:pStyle w:val="Note"/>
        <w:rPr>
          <w:color w:val="auto"/>
        </w:rPr>
      </w:pPr>
      <w:r w:rsidRPr="005E688B">
        <w:rPr>
          <w:color w:val="auto"/>
        </w:rPr>
        <w:t>Strike-throughs indicate language that would be stricken from a heading or the present law and underscoring indicates new language that would be added.</w:t>
      </w:r>
    </w:p>
    <w:sectPr w:rsidR="006865E9" w:rsidRPr="005E688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7CB5C" w14:textId="77777777" w:rsidR="00C10599" w:rsidRPr="00B844FE" w:rsidRDefault="00C10599" w:rsidP="00B844FE">
      <w:r>
        <w:separator/>
      </w:r>
    </w:p>
  </w:endnote>
  <w:endnote w:type="continuationSeparator" w:id="0">
    <w:p w14:paraId="1196DE91" w14:textId="77777777" w:rsidR="00C10599" w:rsidRPr="00B844FE" w:rsidRDefault="00C105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4984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5BE08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7EBAD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8873" w14:textId="77777777" w:rsidR="00C10599" w:rsidRDefault="00C10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8E5B9" w14:textId="77777777" w:rsidR="00C10599" w:rsidRPr="00B844FE" w:rsidRDefault="00C10599" w:rsidP="00B844FE">
      <w:r>
        <w:separator/>
      </w:r>
    </w:p>
  </w:footnote>
  <w:footnote w:type="continuationSeparator" w:id="0">
    <w:p w14:paraId="5F787F17" w14:textId="77777777" w:rsidR="00C10599" w:rsidRPr="00B844FE" w:rsidRDefault="00C105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BD28" w14:textId="77777777" w:rsidR="002A0269" w:rsidRPr="00B844FE" w:rsidRDefault="00920FBF">
    <w:pPr>
      <w:pStyle w:val="Header"/>
    </w:pPr>
    <w:sdt>
      <w:sdtPr>
        <w:id w:val="-684364211"/>
        <w:placeholder>
          <w:docPart w:val="D195D390EB584B2EB919142BCA21C7C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195D390EB584B2EB919142BCA21C7C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8284" w14:textId="35C48F7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C1059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10599">
          <w:rPr>
            <w:sz w:val="22"/>
            <w:szCs w:val="22"/>
          </w:rPr>
          <w:t>2025R2903</w:t>
        </w:r>
      </w:sdtContent>
    </w:sdt>
  </w:p>
  <w:p w14:paraId="70E1FA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AED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599"/>
    <w:rsid w:val="0000526A"/>
    <w:rsid w:val="000573A9"/>
    <w:rsid w:val="00085D22"/>
    <w:rsid w:val="00093AB0"/>
    <w:rsid w:val="000A3139"/>
    <w:rsid w:val="000C5C77"/>
    <w:rsid w:val="000E3912"/>
    <w:rsid w:val="0010070F"/>
    <w:rsid w:val="001421D0"/>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135B"/>
    <w:rsid w:val="004D3ABE"/>
    <w:rsid w:val="004E3441"/>
    <w:rsid w:val="00500579"/>
    <w:rsid w:val="005A5366"/>
    <w:rsid w:val="005E688B"/>
    <w:rsid w:val="005F2A9A"/>
    <w:rsid w:val="006070BD"/>
    <w:rsid w:val="006369EB"/>
    <w:rsid w:val="00637E73"/>
    <w:rsid w:val="006865E9"/>
    <w:rsid w:val="00686E9A"/>
    <w:rsid w:val="00691F3E"/>
    <w:rsid w:val="00694BFB"/>
    <w:rsid w:val="006A106B"/>
    <w:rsid w:val="006C523D"/>
    <w:rsid w:val="006D4036"/>
    <w:rsid w:val="006F432A"/>
    <w:rsid w:val="007A5259"/>
    <w:rsid w:val="007A7081"/>
    <w:rsid w:val="007F1CF5"/>
    <w:rsid w:val="00834EDE"/>
    <w:rsid w:val="008736AA"/>
    <w:rsid w:val="008D275D"/>
    <w:rsid w:val="009164FF"/>
    <w:rsid w:val="00916AC3"/>
    <w:rsid w:val="00920FBF"/>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0904"/>
    <w:rsid w:val="00B71E6F"/>
    <w:rsid w:val="00B80C20"/>
    <w:rsid w:val="00B844FE"/>
    <w:rsid w:val="00B86B4F"/>
    <w:rsid w:val="00BA1F84"/>
    <w:rsid w:val="00BC562B"/>
    <w:rsid w:val="00C10599"/>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07EEA"/>
    <w:rsid w:val="00E365F1"/>
    <w:rsid w:val="00E62F48"/>
    <w:rsid w:val="00E831B3"/>
    <w:rsid w:val="00E95FBC"/>
    <w:rsid w:val="00EC5E63"/>
    <w:rsid w:val="00EE70CB"/>
    <w:rsid w:val="00F27E43"/>
    <w:rsid w:val="00F41CA2"/>
    <w:rsid w:val="00F443C0"/>
    <w:rsid w:val="00F5556A"/>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BC1AA"/>
  <w15:chartTrackingRefBased/>
  <w15:docId w15:val="{2EC992A8-2409-4AFB-AEE2-FADC426C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6462BE6D0F4C599EBF052609050F9C"/>
        <w:category>
          <w:name w:val="General"/>
          <w:gallery w:val="placeholder"/>
        </w:category>
        <w:types>
          <w:type w:val="bbPlcHdr"/>
        </w:types>
        <w:behaviors>
          <w:behavior w:val="content"/>
        </w:behaviors>
        <w:guid w:val="{B972DFAC-1767-4C15-822E-C0A7B8E9B9A1}"/>
      </w:docPartPr>
      <w:docPartBody>
        <w:p w:rsidR="001154DC" w:rsidRDefault="001154DC">
          <w:pPr>
            <w:pStyle w:val="506462BE6D0F4C599EBF052609050F9C"/>
          </w:pPr>
          <w:r w:rsidRPr="00B844FE">
            <w:t>Prefix Text</w:t>
          </w:r>
        </w:p>
      </w:docPartBody>
    </w:docPart>
    <w:docPart>
      <w:docPartPr>
        <w:name w:val="D195D390EB584B2EB919142BCA21C7C8"/>
        <w:category>
          <w:name w:val="General"/>
          <w:gallery w:val="placeholder"/>
        </w:category>
        <w:types>
          <w:type w:val="bbPlcHdr"/>
        </w:types>
        <w:behaviors>
          <w:behavior w:val="content"/>
        </w:behaviors>
        <w:guid w:val="{643797A3-8F68-454C-A69D-A60BFB95D821}"/>
      </w:docPartPr>
      <w:docPartBody>
        <w:p w:rsidR="001154DC" w:rsidRDefault="001154DC">
          <w:pPr>
            <w:pStyle w:val="D195D390EB584B2EB919142BCA21C7C8"/>
          </w:pPr>
          <w:r w:rsidRPr="00B844FE">
            <w:t>[Type here]</w:t>
          </w:r>
        </w:p>
      </w:docPartBody>
    </w:docPart>
    <w:docPart>
      <w:docPartPr>
        <w:name w:val="2922E939F5474249955CF348D8BE567A"/>
        <w:category>
          <w:name w:val="General"/>
          <w:gallery w:val="placeholder"/>
        </w:category>
        <w:types>
          <w:type w:val="bbPlcHdr"/>
        </w:types>
        <w:behaviors>
          <w:behavior w:val="content"/>
        </w:behaviors>
        <w:guid w:val="{0B11D9A7-8B62-4EE5-ACD2-5F01257269E8}"/>
      </w:docPartPr>
      <w:docPartBody>
        <w:p w:rsidR="001154DC" w:rsidRDefault="001154DC">
          <w:pPr>
            <w:pStyle w:val="2922E939F5474249955CF348D8BE567A"/>
          </w:pPr>
          <w:r w:rsidRPr="00B844FE">
            <w:t>Number</w:t>
          </w:r>
        </w:p>
      </w:docPartBody>
    </w:docPart>
    <w:docPart>
      <w:docPartPr>
        <w:name w:val="27EA2C0085684BEDAF4F761D807C54EC"/>
        <w:category>
          <w:name w:val="General"/>
          <w:gallery w:val="placeholder"/>
        </w:category>
        <w:types>
          <w:type w:val="bbPlcHdr"/>
        </w:types>
        <w:behaviors>
          <w:behavior w:val="content"/>
        </w:behaviors>
        <w:guid w:val="{5FA84B26-A689-4A39-B57E-CE1FB1DF0048}"/>
      </w:docPartPr>
      <w:docPartBody>
        <w:p w:rsidR="001154DC" w:rsidRDefault="001154DC">
          <w:pPr>
            <w:pStyle w:val="27EA2C0085684BEDAF4F761D807C54EC"/>
          </w:pPr>
          <w:r w:rsidRPr="00B844FE">
            <w:t>Enter Sponsors Here</w:t>
          </w:r>
        </w:p>
      </w:docPartBody>
    </w:docPart>
    <w:docPart>
      <w:docPartPr>
        <w:name w:val="735D243AA847453E9B06D223F4EA3481"/>
        <w:category>
          <w:name w:val="General"/>
          <w:gallery w:val="placeholder"/>
        </w:category>
        <w:types>
          <w:type w:val="bbPlcHdr"/>
        </w:types>
        <w:behaviors>
          <w:behavior w:val="content"/>
        </w:behaviors>
        <w:guid w:val="{A131661F-1B08-4E8E-B03A-4243AB0CEEA2}"/>
      </w:docPartPr>
      <w:docPartBody>
        <w:p w:rsidR="001154DC" w:rsidRDefault="001154DC">
          <w:pPr>
            <w:pStyle w:val="735D243AA847453E9B06D223F4EA34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DC"/>
    <w:rsid w:val="000A3139"/>
    <w:rsid w:val="001154DC"/>
    <w:rsid w:val="006070BD"/>
    <w:rsid w:val="006F432A"/>
    <w:rsid w:val="00B70904"/>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6462BE6D0F4C599EBF052609050F9C">
    <w:name w:val="506462BE6D0F4C599EBF052609050F9C"/>
  </w:style>
  <w:style w:type="paragraph" w:customStyle="1" w:styleId="D195D390EB584B2EB919142BCA21C7C8">
    <w:name w:val="D195D390EB584B2EB919142BCA21C7C8"/>
  </w:style>
  <w:style w:type="paragraph" w:customStyle="1" w:styleId="2922E939F5474249955CF348D8BE567A">
    <w:name w:val="2922E939F5474249955CF348D8BE567A"/>
  </w:style>
  <w:style w:type="paragraph" w:customStyle="1" w:styleId="27EA2C0085684BEDAF4F761D807C54EC">
    <w:name w:val="27EA2C0085684BEDAF4F761D807C54EC"/>
  </w:style>
  <w:style w:type="character" w:styleId="PlaceholderText">
    <w:name w:val="Placeholder Text"/>
    <w:basedOn w:val="DefaultParagraphFont"/>
    <w:uiPriority w:val="99"/>
    <w:semiHidden/>
    <w:rPr>
      <w:color w:val="808080"/>
    </w:rPr>
  </w:style>
  <w:style w:type="paragraph" w:customStyle="1" w:styleId="735D243AA847453E9B06D223F4EA3481">
    <w:name w:val="735D243AA847453E9B06D223F4EA34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2025-02-19T20:54:00Z</dcterms:created>
  <dcterms:modified xsi:type="dcterms:W3CDTF">2025-02-19T20:54:00Z</dcterms:modified>
</cp:coreProperties>
</file>