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5D5B2" w14:textId="77777777" w:rsidR="00FE067E" w:rsidRPr="00596843" w:rsidRDefault="003C6034" w:rsidP="00CC1F3B">
      <w:pPr>
        <w:pStyle w:val="TitlePageOrigin"/>
        <w:rPr>
          <w:color w:val="auto"/>
        </w:rPr>
      </w:pPr>
      <w:r w:rsidRPr="00596843">
        <w:rPr>
          <w:caps w:val="0"/>
          <w:color w:val="auto"/>
        </w:rPr>
        <w:t>WEST VIRGINIA LEGISLATURE</w:t>
      </w:r>
    </w:p>
    <w:p w14:paraId="3E33F7C3" w14:textId="284BF995" w:rsidR="00CD36CF" w:rsidRPr="00596843" w:rsidRDefault="00CD36CF" w:rsidP="00CC1F3B">
      <w:pPr>
        <w:pStyle w:val="TitlePageSession"/>
        <w:rPr>
          <w:color w:val="auto"/>
        </w:rPr>
      </w:pPr>
      <w:r w:rsidRPr="00596843">
        <w:rPr>
          <w:color w:val="auto"/>
        </w:rPr>
        <w:t>20</w:t>
      </w:r>
      <w:r w:rsidR="00EC5E63" w:rsidRPr="00596843">
        <w:rPr>
          <w:color w:val="auto"/>
        </w:rPr>
        <w:t>2</w:t>
      </w:r>
      <w:r w:rsidR="00120C5E" w:rsidRPr="00596843">
        <w:rPr>
          <w:color w:val="auto"/>
        </w:rPr>
        <w:t>5</w:t>
      </w:r>
      <w:r w:rsidRPr="00596843">
        <w:rPr>
          <w:color w:val="auto"/>
        </w:rPr>
        <w:t xml:space="preserve"> </w:t>
      </w:r>
      <w:r w:rsidR="003C6034" w:rsidRPr="00596843">
        <w:rPr>
          <w:caps w:val="0"/>
          <w:color w:val="auto"/>
        </w:rPr>
        <w:t>REGULAR SESSION</w:t>
      </w:r>
    </w:p>
    <w:p w14:paraId="6AB4D578" w14:textId="77777777" w:rsidR="00CD36CF" w:rsidRPr="00596843" w:rsidRDefault="00CA08D7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8C8765F350E46D1B438526D0509CAEB"/>
          </w:placeholder>
          <w:text/>
        </w:sdtPr>
        <w:sdtEndPr/>
        <w:sdtContent>
          <w:r w:rsidR="00AE48A0" w:rsidRPr="00596843">
            <w:rPr>
              <w:color w:val="auto"/>
            </w:rPr>
            <w:t>Introduced</w:t>
          </w:r>
        </w:sdtContent>
      </w:sdt>
    </w:p>
    <w:p w14:paraId="366E506F" w14:textId="2F7B4B01" w:rsidR="00CD36CF" w:rsidRPr="00596843" w:rsidRDefault="00CA08D7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2109A2F8767D4B51ACE21B84E489F9C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596843">
            <w:rPr>
              <w:color w:val="auto"/>
            </w:rPr>
            <w:t>House</w:t>
          </w:r>
        </w:sdtContent>
      </w:sdt>
      <w:r w:rsidR="00303684" w:rsidRPr="00596843">
        <w:rPr>
          <w:color w:val="auto"/>
        </w:rPr>
        <w:t xml:space="preserve"> </w:t>
      </w:r>
      <w:r w:rsidR="00CD36CF" w:rsidRPr="00596843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BF23EAC8815466E94E00F06171ACF49"/>
          </w:placeholder>
          <w:text/>
        </w:sdtPr>
        <w:sdtEndPr/>
        <w:sdtContent>
          <w:r>
            <w:rPr>
              <w:color w:val="auto"/>
            </w:rPr>
            <w:t>2793</w:t>
          </w:r>
        </w:sdtContent>
      </w:sdt>
    </w:p>
    <w:p w14:paraId="4110851F" w14:textId="77F0C162" w:rsidR="00CD36CF" w:rsidRPr="00596843" w:rsidRDefault="00CD36CF" w:rsidP="00CC1F3B">
      <w:pPr>
        <w:pStyle w:val="Sponsors"/>
        <w:rPr>
          <w:color w:val="auto"/>
        </w:rPr>
      </w:pPr>
      <w:r w:rsidRPr="00596843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9E9AA9FE2B9D4FBDA8CD68AEA969F60C"/>
          </w:placeholder>
          <w:text w:multiLine="1"/>
        </w:sdtPr>
        <w:sdtEndPr/>
        <w:sdtContent>
          <w:r w:rsidR="000A6073" w:rsidRPr="00596843">
            <w:rPr>
              <w:color w:val="auto"/>
            </w:rPr>
            <w:t>Delegate</w:t>
          </w:r>
          <w:r w:rsidR="0014598E">
            <w:rPr>
              <w:color w:val="auto"/>
            </w:rPr>
            <w:t>s</w:t>
          </w:r>
          <w:r w:rsidR="000A6073" w:rsidRPr="00596843">
            <w:rPr>
              <w:color w:val="auto"/>
            </w:rPr>
            <w:t xml:space="preserve"> McGeehan</w:t>
          </w:r>
          <w:r w:rsidR="0014598E">
            <w:rPr>
              <w:color w:val="auto"/>
            </w:rPr>
            <w:t>, Anders, Chiarelli, Pritt, Coop-Gonzalez, Brooks, Vance, Dean, Burkhammer, White, and Kimble</w:t>
          </w:r>
        </w:sdtContent>
      </w:sdt>
    </w:p>
    <w:p w14:paraId="31CFC516" w14:textId="1D00C1D6" w:rsidR="00E831B3" w:rsidRPr="00596843" w:rsidRDefault="00CD36CF" w:rsidP="00CC1F3B">
      <w:pPr>
        <w:pStyle w:val="References"/>
        <w:rPr>
          <w:color w:val="auto"/>
        </w:rPr>
      </w:pPr>
      <w:r w:rsidRPr="00596843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0D168013399C44A39A8A533A79AA6A17"/>
          </w:placeholder>
          <w:text w:multiLine="1"/>
        </w:sdtPr>
        <w:sdtEndPr/>
        <w:sdtContent>
          <w:r w:rsidR="00CA08D7">
            <w:rPr>
              <w:color w:val="auto"/>
            </w:rPr>
            <w:t>Introduced February 21, 2025; referred to the Committee on the Judiciary</w:t>
          </w:r>
        </w:sdtContent>
      </w:sdt>
      <w:r w:rsidRPr="00596843">
        <w:rPr>
          <w:color w:val="auto"/>
        </w:rPr>
        <w:t>]</w:t>
      </w:r>
    </w:p>
    <w:p w14:paraId="0AC8BA22" w14:textId="554ADBCA" w:rsidR="00303684" w:rsidRPr="00596843" w:rsidRDefault="0000526A" w:rsidP="00CC1F3B">
      <w:pPr>
        <w:pStyle w:val="TitleSection"/>
        <w:rPr>
          <w:color w:val="auto"/>
        </w:rPr>
      </w:pPr>
      <w:r w:rsidRPr="00596843">
        <w:rPr>
          <w:color w:val="auto"/>
        </w:rPr>
        <w:lastRenderedPageBreak/>
        <w:t>A BILL</w:t>
      </w:r>
      <w:r w:rsidR="0084454A" w:rsidRPr="00596843">
        <w:rPr>
          <w:color w:val="auto"/>
        </w:rPr>
        <w:t xml:space="preserve"> to amend the Code of West Virginia, 1931, as amended, by adding thereto a new article, designated §16-2S-1, §16-2S-2, §16-2S-3, and §16-2S-4, relating to </w:t>
      </w:r>
      <w:bookmarkStart w:id="0" w:name="_Hlk157002854"/>
      <w:r w:rsidR="0084454A" w:rsidRPr="00596843">
        <w:rPr>
          <w:color w:val="auto"/>
        </w:rPr>
        <w:t xml:space="preserve">regulating billboards displaying messages about the availability of abortions in </w:t>
      </w:r>
      <w:r w:rsidR="00833E40" w:rsidRPr="00596843">
        <w:rPr>
          <w:color w:val="auto"/>
        </w:rPr>
        <w:t>states bordering West Virginia</w:t>
      </w:r>
      <w:bookmarkEnd w:id="0"/>
      <w:r w:rsidR="0084454A" w:rsidRPr="00596843">
        <w:rPr>
          <w:color w:val="auto"/>
        </w:rPr>
        <w:t xml:space="preserve">; </w:t>
      </w:r>
      <w:r w:rsidR="00DB791F" w:rsidRPr="00596843">
        <w:rPr>
          <w:color w:val="auto"/>
        </w:rPr>
        <w:t>setting forth</w:t>
      </w:r>
      <w:r w:rsidR="0084454A" w:rsidRPr="00596843">
        <w:rPr>
          <w:color w:val="auto"/>
        </w:rPr>
        <w:t xml:space="preserve"> legislative findings; defining terms; </w:t>
      </w:r>
      <w:r w:rsidR="00DB791F" w:rsidRPr="00596843">
        <w:rPr>
          <w:color w:val="auto"/>
        </w:rPr>
        <w:t xml:space="preserve">prohibiting billboards that display messages about the availability of abortion in bordering states or that reference any facilities, physicians, or other health-care providers that perform abortions in bordering states; making it unlawful to </w:t>
      </w:r>
      <w:r w:rsidR="00994261" w:rsidRPr="00596843">
        <w:rPr>
          <w:color w:val="auto"/>
        </w:rPr>
        <w:t>assist another person who is causing or attempting to cause a billboard displaying a prohibited message; providing for enforcement and penalties, including the permanent revocation of business licenses and permits; and granting the Secretary of State permission to promulgate legislative rules.</w:t>
      </w:r>
    </w:p>
    <w:p w14:paraId="5199555C" w14:textId="77777777" w:rsidR="00303684" w:rsidRPr="00596843" w:rsidRDefault="00303684" w:rsidP="00CC1F3B">
      <w:pPr>
        <w:pStyle w:val="EnactingClause"/>
        <w:rPr>
          <w:color w:val="auto"/>
        </w:rPr>
      </w:pPr>
      <w:r w:rsidRPr="00596843">
        <w:rPr>
          <w:color w:val="auto"/>
        </w:rPr>
        <w:t>Be it enacted by the Legislature of West Virginia:</w:t>
      </w:r>
    </w:p>
    <w:p w14:paraId="026C8E4E" w14:textId="77777777" w:rsidR="003C6034" w:rsidRPr="00596843" w:rsidRDefault="003C6034" w:rsidP="00CC1F3B">
      <w:pPr>
        <w:pStyle w:val="EnactingClause"/>
        <w:rPr>
          <w:color w:val="auto"/>
        </w:rPr>
        <w:sectPr w:rsidR="003C6034" w:rsidRPr="00596843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E7EDC05" w14:textId="3955C98F" w:rsidR="00DD32DB" w:rsidRPr="00596843" w:rsidRDefault="00DD32DB" w:rsidP="00DD32DB">
      <w:pPr>
        <w:pStyle w:val="ArticleHeading"/>
        <w:rPr>
          <w:color w:val="auto"/>
          <w:u w:val="single"/>
        </w:rPr>
      </w:pPr>
      <w:r w:rsidRPr="00596843">
        <w:rPr>
          <w:color w:val="auto"/>
          <w:u w:val="single"/>
        </w:rPr>
        <w:t>Article 2S. regulating billboards displaying messages about the availability of abortions in states bordering West Virginia.</w:t>
      </w:r>
    </w:p>
    <w:p w14:paraId="199BFEAF" w14:textId="3D5344B0" w:rsidR="008736AA" w:rsidRPr="00596843" w:rsidRDefault="000A6073" w:rsidP="00DD32DB">
      <w:pPr>
        <w:pStyle w:val="SectionHeading"/>
        <w:rPr>
          <w:color w:val="auto"/>
          <w:u w:val="single"/>
        </w:rPr>
      </w:pPr>
      <w:r w:rsidRPr="00596843">
        <w:rPr>
          <w:color w:val="auto"/>
          <w:u w:val="single"/>
        </w:rPr>
        <w:t>§16-2</w:t>
      </w:r>
      <w:r w:rsidR="00EB6801" w:rsidRPr="00596843">
        <w:rPr>
          <w:color w:val="auto"/>
          <w:u w:val="single"/>
        </w:rPr>
        <w:t>S-1</w:t>
      </w:r>
      <w:r w:rsidR="00581642" w:rsidRPr="00596843">
        <w:rPr>
          <w:color w:val="auto"/>
          <w:u w:val="single"/>
        </w:rPr>
        <w:t>. Legislative Findings.</w:t>
      </w:r>
    </w:p>
    <w:p w14:paraId="108649D5" w14:textId="7AC2146E" w:rsidR="00C33014" w:rsidRPr="00596843" w:rsidRDefault="00581642" w:rsidP="00E76DC7">
      <w:pPr>
        <w:pStyle w:val="SectionBody"/>
        <w:rPr>
          <w:color w:val="auto"/>
          <w:u w:val="single"/>
        </w:rPr>
      </w:pPr>
      <w:r w:rsidRPr="00596843">
        <w:rPr>
          <w:color w:val="auto"/>
          <w:u w:val="single"/>
        </w:rPr>
        <w:t>The Legislature finds the following:</w:t>
      </w:r>
    </w:p>
    <w:p w14:paraId="0296CCE8" w14:textId="7DF38437" w:rsidR="00E76DC7" w:rsidRPr="00596843" w:rsidRDefault="00E76DC7" w:rsidP="00062D97">
      <w:pPr>
        <w:pStyle w:val="SectionBody"/>
        <w:numPr>
          <w:ilvl w:val="0"/>
          <w:numId w:val="5"/>
        </w:numPr>
        <w:rPr>
          <w:color w:val="auto"/>
          <w:u w:val="single"/>
        </w:rPr>
      </w:pPr>
      <w:r w:rsidRPr="00596843">
        <w:rPr>
          <w:color w:val="auto"/>
          <w:u w:val="single"/>
        </w:rPr>
        <w:t xml:space="preserve">West Virginia has a compelling interest in </w:t>
      </w:r>
      <w:r w:rsidR="00C96873" w:rsidRPr="00596843">
        <w:rPr>
          <w:color w:val="auto"/>
          <w:u w:val="single"/>
        </w:rPr>
        <w:t xml:space="preserve">the health and welfare of </w:t>
      </w:r>
      <w:r w:rsidR="00833E40" w:rsidRPr="00596843">
        <w:rPr>
          <w:color w:val="auto"/>
          <w:u w:val="single"/>
        </w:rPr>
        <w:t>its citizens.</w:t>
      </w:r>
    </w:p>
    <w:p w14:paraId="395645ED" w14:textId="0727A8D5" w:rsidR="00C96873" w:rsidRPr="00596843" w:rsidRDefault="006D08D0" w:rsidP="00062D97">
      <w:pPr>
        <w:pStyle w:val="SectionBody"/>
        <w:numPr>
          <w:ilvl w:val="0"/>
          <w:numId w:val="5"/>
        </w:numPr>
        <w:rPr>
          <w:color w:val="auto"/>
          <w:u w:val="single"/>
        </w:rPr>
      </w:pPr>
      <w:r w:rsidRPr="00596843">
        <w:rPr>
          <w:color w:val="auto"/>
          <w:u w:val="single"/>
        </w:rPr>
        <w:t xml:space="preserve">West Virginia has a </w:t>
      </w:r>
      <w:r w:rsidR="00C96873" w:rsidRPr="00596843">
        <w:rPr>
          <w:color w:val="auto"/>
          <w:u w:val="single"/>
        </w:rPr>
        <w:t>compelling interest in protecting prenatal life and the future children of its residents.</w:t>
      </w:r>
    </w:p>
    <w:p w14:paraId="46F5B2BE" w14:textId="3CD11D16" w:rsidR="00AA7486" w:rsidRPr="00596843" w:rsidRDefault="00AA7486" w:rsidP="00062D97">
      <w:pPr>
        <w:pStyle w:val="SectionBody"/>
        <w:numPr>
          <w:ilvl w:val="0"/>
          <w:numId w:val="5"/>
        </w:numPr>
        <w:rPr>
          <w:color w:val="auto"/>
          <w:u w:val="single"/>
        </w:rPr>
      </w:pPr>
      <w:r w:rsidRPr="00596843">
        <w:rPr>
          <w:color w:val="auto"/>
          <w:u w:val="single"/>
        </w:rPr>
        <w:t>West Virginia unquestionably has a compelling interest in assuring safe health care for the public.</w:t>
      </w:r>
    </w:p>
    <w:p w14:paraId="3C1309D8" w14:textId="0DDB2EF7" w:rsidR="00AA7486" w:rsidRPr="00596843" w:rsidRDefault="00AA7486" w:rsidP="00AA7486">
      <w:pPr>
        <w:pStyle w:val="SectionBody"/>
        <w:numPr>
          <w:ilvl w:val="0"/>
          <w:numId w:val="5"/>
        </w:numPr>
        <w:rPr>
          <w:color w:val="auto"/>
          <w:u w:val="single"/>
        </w:rPr>
      </w:pPr>
      <w:r w:rsidRPr="00596843">
        <w:rPr>
          <w:color w:val="auto"/>
          <w:u w:val="single"/>
        </w:rPr>
        <w:t>Ensuring the health and safety of West Virginia’s residents is crucial to this state’s police power, and this state has broad authority to regulate in this domain.</w:t>
      </w:r>
    </w:p>
    <w:p w14:paraId="06BFDCCA" w14:textId="7A65AEE0" w:rsidR="00C96873" w:rsidRPr="00596843" w:rsidRDefault="00062D97" w:rsidP="00062D97">
      <w:pPr>
        <w:pStyle w:val="SectionBody"/>
        <w:numPr>
          <w:ilvl w:val="0"/>
          <w:numId w:val="5"/>
        </w:numPr>
        <w:rPr>
          <w:color w:val="auto"/>
          <w:u w:val="single"/>
        </w:rPr>
      </w:pPr>
      <w:r w:rsidRPr="00596843">
        <w:rPr>
          <w:color w:val="auto"/>
          <w:u w:val="single"/>
        </w:rPr>
        <w:t xml:space="preserve">This </w:t>
      </w:r>
      <w:r w:rsidR="00AA7486" w:rsidRPr="00596843">
        <w:rPr>
          <w:color w:val="auto"/>
          <w:u w:val="single"/>
        </w:rPr>
        <w:t>s</w:t>
      </w:r>
      <w:r w:rsidRPr="00596843">
        <w:rPr>
          <w:color w:val="auto"/>
          <w:u w:val="single"/>
        </w:rPr>
        <w:t>tate</w:t>
      </w:r>
      <w:r w:rsidR="00C96873" w:rsidRPr="00596843">
        <w:rPr>
          <w:color w:val="auto"/>
          <w:u w:val="single"/>
        </w:rPr>
        <w:t xml:space="preserve"> has banned abortions from being performed in this </w:t>
      </w:r>
      <w:r w:rsidR="00AA7486" w:rsidRPr="00596843">
        <w:rPr>
          <w:color w:val="auto"/>
          <w:u w:val="single"/>
        </w:rPr>
        <w:t>s</w:t>
      </w:r>
      <w:r w:rsidR="00C96873" w:rsidRPr="00596843">
        <w:rPr>
          <w:color w:val="auto"/>
          <w:u w:val="single"/>
        </w:rPr>
        <w:t>tate outside of certain narrow and statutorily defined circumstances.</w:t>
      </w:r>
    </w:p>
    <w:p w14:paraId="30AA0FA5" w14:textId="6BB14706" w:rsidR="006D08D0" w:rsidRPr="00596843" w:rsidRDefault="00C96873" w:rsidP="00062D97">
      <w:pPr>
        <w:pStyle w:val="SectionBody"/>
        <w:numPr>
          <w:ilvl w:val="0"/>
          <w:numId w:val="5"/>
        </w:numPr>
        <w:rPr>
          <w:color w:val="auto"/>
          <w:u w:val="single"/>
        </w:rPr>
      </w:pPr>
      <w:r w:rsidRPr="00596843">
        <w:rPr>
          <w:color w:val="auto"/>
          <w:u w:val="single"/>
        </w:rPr>
        <w:t xml:space="preserve">The greater power to completely ban abortions includes within it the lesser power to </w:t>
      </w:r>
      <w:r w:rsidRPr="00596843">
        <w:rPr>
          <w:color w:val="auto"/>
          <w:u w:val="single"/>
        </w:rPr>
        <w:lastRenderedPageBreak/>
        <w:t>ban advertising for abortions.</w:t>
      </w:r>
    </w:p>
    <w:p w14:paraId="49498DF1" w14:textId="7427227D" w:rsidR="003561FA" w:rsidRPr="00596843" w:rsidRDefault="003561FA" w:rsidP="00062D97">
      <w:pPr>
        <w:pStyle w:val="SectionBody"/>
        <w:numPr>
          <w:ilvl w:val="0"/>
          <w:numId w:val="5"/>
        </w:numPr>
        <w:rPr>
          <w:color w:val="auto"/>
          <w:u w:val="single"/>
        </w:rPr>
      </w:pPr>
      <w:r w:rsidRPr="00596843">
        <w:rPr>
          <w:color w:val="auto"/>
          <w:u w:val="single"/>
        </w:rPr>
        <w:t xml:space="preserve">Billboards have been and are continuing to be erected near the borders of this </w:t>
      </w:r>
      <w:r w:rsidR="00AA7486" w:rsidRPr="00596843">
        <w:rPr>
          <w:color w:val="auto"/>
          <w:u w:val="single"/>
        </w:rPr>
        <w:t>s</w:t>
      </w:r>
      <w:r w:rsidRPr="00596843">
        <w:rPr>
          <w:color w:val="auto"/>
          <w:u w:val="single"/>
        </w:rPr>
        <w:t xml:space="preserve">tate. These billboards advertise or otherwise </w:t>
      </w:r>
      <w:r w:rsidR="00833E40" w:rsidRPr="00596843">
        <w:rPr>
          <w:color w:val="auto"/>
          <w:u w:val="single"/>
        </w:rPr>
        <w:t>reference the availability of abortions</w:t>
      </w:r>
      <w:r w:rsidRPr="00596843">
        <w:rPr>
          <w:color w:val="auto"/>
          <w:u w:val="single"/>
        </w:rPr>
        <w:t xml:space="preserve"> in one or more bordering </w:t>
      </w:r>
      <w:r w:rsidR="00833E40" w:rsidRPr="00596843">
        <w:rPr>
          <w:color w:val="auto"/>
          <w:u w:val="single"/>
        </w:rPr>
        <w:t>states</w:t>
      </w:r>
      <w:r w:rsidRPr="00596843">
        <w:rPr>
          <w:color w:val="auto"/>
          <w:u w:val="single"/>
        </w:rPr>
        <w:t xml:space="preserve"> that have not enacted an abortion ban.</w:t>
      </w:r>
    </w:p>
    <w:p w14:paraId="4B53DE05" w14:textId="425B0813" w:rsidR="003561FA" w:rsidRPr="00596843" w:rsidRDefault="003561FA" w:rsidP="00062D97">
      <w:pPr>
        <w:pStyle w:val="SectionBody"/>
        <w:numPr>
          <w:ilvl w:val="0"/>
          <w:numId w:val="5"/>
        </w:numPr>
        <w:rPr>
          <w:color w:val="auto"/>
          <w:u w:val="single"/>
        </w:rPr>
      </w:pPr>
      <w:r w:rsidRPr="00596843">
        <w:rPr>
          <w:color w:val="auto"/>
          <w:u w:val="single"/>
        </w:rPr>
        <w:t xml:space="preserve">These billboards, as well as any similar public advertisements, facilitate violating the laws of this </w:t>
      </w:r>
      <w:r w:rsidR="00AA7486" w:rsidRPr="00596843">
        <w:rPr>
          <w:color w:val="auto"/>
          <w:u w:val="single"/>
        </w:rPr>
        <w:t>s</w:t>
      </w:r>
      <w:r w:rsidRPr="00596843">
        <w:rPr>
          <w:color w:val="auto"/>
          <w:u w:val="single"/>
        </w:rPr>
        <w:t xml:space="preserve">tate and undermine the public policies of this </w:t>
      </w:r>
      <w:r w:rsidR="00AA7486" w:rsidRPr="00596843">
        <w:rPr>
          <w:color w:val="auto"/>
          <w:u w:val="single"/>
        </w:rPr>
        <w:t>s</w:t>
      </w:r>
      <w:r w:rsidRPr="00596843">
        <w:rPr>
          <w:color w:val="auto"/>
          <w:u w:val="single"/>
        </w:rPr>
        <w:t xml:space="preserve">tate, and allowing them to target West Virginia residents in such a manner </w:t>
      </w:r>
      <w:r w:rsidR="00042305" w:rsidRPr="00596843">
        <w:rPr>
          <w:color w:val="auto"/>
          <w:u w:val="single"/>
        </w:rPr>
        <w:t>erodes interstate comity.</w:t>
      </w:r>
    </w:p>
    <w:p w14:paraId="58448884" w14:textId="103DD882" w:rsidR="00042305" w:rsidRPr="00596843" w:rsidRDefault="00042305" w:rsidP="00062D97">
      <w:pPr>
        <w:pStyle w:val="SectionBody"/>
        <w:numPr>
          <w:ilvl w:val="0"/>
          <w:numId w:val="5"/>
        </w:numPr>
        <w:rPr>
          <w:color w:val="auto"/>
          <w:u w:val="single"/>
        </w:rPr>
      </w:pPr>
      <w:r w:rsidRPr="00596843">
        <w:rPr>
          <w:color w:val="auto"/>
          <w:u w:val="single"/>
        </w:rPr>
        <w:t xml:space="preserve">The placement of these billboards virtually guarantees that </w:t>
      </w:r>
      <w:r w:rsidR="00833E40" w:rsidRPr="00596843">
        <w:rPr>
          <w:color w:val="auto"/>
          <w:u w:val="single"/>
        </w:rPr>
        <w:t>these</w:t>
      </w:r>
      <w:r w:rsidRPr="00596843">
        <w:rPr>
          <w:color w:val="auto"/>
          <w:u w:val="single"/>
        </w:rPr>
        <w:t xml:space="preserve"> messages are conveyed</w:t>
      </w:r>
      <w:r w:rsidR="00833E40" w:rsidRPr="00596843">
        <w:rPr>
          <w:color w:val="auto"/>
          <w:u w:val="single"/>
        </w:rPr>
        <w:t xml:space="preserve">, on a daily basis, </w:t>
      </w:r>
      <w:r w:rsidRPr="00596843">
        <w:rPr>
          <w:color w:val="auto"/>
          <w:u w:val="single"/>
        </w:rPr>
        <w:t xml:space="preserve">to West Virginia residents who, </w:t>
      </w:r>
      <w:r w:rsidR="00833E40" w:rsidRPr="00596843">
        <w:rPr>
          <w:color w:val="auto"/>
          <w:u w:val="single"/>
        </w:rPr>
        <w:t>although</w:t>
      </w:r>
      <w:r w:rsidRPr="00596843">
        <w:rPr>
          <w:color w:val="auto"/>
          <w:u w:val="single"/>
        </w:rPr>
        <w:t xml:space="preserve"> old enough to drive</w:t>
      </w:r>
      <w:r w:rsidR="00833E40" w:rsidRPr="00596843">
        <w:rPr>
          <w:color w:val="auto"/>
          <w:u w:val="single"/>
        </w:rPr>
        <w:t xml:space="preserve"> unaccompanied by a parent or guardian</w:t>
      </w:r>
      <w:r w:rsidRPr="00596843">
        <w:rPr>
          <w:color w:val="auto"/>
          <w:u w:val="single"/>
        </w:rPr>
        <w:t>, are still minors.</w:t>
      </w:r>
    </w:p>
    <w:p w14:paraId="4910BC63" w14:textId="2D6BC52D" w:rsidR="00042305" w:rsidRPr="00596843" w:rsidRDefault="00042305" w:rsidP="00062D97">
      <w:pPr>
        <w:pStyle w:val="SectionBody"/>
        <w:numPr>
          <w:ilvl w:val="0"/>
          <w:numId w:val="5"/>
        </w:numPr>
        <w:rPr>
          <w:color w:val="auto"/>
          <w:u w:val="single"/>
        </w:rPr>
      </w:pPr>
      <w:r w:rsidRPr="00596843">
        <w:rPr>
          <w:color w:val="auto"/>
          <w:u w:val="single"/>
        </w:rPr>
        <w:t xml:space="preserve">These billboards implicitly encourage </w:t>
      </w:r>
      <w:r w:rsidR="00AA7486" w:rsidRPr="00596843">
        <w:rPr>
          <w:color w:val="auto"/>
          <w:u w:val="single"/>
        </w:rPr>
        <w:t>people</w:t>
      </w:r>
      <w:r w:rsidRPr="00596843">
        <w:rPr>
          <w:color w:val="auto"/>
          <w:u w:val="single"/>
        </w:rPr>
        <w:t xml:space="preserve"> who are pregnant to </w:t>
      </w:r>
      <w:r w:rsidR="00AA7486" w:rsidRPr="00596843">
        <w:rPr>
          <w:color w:val="auto"/>
          <w:u w:val="single"/>
        </w:rPr>
        <w:t>travel</w:t>
      </w:r>
      <w:r w:rsidRPr="00596843">
        <w:rPr>
          <w:color w:val="auto"/>
          <w:u w:val="single"/>
        </w:rPr>
        <w:t xml:space="preserve"> to another </w:t>
      </w:r>
      <w:r w:rsidR="00833E40" w:rsidRPr="00596843">
        <w:rPr>
          <w:color w:val="auto"/>
          <w:u w:val="single"/>
        </w:rPr>
        <w:t>state</w:t>
      </w:r>
      <w:r w:rsidRPr="00596843">
        <w:rPr>
          <w:color w:val="auto"/>
          <w:u w:val="single"/>
        </w:rPr>
        <w:t xml:space="preserve"> </w:t>
      </w:r>
      <w:r w:rsidR="00AA7486" w:rsidRPr="00596843">
        <w:rPr>
          <w:color w:val="auto"/>
          <w:u w:val="single"/>
        </w:rPr>
        <w:t>to</w:t>
      </w:r>
      <w:r w:rsidRPr="00596843">
        <w:rPr>
          <w:color w:val="auto"/>
          <w:u w:val="single"/>
        </w:rPr>
        <w:t xml:space="preserve"> undergo an abortion procedure.</w:t>
      </w:r>
    </w:p>
    <w:p w14:paraId="38422D82" w14:textId="110BA7D0" w:rsidR="00042305" w:rsidRPr="00596843" w:rsidRDefault="00042305" w:rsidP="00062D97">
      <w:pPr>
        <w:pStyle w:val="SectionBody"/>
        <w:numPr>
          <w:ilvl w:val="0"/>
          <w:numId w:val="5"/>
        </w:numPr>
        <w:rPr>
          <w:color w:val="auto"/>
          <w:u w:val="single"/>
        </w:rPr>
      </w:pPr>
      <w:r w:rsidRPr="00596843">
        <w:rPr>
          <w:color w:val="auto"/>
          <w:u w:val="single"/>
        </w:rPr>
        <w:t xml:space="preserve">Banning such billboards and related displays, while not seeking to prohibit any </w:t>
      </w:r>
      <w:r w:rsidR="00AA7486" w:rsidRPr="00596843">
        <w:rPr>
          <w:color w:val="auto"/>
          <w:u w:val="single"/>
        </w:rPr>
        <w:t>other forms of lawful speech advocating abortion,</w:t>
      </w:r>
      <w:r w:rsidRPr="00596843">
        <w:rPr>
          <w:color w:val="auto"/>
          <w:u w:val="single"/>
        </w:rPr>
        <w:t xml:space="preserve"> is a narrowly tailored way to directly advance all of the aforementioned interests.</w:t>
      </w:r>
    </w:p>
    <w:p w14:paraId="0527186D" w14:textId="77777777" w:rsidR="00DD32DB" w:rsidRPr="00596843" w:rsidRDefault="00313F1F" w:rsidP="00DD32DB">
      <w:pPr>
        <w:pStyle w:val="SectionHeading"/>
        <w:rPr>
          <w:color w:val="auto"/>
          <w:u w:val="single"/>
        </w:rPr>
        <w:sectPr w:rsidR="00DD32DB" w:rsidRPr="00596843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96843">
        <w:rPr>
          <w:color w:val="auto"/>
          <w:u w:val="single"/>
        </w:rPr>
        <w:t>§16-2</w:t>
      </w:r>
      <w:r w:rsidR="00EB6801" w:rsidRPr="00596843">
        <w:rPr>
          <w:color w:val="auto"/>
          <w:u w:val="single"/>
        </w:rPr>
        <w:t>S-2</w:t>
      </w:r>
      <w:r w:rsidRPr="00596843">
        <w:rPr>
          <w:color w:val="auto"/>
          <w:u w:val="single"/>
        </w:rPr>
        <w:t>. Definitions.</w:t>
      </w:r>
    </w:p>
    <w:p w14:paraId="5DB4314B" w14:textId="596BD323" w:rsidR="00EB6801" w:rsidRPr="00596843" w:rsidRDefault="00C51B8D" w:rsidP="00DD32DB">
      <w:pPr>
        <w:pStyle w:val="SectionBody"/>
        <w:rPr>
          <w:color w:val="auto"/>
          <w:u w:val="single"/>
        </w:rPr>
      </w:pPr>
      <w:r w:rsidRPr="00596843">
        <w:rPr>
          <w:color w:val="auto"/>
          <w:u w:val="single"/>
        </w:rPr>
        <w:t>"</w:t>
      </w:r>
      <w:r w:rsidR="00EB6801" w:rsidRPr="00596843">
        <w:rPr>
          <w:color w:val="auto"/>
          <w:u w:val="single"/>
        </w:rPr>
        <w:t>Abortion</w:t>
      </w:r>
      <w:r w:rsidRPr="00596843">
        <w:rPr>
          <w:color w:val="auto"/>
          <w:u w:val="single"/>
        </w:rPr>
        <w:t>"</w:t>
      </w:r>
      <w:r w:rsidR="00EB6801" w:rsidRPr="00596843">
        <w:rPr>
          <w:color w:val="auto"/>
          <w:u w:val="single"/>
        </w:rPr>
        <w:t xml:space="preserve"> means use of any instrument, medicine, drug, or any other substance or device with intent to terminate the pregnancy of a patient known to be pregnant and with intent to cause the death and expulsion or removal of an embryo or a fetus. This term does not include the terms </w:t>
      </w:r>
      <w:r w:rsidRPr="00596843">
        <w:rPr>
          <w:color w:val="auto"/>
          <w:u w:val="single"/>
        </w:rPr>
        <w:t>"</w:t>
      </w:r>
      <w:r w:rsidR="00EB6801" w:rsidRPr="00596843">
        <w:rPr>
          <w:color w:val="auto"/>
          <w:u w:val="single"/>
        </w:rPr>
        <w:t>intrauterine fetal demise</w:t>
      </w:r>
      <w:r w:rsidRPr="00596843">
        <w:rPr>
          <w:color w:val="auto"/>
          <w:u w:val="single"/>
        </w:rPr>
        <w:t>"</w:t>
      </w:r>
      <w:r w:rsidR="00EB6801" w:rsidRPr="00596843">
        <w:rPr>
          <w:color w:val="auto"/>
          <w:u w:val="single"/>
        </w:rPr>
        <w:t xml:space="preserve"> or </w:t>
      </w:r>
      <w:r w:rsidRPr="00596843">
        <w:rPr>
          <w:color w:val="auto"/>
          <w:u w:val="single"/>
        </w:rPr>
        <w:t>"</w:t>
      </w:r>
      <w:r w:rsidR="00EB6801" w:rsidRPr="00596843">
        <w:rPr>
          <w:color w:val="auto"/>
          <w:u w:val="single"/>
        </w:rPr>
        <w:t>stillbirth</w:t>
      </w:r>
      <w:r w:rsidRPr="00596843">
        <w:rPr>
          <w:color w:val="auto"/>
          <w:u w:val="single"/>
        </w:rPr>
        <w:t>"</w:t>
      </w:r>
      <w:r w:rsidR="00EB6801" w:rsidRPr="00596843">
        <w:rPr>
          <w:color w:val="auto"/>
          <w:u w:val="single"/>
        </w:rPr>
        <w:t xml:space="preserve"> or </w:t>
      </w:r>
      <w:r w:rsidRPr="00596843">
        <w:rPr>
          <w:color w:val="auto"/>
          <w:u w:val="single"/>
        </w:rPr>
        <w:t>"</w:t>
      </w:r>
      <w:r w:rsidR="00EB6801" w:rsidRPr="00596843">
        <w:rPr>
          <w:color w:val="auto"/>
          <w:u w:val="single"/>
        </w:rPr>
        <w:t>miscarriage</w:t>
      </w:r>
      <w:r w:rsidRPr="00596843">
        <w:rPr>
          <w:color w:val="auto"/>
          <w:u w:val="single"/>
        </w:rPr>
        <w:t>"</w:t>
      </w:r>
      <w:r w:rsidR="00EB6801" w:rsidRPr="00596843">
        <w:rPr>
          <w:color w:val="auto"/>
          <w:u w:val="single"/>
        </w:rPr>
        <w:t xml:space="preserve"> as defined in §16-2R-2.</w:t>
      </w:r>
    </w:p>
    <w:p w14:paraId="47DD2147" w14:textId="1DD53693" w:rsidR="00313F1F" w:rsidRPr="00596843" w:rsidRDefault="00C51B8D" w:rsidP="00DD32DB">
      <w:pPr>
        <w:pStyle w:val="SectionBody"/>
        <w:rPr>
          <w:color w:val="auto"/>
          <w:u w:val="single"/>
        </w:rPr>
      </w:pPr>
      <w:r w:rsidRPr="00596843">
        <w:rPr>
          <w:color w:val="auto"/>
          <w:u w:val="single"/>
        </w:rPr>
        <w:t>"</w:t>
      </w:r>
      <w:r w:rsidR="00313F1F" w:rsidRPr="00596843">
        <w:rPr>
          <w:color w:val="auto"/>
          <w:u w:val="single"/>
        </w:rPr>
        <w:t>Billboard</w:t>
      </w:r>
      <w:r w:rsidRPr="00596843">
        <w:rPr>
          <w:color w:val="auto"/>
          <w:u w:val="single"/>
        </w:rPr>
        <w:t>"</w:t>
      </w:r>
      <w:r w:rsidR="00313F1F" w:rsidRPr="00596843">
        <w:rPr>
          <w:color w:val="auto"/>
          <w:u w:val="single"/>
        </w:rPr>
        <w:t xml:space="preserve"> means a</w:t>
      </w:r>
      <w:r w:rsidR="003473E3" w:rsidRPr="00596843">
        <w:rPr>
          <w:color w:val="auto"/>
          <w:u w:val="single"/>
        </w:rPr>
        <w:t xml:space="preserve">ny </w:t>
      </w:r>
      <w:r w:rsidR="00313F1F" w:rsidRPr="00596843">
        <w:rPr>
          <w:color w:val="auto"/>
          <w:u w:val="single"/>
        </w:rPr>
        <w:t xml:space="preserve">available </w:t>
      </w:r>
      <w:r w:rsidR="007E6CA3" w:rsidRPr="00596843">
        <w:rPr>
          <w:color w:val="auto"/>
          <w:u w:val="single"/>
        </w:rPr>
        <w:t>billboard</w:t>
      </w:r>
      <w:r w:rsidR="00313F1F" w:rsidRPr="00596843">
        <w:rPr>
          <w:color w:val="auto"/>
          <w:u w:val="single"/>
        </w:rPr>
        <w:t>, sign, or similar display</w:t>
      </w:r>
      <w:r w:rsidR="00DB791F" w:rsidRPr="00596843">
        <w:rPr>
          <w:color w:val="auto"/>
          <w:u w:val="single"/>
        </w:rPr>
        <w:t xml:space="preserve"> used</w:t>
      </w:r>
      <w:r w:rsidR="00313F1F" w:rsidRPr="00596843">
        <w:rPr>
          <w:color w:val="auto"/>
          <w:u w:val="single"/>
        </w:rPr>
        <w:t xml:space="preserve"> to advertise a person, place, or product</w:t>
      </w:r>
      <w:r w:rsidR="007E6CA3" w:rsidRPr="00596843">
        <w:rPr>
          <w:color w:val="auto"/>
          <w:u w:val="single"/>
        </w:rPr>
        <w:t xml:space="preserve"> or to communicate a message to the public, regardless of whether that message </w:t>
      </w:r>
      <w:r w:rsidR="00DB791F" w:rsidRPr="00596843">
        <w:rPr>
          <w:color w:val="auto"/>
          <w:u w:val="single"/>
        </w:rPr>
        <w:t>has a commercial purpose.</w:t>
      </w:r>
    </w:p>
    <w:p w14:paraId="5203D37E" w14:textId="44092BD0" w:rsidR="00EB6801" w:rsidRPr="00596843" w:rsidRDefault="00C51B8D" w:rsidP="00DD32DB">
      <w:pPr>
        <w:pStyle w:val="SectionBody"/>
        <w:rPr>
          <w:color w:val="auto"/>
          <w:u w:val="single"/>
        </w:rPr>
      </w:pPr>
      <w:r w:rsidRPr="00596843">
        <w:rPr>
          <w:color w:val="auto"/>
          <w:u w:val="single"/>
        </w:rPr>
        <w:t>"</w:t>
      </w:r>
      <w:r w:rsidR="00EB6801" w:rsidRPr="00596843">
        <w:rPr>
          <w:color w:val="auto"/>
          <w:u w:val="single"/>
        </w:rPr>
        <w:t>Commissioner</w:t>
      </w:r>
      <w:r w:rsidRPr="00596843">
        <w:rPr>
          <w:color w:val="auto"/>
          <w:u w:val="single"/>
        </w:rPr>
        <w:t>"</w:t>
      </w:r>
      <w:r w:rsidR="00EB6801" w:rsidRPr="00596843">
        <w:rPr>
          <w:color w:val="auto"/>
          <w:u w:val="single"/>
        </w:rPr>
        <w:t xml:space="preserve"> means the Commissioner of the Division of Highways.</w:t>
      </w:r>
    </w:p>
    <w:p w14:paraId="795F9ECF" w14:textId="32AC2B2E" w:rsidR="007E6CA3" w:rsidRPr="00596843" w:rsidRDefault="00C51B8D" w:rsidP="00DD32DB">
      <w:pPr>
        <w:pStyle w:val="SectionBody"/>
        <w:rPr>
          <w:color w:val="auto"/>
        </w:rPr>
      </w:pPr>
      <w:r w:rsidRPr="00596843">
        <w:rPr>
          <w:color w:val="auto"/>
          <w:u w:val="single"/>
        </w:rPr>
        <w:t>"</w:t>
      </w:r>
      <w:r w:rsidR="007E6CA3" w:rsidRPr="00596843">
        <w:rPr>
          <w:color w:val="auto"/>
          <w:u w:val="single"/>
        </w:rPr>
        <w:t>Secretary</w:t>
      </w:r>
      <w:r w:rsidRPr="00596843">
        <w:rPr>
          <w:color w:val="auto"/>
          <w:u w:val="single"/>
        </w:rPr>
        <w:t>"</w:t>
      </w:r>
      <w:r w:rsidR="007E6CA3" w:rsidRPr="00596843">
        <w:rPr>
          <w:color w:val="auto"/>
          <w:u w:val="single"/>
        </w:rPr>
        <w:t xml:space="preserve"> means the Secretary of State.</w:t>
      </w:r>
    </w:p>
    <w:p w14:paraId="5332302A" w14:textId="4178BD26" w:rsidR="00DD32DB" w:rsidRPr="00596843" w:rsidRDefault="00042305" w:rsidP="00DD32DB">
      <w:pPr>
        <w:pStyle w:val="SectionHeading"/>
        <w:rPr>
          <w:color w:val="auto"/>
          <w:u w:val="single"/>
        </w:rPr>
        <w:sectPr w:rsidR="00DD32DB" w:rsidRPr="00596843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96843">
        <w:rPr>
          <w:color w:val="auto"/>
          <w:u w:val="single"/>
        </w:rPr>
        <w:t>§16-2</w:t>
      </w:r>
      <w:r w:rsidR="00EB6801" w:rsidRPr="00596843">
        <w:rPr>
          <w:color w:val="auto"/>
          <w:u w:val="single"/>
        </w:rPr>
        <w:t>S-3</w:t>
      </w:r>
      <w:r w:rsidRPr="00596843">
        <w:rPr>
          <w:color w:val="auto"/>
          <w:u w:val="single"/>
        </w:rPr>
        <w:t xml:space="preserve">. </w:t>
      </w:r>
      <w:r w:rsidR="00774301" w:rsidRPr="00596843">
        <w:rPr>
          <w:color w:val="auto"/>
          <w:u w:val="single"/>
        </w:rPr>
        <w:t>Prohibitions.</w:t>
      </w:r>
    </w:p>
    <w:p w14:paraId="248A7F63" w14:textId="685ABDCB" w:rsidR="00691AC7" w:rsidRPr="00596843" w:rsidRDefault="007E6CA3" w:rsidP="00B26A0F">
      <w:pPr>
        <w:pStyle w:val="SectionBody"/>
        <w:numPr>
          <w:ilvl w:val="0"/>
          <w:numId w:val="9"/>
        </w:numPr>
        <w:rPr>
          <w:color w:val="auto"/>
          <w:u w:val="single"/>
        </w:rPr>
      </w:pPr>
      <w:r w:rsidRPr="00596843">
        <w:rPr>
          <w:color w:val="auto"/>
          <w:u w:val="single"/>
        </w:rPr>
        <w:lastRenderedPageBreak/>
        <w:t xml:space="preserve">No person </w:t>
      </w:r>
      <w:r w:rsidR="00DD32DB" w:rsidRPr="00596843">
        <w:rPr>
          <w:color w:val="auto"/>
          <w:u w:val="single"/>
        </w:rPr>
        <w:t>may</w:t>
      </w:r>
      <w:r w:rsidRPr="00596843">
        <w:rPr>
          <w:color w:val="auto"/>
          <w:u w:val="single"/>
        </w:rPr>
        <w:t xml:space="preserve"> create</w:t>
      </w:r>
      <w:r w:rsidR="00B26A0F" w:rsidRPr="00596843">
        <w:rPr>
          <w:color w:val="auto"/>
          <w:u w:val="single"/>
        </w:rPr>
        <w:t xml:space="preserve">, </w:t>
      </w:r>
      <w:r w:rsidRPr="00596843">
        <w:rPr>
          <w:color w:val="auto"/>
          <w:u w:val="single"/>
        </w:rPr>
        <w:t>erect</w:t>
      </w:r>
      <w:r w:rsidR="00B26A0F" w:rsidRPr="00596843">
        <w:rPr>
          <w:color w:val="auto"/>
          <w:u w:val="single"/>
        </w:rPr>
        <w:t xml:space="preserve">, </w:t>
      </w:r>
      <w:r w:rsidRPr="00596843">
        <w:rPr>
          <w:color w:val="auto"/>
          <w:u w:val="single"/>
        </w:rPr>
        <w:t>design</w:t>
      </w:r>
      <w:r w:rsidR="00B26A0F" w:rsidRPr="00596843">
        <w:rPr>
          <w:color w:val="auto"/>
          <w:u w:val="single"/>
        </w:rPr>
        <w:t xml:space="preserve">, </w:t>
      </w:r>
      <w:r w:rsidRPr="00596843">
        <w:rPr>
          <w:color w:val="auto"/>
          <w:u w:val="single"/>
        </w:rPr>
        <w:t>maintain</w:t>
      </w:r>
      <w:r w:rsidR="00B26A0F" w:rsidRPr="00596843">
        <w:rPr>
          <w:color w:val="auto"/>
          <w:u w:val="single"/>
        </w:rPr>
        <w:t xml:space="preserve">, </w:t>
      </w:r>
      <w:r w:rsidRPr="00596843">
        <w:rPr>
          <w:color w:val="auto"/>
          <w:u w:val="single"/>
        </w:rPr>
        <w:t>upkeep</w:t>
      </w:r>
      <w:r w:rsidR="00B26A0F" w:rsidRPr="00596843">
        <w:rPr>
          <w:color w:val="auto"/>
          <w:u w:val="single"/>
        </w:rPr>
        <w:t xml:space="preserve">, </w:t>
      </w:r>
      <w:r w:rsidRPr="00596843">
        <w:rPr>
          <w:color w:val="auto"/>
          <w:u w:val="single"/>
        </w:rPr>
        <w:t>lease</w:t>
      </w:r>
      <w:r w:rsidR="00B26A0F" w:rsidRPr="00596843">
        <w:rPr>
          <w:color w:val="auto"/>
          <w:u w:val="single"/>
        </w:rPr>
        <w:t>,</w:t>
      </w:r>
      <w:r w:rsidRPr="00596843">
        <w:rPr>
          <w:color w:val="auto"/>
          <w:u w:val="single"/>
        </w:rPr>
        <w:t xml:space="preserve"> permit,</w:t>
      </w:r>
      <w:r w:rsidR="00B26A0F" w:rsidRPr="00596843">
        <w:rPr>
          <w:color w:val="auto"/>
          <w:u w:val="single"/>
        </w:rPr>
        <w:t xml:space="preserve"> or </w:t>
      </w:r>
      <w:r w:rsidRPr="00596843">
        <w:rPr>
          <w:color w:val="auto"/>
          <w:u w:val="single"/>
        </w:rPr>
        <w:t>fund</w:t>
      </w:r>
      <w:r w:rsidR="00B26A0F" w:rsidRPr="00596843">
        <w:rPr>
          <w:color w:val="auto"/>
          <w:u w:val="single"/>
        </w:rPr>
        <w:t xml:space="preserve"> billboard</w:t>
      </w:r>
      <w:r w:rsidRPr="00596843">
        <w:rPr>
          <w:color w:val="auto"/>
          <w:u w:val="single"/>
        </w:rPr>
        <w:t xml:space="preserve">s </w:t>
      </w:r>
      <w:r w:rsidR="00B26A0F" w:rsidRPr="00596843">
        <w:rPr>
          <w:color w:val="auto"/>
          <w:u w:val="single"/>
        </w:rPr>
        <w:t>which display any of the following:</w:t>
      </w:r>
    </w:p>
    <w:p w14:paraId="0321D0FE" w14:textId="62FA927B" w:rsidR="00691AC7" w:rsidRPr="00596843" w:rsidRDefault="00691AC7" w:rsidP="00062D97">
      <w:pPr>
        <w:pStyle w:val="SectionBody"/>
        <w:numPr>
          <w:ilvl w:val="0"/>
          <w:numId w:val="7"/>
        </w:numPr>
        <w:rPr>
          <w:color w:val="auto"/>
          <w:u w:val="single"/>
        </w:rPr>
      </w:pPr>
      <w:r w:rsidRPr="00596843">
        <w:rPr>
          <w:color w:val="auto"/>
          <w:u w:val="single"/>
        </w:rPr>
        <w:t xml:space="preserve">Statements </w:t>
      </w:r>
      <w:r w:rsidR="00DB791F" w:rsidRPr="00596843">
        <w:rPr>
          <w:color w:val="auto"/>
          <w:u w:val="single"/>
        </w:rPr>
        <w:t>concerning the availability of abortions in states that border West Virginia;</w:t>
      </w:r>
    </w:p>
    <w:p w14:paraId="6487EE5D" w14:textId="464DC21E" w:rsidR="00062D97" w:rsidRPr="00596843" w:rsidRDefault="00691AC7" w:rsidP="00062D97">
      <w:pPr>
        <w:pStyle w:val="SectionBody"/>
        <w:numPr>
          <w:ilvl w:val="0"/>
          <w:numId w:val="7"/>
        </w:numPr>
        <w:rPr>
          <w:color w:val="auto"/>
          <w:u w:val="single"/>
        </w:rPr>
      </w:pPr>
      <w:r w:rsidRPr="00596843">
        <w:rPr>
          <w:color w:val="auto"/>
          <w:u w:val="single"/>
        </w:rPr>
        <w:t xml:space="preserve">The name, location, or any other identifying information of any </w:t>
      </w:r>
      <w:r w:rsidR="00062D97" w:rsidRPr="00596843">
        <w:rPr>
          <w:color w:val="auto"/>
          <w:u w:val="single"/>
        </w:rPr>
        <w:t>facility in a bordering state at which an abortion could be obtained;</w:t>
      </w:r>
    </w:p>
    <w:p w14:paraId="4EDF70AD" w14:textId="6E8E0DB8" w:rsidR="00691AC7" w:rsidRPr="00596843" w:rsidRDefault="00062D97" w:rsidP="00062D97">
      <w:pPr>
        <w:pStyle w:val="SectionBody"/>
        <w:numPr>
          <w:ilvl w:val="0"/>
          <w:numId w:val="7"/>
        </w:numPr>
        <w:rPr>
          <w:color w:val="auto"/>
          <w:u w:val="single"/>
        </w:rPr>
      </w:pPr>
      <w:r w:rsidRPr="00596843">
        <w:rPr>
          <w:color w:val="auto"/>
          <w:u w:val="single"/>
        </w:rPr>
        <w:t>The name, location, or any other identifying information of any physician in a bordering state who could perform an abortion; or</w:t>
      </w:r>
    </w:p>
    <w:p w14:paraId="0CBA837A" w14:textId="2DDEBA37" w:rsidR="00B26A0F" w:rsidRPr="00596843" w:rsidRDefault="00B26A0F" w:rsidP="00062D97">
      <w:pPr>
        <w:pStyle w:val="SectionBody"/>
        <w:numPr>
          <w:ilvl w:val="0"/>
          <w:numId w:val="7"/>
        </w:numPr>
        <w:rPr>
          <w:color w:val="auto"/>
          <w:u w:val="single"/>
        </w:rPr>
      </w:pPr>
      <w:r w:rsidRPr="00596843">
        <w:rPr>
          <w:color w:val="auto"/>
          <w:u w:val="single"/>
        </w:rPr>
        <w:t>Statements that encourage, explicitly or implicitly, individuals to undergo an abortion procedure</w:t>
      </w:r>
      <w:r w:rsidR="00062D97" w:rsidRPr="00596843">
        <w:rPr>
          <w:color w:val="auto"/>
          <w:u w:val="single"/>
        </w:rPr>
        <w:t>.</w:t>
      </w:r>
    </w:p>
    <w:p w14:paraId="1BA9EB07" w14:textId="0CA91F88" w:rsidR="00B26A0F" w:rsidRPr="00596843" w:rsidRDefault="00B26A0F" w:rsidP="00B26A0F">
      <w:pPr>
        <w:pStyle w:val="SectionBody"/>
        <w:numPr>
          <w:ilvl w:val="0"/>
          <w:numId w:val="9"/>
        </w:numPr>
        <w:rPr>
          <w:color w:val="auto"/>
          <w:u w:val="single"/>
        </w:rPr>
      </w:pPr>
      <w:r w:rsidRPr="00596843">
        <w:rPr>
          <w:color w:val="auto"/>
          <w:u w:val="single"/>
        </w:rPr>
        <w:t xml:space="preserve">No person shall cause or attempt to cause the creation, erection, designing, </w:t>
      </w:r>
      <w:r w:rsidR="007E6CA3" w:rsidRPr="00596843">
        <w:rPr>
          <w:color w:val="auto"/>
          <w:u w:val="single"/>
        </w:rPr>
        <w:t>maintaining</w:t>
      </w:r>
      <w:r w:rsidRPr="00596843">
        <w:rPr>
          <w:color w:val="auto"/>
          <w:u w:val="single"/>
        </w:rPr>
        <w:t xml:space="preserve">, </w:t>
      </w:r>
      <w:r w:rsidR="007E6CA3" w:rsidRPr="00596843">
        <w:rPr>
          <w:color w:val="auto"/>
          <w:u w:val="single"/>
        </w:rPr>
        <w:t>upkeeping</w:t>
      </w:r>
      <w:r w:rsidRPr="00596843">
        <w:rPr>
          <w:color w:val="auto"/>
          <w:u w:val="single"/>
        </w:rPr>
        <w:t>, leasing,</w:t>
      </w:r>
      <w:r w:rsidR="007E6CA3" w:rsidRPr="00596843">
        <w:rPr>
          <w:color w:val="auto"/>
          <w:u w:val="single"/>
        </w:rPr>
        <w:t xml:space="preserve"> or</w:t>
      </w:r>
      <w:r w:rsidRPr="00596843">
        <w:rPr>
          <w:color w:val="auto"/>
          <w:u w:val="single"/>
        </w:rPr>
        <w:t xml:space="preserve"> funding</w:t>
      </w:r>
      <w:r w:rsidR="007E6CA3" w:rsidRPr="00596843">
        <w:rPr>
          <w:color w:val="auto"/>
          <w:u w:val="single"/>
        </w:rPr>
        <w:t xml:space="preserve"> of billboards containing any of the content prohibited in subsection (a) of this section</w:t>
      </w:r>
      <w:r w:rsidR="00062D97" w:rsidRPr="00596843">
        <w:rPr>
          <w:color w:val="auto"/>
          <w:u w:val="single"/>
        </w:rPr>
        <w:t>.</w:t>
      </w:r>
    </w:p>
    <w:p w14:paraId="62044600" w14:textId="77777777" w:rsidR="00DD32DB" w:rsidRPr="00596843" w:rsidRDefault="00B26A0F" w:rsidP="00DD32DB">
      <w:pPr>
        <w:pStyle w:val="SectionHeading"/>
        <w:rPr>
          <w:color w:val="auto"/>
        </w:rPr>
        <w:sectPr w:rsidR="00DD32DB" w:rsidRPr="00596843" w:rsidSect="00DF199D">
          <w:headerReference w:type="first" r:id="rId14"/>
          <w:footerReference w:type="first" r:id="rId15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96843">
        <w:rPr>
          <w:color w:val="auto"/>
          <w:u w:val="single"/>
        </w:rPr>
        <w:t>§16-2</w:t>
      </w:r>
      <w:r w:rsidR="00EB6801" w:rsidRPr="00596843">
        <w:rPr>
          <w:color w:val="auto"/>
          <w:u w:val="single"/>
        </w:rPr>
        <w:t>S-4</w:t>
      </w:r>
      <w:r w:rsidRPr="00596843">
        <w:rPr>
          <w:color w:val="auto"/>
          <w:u w:val="single"/>
        </w:rPr>
        <w:t xml:space="preserve">. </w:t>
      </w:r>
      <w:r w:rsidR="00724EDB" w:rsidRPr="00596843">
        <w:rPr>
          <w:color w:val="auto"/>
          <w:u w:val="single"/>
        </w:rPr>
        <w:t>Penalties and enforcement</w:t>
      </w:r>
      <w:r w:rsidRPr="00596843">
        <w:rPr>
          <w:color w:val="auto"/>
        </w:rPr>
        <w:t>.</w:t>
      </w:r>
    </w:p>
    <w:p w14:paraId="5B97D7CE" w14:textId="7C9F6B07" w:rsidR="00994367" w:rsidRPr="00596843" w:rsidRDefault="00994367" w:rsidP="00062D97">
      <w:pPr>
        <w:pStyle w:val="SectionBody"/>
        <w:numPr>
          <w:ilvl w:val="0"/>
          <w:numId w:val="8"/>
        </w:numPr>
        <w:rPr>
          <w:color w:val="auto"/>
          <w:u w:val="single"/>
        </w:rPr>
      </w:pPr>
      <w:r w:rsidRPr="00596843">
        <w:rPr>
          <w:color w:val="auto"/>
          <w:u w:val="single"/>
        </w:rPr>
        <w:t xml:space="preserve">The commissioner shall report any suspected violation of this article to the </w:t>
      </w:r>
      <w:r w:rsidR="008E6617" w:rsidRPr="00596843">
        <w:rPr>
          <w:color w:val="auto"/>
          <w:u w:val="single"/>
        </w:rPr>
        <w:t>secretary</w:t>
      </w:r>
      <w:r w:rsidR="002639AF" w:rsidRPr="00596843">
        <w:rPr>
          <w:color w:val="auto"/>
          <w:u w:val="single"/>
        </w:rPr>
        <w:t xml:space="preserve"> </w:t>
      </w:r>
      <w:r w:rsidRPr="00596843">
        <w:rPr>
          <w:color w:val="auto"/>
          <w:u w:val="single"/>
        </w:rPr>
        <w:t xml:space="preserve">within </w:t>
      </w:r>
      <w:r w:rsidR="008D1A33" w:rsidRPr="00596843">
        <w:rPr>
          <w:color w:val="auto"/>
          <w:u w:val="single"/>
        </w:rPr>
        <w:t>30</w:t>
      </w:r>
      <w:r w:rsidRPr="00596843">
        <w:rPr>
          <w:color w:val="auto"/>
          <w:u w:val="single"/>
        </w:rPr>
        <w:t xml:space="preserve"> days of </w:t>
      </w:r>
      <w:r w:rsidR="002639AF" w:rsidRPr="00596843">
        <w:rPr>
          <w:color w:val="auto"/>
          <w:u w:val="single"/>
        </w:rPr>
        <w:t>identifying</w:t>
      </w:r>
      <w:r w:rsidR="00294BAC" w:rsidRPr="00596843">
        <w:rPr>
          <w:color w:val="auto"/>
          <w:u w:val="single"/>
        </w:rPr>
        <w:t xml:space="preserve"> the suspected violation.</w:t>
      </w:r>
    </w:p>
    <w:p w14:paraId="740D9495" w14:textId="2AF8721B" w:rsidR="00294BAC" w:rsidRPr="00596843" w:rsidRDefault="00294BAC" w:rsidP="00062D97">
      <w:pPr>
        <w:pStyle w:val="SectionBody"/>
        <w:numPr>
          <w:ilvl w:val="0"/>
          <w:numId w:val="8"/>
        </w:numPr>
        <w:rPr>
          <w:color w:val="auto"/>
          <w:u w:val="single"/>
        </w:rPr>
      </w:pPr>
      <w:r w:rsidRPr="00596843">
        <w:rPr>
          <w:color w:val="auto"/>
          <w:u w:val="single"/>
        </w:rPr>
        <w:t>Any resident of this state may report suspected violations of this article to the</w:t>
      </w:r>
      <w:r w:rsidR="002639AF" w:rsidRPr="00596843">
        <w:rPr>
          <w:color w:val="auto"/>
          <w:u w:val="single"/>
        </w:rPr>
        <w:t xml:space="preserve"> </w:t>
      </w:r>
      <w:r w:rsidR="008E6617" w:rsidRPr="00596843">
        <w:rPr>
          <w:color w:val="auto"/>
          <w:u w:val="single"/>
        </w:rPr>
        <w:t>secretary.</w:t>
      </w:r>
    </w:p>
    <w:p w14:paraId="11E172CA" w14:textId="683C9EA6" w:rsidR="00724EDB" w:rsidRPr="00596843" w:rsidRDefault="002639AF" w:rsidP="00062D97">
      <w:pPr>
        <w:pStyle w:val="SectionBody"/>
        <w:numPr>
          <w:ilvl w:val="0"/>
          <w:numId w:val="8"/>
        </w:numPr>
        <w:rPr>
          <w:color w:val="auto"/>
          <w:u w:val="single"/>
        </w:rPr>
      </w:pPr>
      <w:r w:rsidRPr="00596843">
        <w:rPr>
          <w:color w:val="auto"/>
          <w:u w:val="single"/>
        </w:rPr>
        <w:t xml:space="preserve">The </w:t>
      </w:r>
      <w:r w:rsidR="008E6617" w:rsidRPr="00596843">
        <w:rPr>
          <w:color w:val="auto"/>
          <w:u w:val="single"/>
        </w:rPr>
        <w:t xml:space="preserve">secretary </w:t>
      </w:r>
      <w:r w:rsidRPr="00596843">
        <w:rPr>
          <w:color w:val="auto"/>
          <w:u w:val="single"/>
        </w:rPr>
        <w:t xml:space="preserve">shall investigate all reports of suspected violations. </w:t>
      </w:r>
      <w:r w:rsidR="00724EDB" w:rsidRPr="00596843">
        <w:rPr>
          <w:color w:val="auto"/>
          <w:u w:val="single"/>
        </w:rPr>
        <w:t xml:space="preserve">The </w:t>
      </w:r>
      <w:r w:rsidR="008E6617" w:rsidRPr="00596843">
        <w:rPr>
          <w:color w:val="auto"/>
          <w:u w:val="single"/>
        </w:rPr>
        <w:t>secretary</w:t>
      </w:r>
      <w:r w:rsidR="00724EDB" w:rsidRPr="00596843">
        <w:rPr>
          <w:color w:val="auto"/>
          <w:u w:val="single"/>
        </w:rPr>
        <w:t xml:space="preserve"> shall permanently revoke all business licenses and permits held by any person found to have violated a provision of this article.</w:t>
      </w:r>
    </w:p>
    <w:p w14:paraId="4860BED7" w14:textId="01C3189B" w:rsidR="002639AF" w:rsidRPr="00596843" w:rsidRDefault="00724EDB" w:rsidP="00062D97">
      <w:pPr>
        <w:pStyle w:val="SectionBody"/>
        <w:numPr>
          <w:ilvl w:val="0"/>
          <w:numId w:val="8"/>
        </w:numPr>
        <w:rPr>
          <w:color w:val="auto"/>
          <w:u w:val="single"/>
        </w:rPr>
      </w:pPr>
      <w:r w:rsidRPr="00596843">
        <w:rPr>
          <w:color w:val="auto"/>
          <w:u w:val="single"/>
        </w:rPr>
        <w:t xml:space="preserve">The </w:t>
      </w:r>
      <w:r w:rsidR="008E6617" w:rsidRPr="00596843">
        <w:rPr>
          <w:color w:val="auto"/>
          <w:u w:val="single"/>
        </w:rPr>
        <w:t>secretary</w:t>
      </w:r>
      <w:r w:rsidRPr="00596843">
        <w:rPr>
          <w:color w:val="auto"/>
          <w:u w:val="single"/>
        </w:rPr>
        <w:t xml:space="preserve"> shall afford any applicant an opportunity to be heard in person or by counsel when a determination is made to revoke an applicant’s license or application for license, including a renewal of a license. The applicant has 15 days from the date of receiving written notice of the </w:t>
      </w:r>
      <w:r w:rsidR="008E6617" w:rsidRPr="00596843">
        <w:rPr>
          <w:color w:val="auto"/>
          <w:u w:val="single"/>
        </w:rPr>
        <w:t>secretary’s</w:t>
      </w:r>
      <w:r w:rsidRPr="00596843">
        <w:rPr>
          <w:color w:val="auto"/>
          <w:u w:val="single"/>
        </w:rPr>
        <w:t xml:space="preserve"> adverse determination to request a hearing on the matter of revocation. The action of the </w:t>
      </w:r>
      <w:r w:rsidR="008E6617" w:rsidRPr="00596843">
        <w:rPr>
          <w:color w:val="auto"/>
          <w:u w:val="single"/>
        </w:rPr>
        <w:t>secretary</w:t>
      </w:r>
      <w:r w:rsidRPr="00596843">
        <w:rPr>
          <w:color w:val="auto"/>
          <w:u w:val="single"/>
        </w:rPr>
        <w:t xml:space="preserve"> in denying a license or permit is subject to review by the circuit court of Kanawha County or other court of competent jurisdiction.</w:t>
      </w:r>
    </w:p>
    <w:p w14:paraId="6B5BE7EF" w14:textId="3F9A53F4" w:rsidR="00294BAC" w:rsidRPr="00596843" w:rsidRDefault="00294BAC" w:rsidP="00062D97">
      <w:pPr>
        <w:pStyle w:val="SectionBody"/>
        <w:numPr>
          <w:ilvl w:val="0"/>
          <w:numId w:val="8"/>
        </w:numPr>
        <w:rPr>
          <w:color w:val="auto"/>
          <w:u w:val="single"/>
        </w:rPr>
      </w:pPr>
      <w:r w:rsidRPr="00596843">
        <w:rPr>
          <w:color w:val="auto"/>
          <w:u w:val="single"/>
        </w:rPr>
        <w:t>The</w:t>
      </w:r>
      <w:r w:rsidR="00724EDB" w:rsidRPr="00596843">
        <w:rPr>
          <w:color w:val="auto"/>
          <w:u w:val="single"/>
        </w:rPr>
        <w:t xml:space="preserve"> </w:t>
      </w:r>
      <w:r w:rsidR="008E6617" w:rsidRPr="00596843">
        <w:rPr>
          <w:color w:val="auto"/>
          <w:u w:val="single"/>
        </w:rPr>
        <w:t xml:space="preserve">secretary </w:t>
      </w:r>
      <w:r w:rsidR="00724EDB" w:rsidRPr="00596843">
        <w:rPr>
          <w:color w:val="auto"/>
          <w:u w:val="single"/>
        </w:rPr>
        <w:t xml:space="preserve">shall inform the Attorney General of every license revoked under this section and make </w:t>
      </w:r>
      <w:r w:rsidR="008E6617" w:rsidRPr="00596843">
        <w:rPr>
          <w:color w:val="auto"/>
          <w:u w:val="single"/>
        </w:rPr>
        <w:t>all documents related to the revocation available to the Attorney General.</w:t>
      </w:r>
    </w:p>
    <w:p w14:paraId="179904F7" w14:textId="05F1A6F0" w:rsidR="00724EDB" w:rsidRPr="00596843" w:rsidRDefault="00724EDB" w:rsidP="00062D97">
      <w:pPr>
        <w:pStyle w:val="SectionBody"/>
        <w:numPr>
          <w:ilvl w:val="0"/>
          <w:numId w:val="8"/>
        </w:numPr>
        <w:rPr>
          <w:color w:val="auto"/>
          <w:u w:val="single"/>
        </w:rPr>
      </w:pPr>
      <w:r w:rsidRPr="00596843">
        <w:rPr>
          <w:color w:val="auto"/>
          <w:u w:val="single"/>
        </w:rPr>
        <w:t xml:space="preserve">The Attorney General may take any additional appropriate actions upon determining that a civil complaint is warranted, including, but not limited to, actions based on its </w:t>
      </w:r>
      <w:r w:rsidRPr="00596843">
        <w:rPr>
          <w:i/>
          <w:iCs/>
          <w:color w:val="auto"/>
          <w:u w:val="single"/>
        </w:rPr>
        <w:t>parens patriae</w:t>
      </w:r>
      <w:r w:rsidRPr="00596843">
        <w:rPr>
          <w:color w:val="auto"/>
          <w:u w:val="single"/>
        </w:rPr>
        <w:t xml:space="preserve"> authority.</w:t>
      </w:r>
    </w:p>
    <w:p w14:paraId="28616E71" w14:textId="1E63931E" w:rsidR="009371FC" w:rsidRPr="00596843" w:rsidRDefault="009371FC" w:rsidP="00062D97">
      <w:pPr>
        <w:pStyle w:val="SectionBody"/>
        <w:numPr>
          <w:ilvl w:val="0"/>
          <w:numId w:val="8"/>
        </w:numPr>
        <w:rPr>
          <w:color w:val="auto"/>
          <w:u w:val="single"/>
        </w:rPr>
      </w:pPr>
      <w:r w:rsidRPr="00596843">
        <w:rPr>
          <w:color w:val="auto"/>
          <w:u w:val="single"/>
        </w:rPr>
        <w:t>For purposes of enforcing the provisions of this article, and notwithstanding any other provision of this code to the contrary, the commissioner</w:t>
      </w:r>
      <w:r w:rsidR="00294BAC" w:rsidRPr="00596843">
        <w:rPr>
          <w:color w:val="auto"/>
          <w:u w:val="single"/>
        </w:rPr>
        <w:t xml:space="preserve">, </w:t>
      </w:r>
      <w:r w:rsidR="008E6617" w:rsidRPr="00596843">
        <w:rPr>
          <w:color w:val="auto"/>
          <w:u w:val="single"/>
        </w:rPr>
        <w:t>secretary</w:t>
      </w:r>
      <w:r w:rsidR="00294BAC" w:rsidRPr="00596843">
        <w:rPr>
          <w:color w:val="auto"/>
          <w:u w:val="single"/>
        </w:rPr>
        <w:t xml:space="preserve">, Attorney General, or any of their authorized representatives </w:t>
      </w:r>
      <w:r w:rsidRPr="00596843">
        <w:rPr>
          <w:color w:val="auto"/>
          <w:u w:val="single"/>
        </w:rPr>
        <w:t>may access information maintained by any other state agency for the limited purposes of identifying the person or persons who have violated the provisions of this article.</w:t>
      </w:r>
    </w:p>
    <w:p w14:paraId="4C4B771E" w14:textId="52D210DF" w:rsidR="009371FC" w:rsidRPr="00596843" w:rsidRDefault="003473E3" w:rsidP="00062D97">
      <w:pPr>
        <w:pStyle w:val="SectionBody"/>
        <w:numPr>
          <w:ilvl w:val="0"/>
          <w:numId w:val="8"/>
        </w:numPr>
        <w:rPr>
          <w:color w:val="auto"/>
        </w:rPr>
      </w:pPr>
      <w:r w:rsidRPr="00596843">
        <w:rPr>
          <w:color w:val="auto"/>
          <w:u w:val="single"/>
        </w:rPr>
        <w:t xml:space="preserve">The </w:t>
      </w:r>
      <w:r w:rsidR="008E6617" w:rsidRPr="00596843">
        <w:rPr>
          <w:color w:val="auto"/>
          <w:u w:val="single"/>
        </w:rPr>
        <w:t>secretary</w:t>
      </w:r>
      <w:r w:rsidR="00035C15" w:rsidRPr="00596843">
        <w:rPr>
          <w:color w:val="auto"/>
          <w:u w:val="single"/>
        </w:rPr>
        <w:t xml:space="preserve"> may</w:t>
      </w:r>
      <w:r w:rsidR="008E6617" w:rsidRPr="00596843">
        <w:rPr>
          <w:color w:val="auto"/>
          <w:u w:val="single"/>
        </w:rPr>
        <w:t xml:space="preserve"> </w:t>
      </w:r>
      <w:r w:rsidR="00035C15" w:rsidRPr="00596843">
        <w:rPr>
          <w:color w:val="auto"/>
          <w:u w:val="single"/>
        </w:rPr>
        <w:t xml:space="preserve">promulgate legislative rules pursuant to </w:t>
      </w:r>
      <w:r w:rsidRPr="00596843">
        <w:rPr>
          <w:color w:val="auto"/>
          <w:u w:val="single"/>
        </w:rPr>
        <w:t xml:space="preserve">§29A-1-1 </w:t>
      </w:r>
      <w:r w:rsidRPr="00596843">
        <w:rPr>
          <w:i/>
          <w:iCs/>
          <w:color w:val="auto"/>
          <w:u w:val="single"/>
        </w:rPr>
        <w:t>et seq.</w:t>
      </w:r>
      <w:r w:rsidRPr="00596843">
        <w:rPr>
          <w:color w:val="auto"/>
          <w:u w:val="single"/>
        </w:rPr>
        <w:t xml:space="preserve"> </w:t>
      </w:r>
      <w:r w:rsidR="00035C15" w:rsidRPr="00596843">
        <w:rPr>
          <w:color w:val="auto"/>
          <w:u w:val="single"/>
        </w:rPr>
        <w:t xml:space="preserve">that are </w:t>
      </w:r>
      <w:r w:rsidRPr="00596843">
        <w:rPr>
          <w:color w:val="auto"/>
          <w:u w:val="single"/>
        </w:rPr>
        <w:t>necessary for the administration and enforcement of this article, including</w:t>
      </w:r>
      <w:r w:rsidR="00035C15" w:rsidRPr="00596843">
        <w:rPr>
          <w:color w:val="auto"/>
          <w:u w:val="single"/>
        </w:rPr>
        <w:t>, but not limited to,</w:t>
      </w:r>
      <w:r w:rsidRPr="00596843">
        <w:rPr>
          <w:color w:val="auto"/>
          <w:u w:val="single"/>
        </w:rPr>
        <w:t xml:space="preserve"> regulations relating to the investigation of potential violations, related hearings, and any subsequent revocations of licenses or permits.</w:t>
      </w:r>
    </w:p>
    <w:p w14:paraId="2B3FAC3F" w14:textId="77777777" w:rsidR="00042305" w:rsidRPr="00596843" w:rsidRDefault="00042305" w:rsidP="008E6617">
      <w:pPr>
        <w:pStyle w:val="SectionBody"/>
        <w:suppressLineNumbers/>
        <w:ind w:firstLine="0"/>
        <w:rPr>
          <w:color w:val="auto"/>
        </w:rPr>
      </w:pPr>
    </w:p>
    <w:p w14:paraId="0ACB3B16" w14:textId="3209C595" w:rsidR="006865E9" w:rsidRPr="00596843" w:rsidRDefault="00CF1DCA" w:rsidP="00CC1F3B">
      <w:pPr>
        <w:pStyle w:val="Note"/>
        <w:rPr>
          <w:color w:val="auto"/>
        </w:rPr>
      </w:pPr>
      <w:r w:rsidRPr="00596843">
        <w:rPr>
          <w:color w:val="auto"/>
        </w:rPr>
        <w:t>NOTE: The</w:t>
      </w:r>
      <w:r w:rsidR="006865E9" w:rsidRPr="00596843">
        <w:rPr>
          <w:color w:val="auto"/>
        </w:rPr>
        <w:t xml:space="preserve"> purpose of this bill is to </w:t>
      </w:r>
      <w:r w:rsidR="003473E3" w:rsidRPr="00596843">
        <w:rPr>
          <w:color w:val="auto"/>
        </w:rPr>
        <w:t>prohibit persons from erecting, maintaining, funding, leasing, or otherwise facilitating billboard advertisements or statements</w:t>
      </w:r>
      <w:r w:rsidR="008E6617" w:rsidRPr="00596843">
        <w:rPr>
          <w:color w:val="auto"/>
        </w:rPr>
        <w:t xml:space="preserve"> that display messages concerning the availability of abortions in bordering states.</w:t>
      </w:r>
    </w:p>
    <w:p w14:paraId="31A67224" w14:textId="77777777" w:rsidR="006865E9" w:rsidRPr="00596843" w:rsidRDefault="00AE48A0" w:rsidP="00CC1F3B">
      <w:pPr>
        <w:pStyle w:val="Note"/>
        <w:rPr>
          <w:color w:val="auto"/>
        </w:rPr>
      </w:pPr>
      <w:r w:rsidRPr="00596843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596843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323E3" w14:textId="77777777" w:rsidR="00512A4C" w:rsidRPr="00B844FE" w:rsidRDefault="00512A4C" w:rsidP="00B844FE">
      <w:r>
        <w:separator/>
      </w:r>
    </w:p>
  </w:endnote>
  <w:endnote w:type="continuationSeparator" w:id="0">
    <w:p w14:paraId="06813E99" w14:textId="77777777" w:rsidR="00512A4C" w:rsidRPr="00B844FE" w:rsidRDefault="00512A4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741E4C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5F3BD3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38C2D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254B1" w14:textId="77777777" w:rsidR="00120C5E" w:rsidRDefault="00120C5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83457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F1C639" w14:textId="48282107" w:rsidR="00120C5E" w:rsidRDefault="00120C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31394A" w14:textId="77777777" w:rsidR="00120C5E" w:rsidRDefault="00120C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67D86" w14:textId="77777777" w:rsidR="00512A4C" w:rsidRPr="00B844FE" w:rsidRDefault="00512A4C" w:rsidP="00B844FE">
      <w:r>
        <w:separator/>
      </w:r>
    </w:p>
  </w:footnote>
  <w:footnote w:type="continuationSeparator" w:id="0">
    <w:p w14:paraId="6E8E2B65" w14:textId="77777777" w:rsidR="00512A4C" w:rsidRPr="00B844FE" w:rsidRDefault="00512A4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07C59" w14:textId="77777777" w:rsidR="002A0269" w:rsidRPr="00B844FE" w:rsidRDefault="00CA08D7">
    <w:pPr>
      <w:pStyle w:val="Header"/>
    </w:pPr>
    <w:sdt>
      <w:sdtPr>
        <w:id w:val="-684364211"/>
        <w:placeholder>
          <w:docPart w:val="2109A2F8767D4B51ACE21B84E489F9C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109A2F8767D4B51ACE21B84E489F9C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EB1FB" w14:textId="040A3429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436DDC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436DDC">
          <w:rPr>
            <w:sz w:val="22"/>
            <w:szCs w:val="22"/>
          </w:rPr>
          <w:t>202</w:t>
        </w:r>
        <w:r w:rsidR="00120C5E">
          <w:rPr>
            <w:sz w:val="22"/>
            <w:szCs w:val="22"/>
          </w:rPr>
          <w:t>5R1968</w:t>
        </w:r>
      </w:sdtContent>
    </w:sdt>
  </w:p>
  <w:p w14:paraId="6A2EB15D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4EA0B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15801" w14:textId="77777777" w:rsidR="00120C5E" w:rsidRPr="00686E9A" w:rsidRDefault="00120C5E" w:rsidP="00120C5E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1728176011"/>
        <w:text/>
      </w:sdtPr>
      <w:sdtEndPr/>
      <w:sdtContent>
        <w:r>
          <w:rPr>
            <w:sz w:val="22"/>
            <w:szCs w:val="22"/>
          </w:rPr>
          <w:t>HB</w:t>
        </w:r>
      </w:sdtContent>
    </w:sdt>
    <w:r w:rsidRPr="00686E9A">
      <w:rPr>
        <w:sz w:val="22"/>
        <w:szCs w:val="22"/>
      </w:rPr>
      <w:t xml:space="preserve"> 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96510843"/>
        <w:text/>
      </w:sdtPr>
      <w:sdtEndPr/>
      <w:sdtContent>
        <w:r>
          <w:rPr>
            <w:sz w:val="22"/>
            <w:szCs w:val="22"/>
          </w:rPr>
          <w:t>2025R1968</w:t>
        </w:r>
      </w:sdtContent>
    </w:sdt>
  </w:p>
  <w:p w14:paraId="7A0CFA88" w14:textId="77777777" w:rsidR="00120C5E" w:rsidRPr="004D3ABE" w:rsidRDefault="00120C5E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C380E"/>
    <w:multiLevelType w:val="hybridMultilevel"/>
    <w:tmpl w:val="D7B6DDD6"/>
    <w:lvl w:ilvl="0" w:tplc="F9082AE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F80429"/>
    <w:multiLevelType w:val="hybridMultilevel"/>
    <w:tmpl w:val="EF401458"/>
    <w:lvl w:ilvl="0" w:tplc="CA2EE934">
      <w:start w:val="1"/>
      <w:numFmt w:val="decimal"/>
      <w:suff w:val="space"/>
      <w:lvlText w:val="(%1)"/>
      <w:lvlJc w:val="left"/>
      <w:pPr>
        <w:ind w:left="0" w:firstLine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9552E0"/>
    <w:multiLevelType w:val="hybridMultilevel"/>
    <w:tmpl w:val="19C86E68"/>
    <w:lvl w:ilvl="0" w:tplc="26448326">
      <w:start w:val="1"/>
      <w:numFmt w:val="decimal"/>
      <w:suff w:val="space"/>
      <w:lvlText w:val="(%1)"/>
      <w:lvlJc w:val="left"/>
      <w:pPr>
        <w:ind w:left="0" w:firstLine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C60EC7"/>
    <w:multiLevelType w:val="hybridMultilevel"/>
    <w:tmpl w:val="E9AC025C"/>
    <w:lvl w:ilvl="0" w:tplc="F9F25948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1F4EB1"/>
    <w:multiLevelType w:val="hybridMultilevel"/>
    <w:tmpl w:val="BABA01B8"/>
    <w:lvl w:ilvl="0" w:tplc="F9082AE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6" w15:restartNumberingAfterBreak="0">
    <w:nsid w:val="70E26FE0"/>
    <w:multiLevelType w:val="hybridMultilevel"/>
    <w:tmpl w:val="8F402B00"/>
    <w:lvl w:ilvl="0" w:tplc="F0BE4CBE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9110A3"/>
    <w:multiLevelType w:val="hybridMultilevel"/>
    <w:tmpl w:val="B5A8929E"/>
    <w:lvl w:ilvl="0" w:tplc="F6246B1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31746338">
    <w:abstractNumId w:val="5"/>
  </w:num>
  <w:num w:numId="2" w16cid:durableId="944001478">
    <w:abstractNumId w:val="5"/>
  </w:num>
  <w:num w:numId="3" w16cid:durableId="1093285267">
    <w:abstractNumId w:val="4"/>
  </w:num>
  <w:num w:numId="4" w16cid:durableId="525867919">
    <w:abstractNumId w:val="7"/>
  </w:num>
  <w:num w:numId="5" w16cid:durableId="275987851">
    <w:abstractNumId w:val="2"/>
  </w:num>
  <w:num w:numId="6" w16cid:durableId="1804426682">
    <w:abstractNumId w:val="0"/>
  </w:num>
  <w:num w:numId="7" w16cid:durableId="541987822">
    <w:abstractNumId w:val="1"/>
  </w:num>
  <w:num w:numId="8" w16cid:durableId="631910632">
    <w:abstractNumId w:val="3"/>
  </w:num>
  <w:num w:numId="9" w16cid:durableId="7816501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73"/>
    <w:rsid w:val="0000526A"/>
    <w:rsid w:val="00035C15"/>
    <w:rsid w:val="00042305"/>
    <w:rsid w:val="00055C6F"/>
    <w:rsid w:val="000573A9"/>
    <w:rsid w:val="00062D97"/>
    <w:rsid w:val="00085D22"/>
    <w:rsid w:val="00093AB0"/>
    <w:rsid w:val="000A6073"/>
    <w:rsid w:val="000C5C77"/>
    <w:rsid w:val="000E3912"/>
    <w:rsid w:val="0010070F"/>
    <w:rsid w:val="00120C5E"/>
    <w:rsid w:val="0014598E"/>
    <w:rsid w:val="0015112E"/>
    <w:rsid w:val="001552E7"/>
    <w:rsid w:val="001566B4"/>
    <w:rsid w:val="001A66B7"/>
    <w:rsid w:val="001C279E"/>
    <w:rsid w:val="001D3798"/>
    <w:rsid w:val="001D459E"/>
    <w:rsid w:val="00206A9E"/>
    <w:rsid w:val="0022348D"/>
    <w:rsid w:val="002639AF"/>
    <w:rsid w:val="0027011C"/>
    <w:rsid w:val="00274200"/>
    <w:rsid w:val="00275740"/>
    <w:rsid w:val="00294BAC"/>
    <w:rsid w:val="002965DF"/>
    <w:rsid w:val="002A0269"/>
    <w:rsid w:val="002C44DD"/>
    <w:rsid w:val="00303684"/>
    <w:rsid w:val="00313F1F"/>
    <w:rsid w:val="003143F5"/>
    <w:rsid w:val="00314854"/>
    <w:rsid w:val="003473E3"/>
    <w:rsid w:val="003561FA"/>
    <w:rsid w:val="00394191"/>
    <w:rsid w:val="003C51CD"/>
    <w:rsid w:val="003C6034"/>
    <w:rsid w:val="00400B5C"/>
    <w:rsid w:val="00416519"/>
    <w:rsid w:val="004368E0"/>
    <w:rsid w:val="00436DDC"/>
    <w:rsid w:val="004548D7"/>
    <w:rsid w:val="004C13DD"/>
    <w:rsid w:val="004C683D"/>
    <w:rsid w:val="004D3ABE"/>
    <w:rsid w:val="004E3441"/>
    <w:rsid w:val="00500579"/>
    <w:rsid w:val="00512A4C"/>
    <w:rsid w:val="00581642"/>
    <w:rsid w:val="00596843"/>
    <w:rsid w:val="005A5366"/>
    <w:rsid w:val="005B5BF2"/>
    <w:rsid w:val="006369EB"/>
    <w:rsid w:val="00637E73"/>
    <w:rsid w:val="00683029"/>
    <w:rsid w:val="006865E9"/>
    <w:rsid w:val="00686E9A"/>
    <w:rsid w:val="00691AC7"/>
    <w:rsid w:val="00691F3E"/>
    <w:rsid w:val="00694BFB"/>
    <w:rsid w:val="006A106B"/>
    <w:rsid w:val="006C523D"/>
    <w:rsid w:val="006D08D0"/>
    <w:rsid w:val="006D4036"/>
    <w:rsid w:val="00713F71"/>
    <w:rsid w:val="00724EDB"/>
    <w:rsid w:val="00773EA5"/>
    <w:rsid w:val="00774301"/>
    <w:rsid w:val="007A5259"/>
    <w:rsid w:val="007A7081"/>
    <w:rsid w:val="007E6CA3"/>
    <w:rsid w:val="007F1CF5"/>
    <w:rsid w:val="00833E40"/>
    <w:rsid w:val="00834EDE"/>
    <w:rsid w:val="0084454A"/>
    <w:rsid w:val="008736AA"/>
    <w:rsid w:val="008A2417"/>
    <w:rsid w:val="008B0EB7"/>
    <w:rsid w:val="008D1A33"/>
    <w:rsid w:val="008D275D"/>
    <w:rsid w:val="008E6617"/>
    <w:rsid w:val="008F2957"/>
    <w:rsid w:val="009371FC"/>
    <w:rsid w:val="00980327"/>
    <w:rsid w:val="00984202"/>
    <w:rsid w:val="00986478"/>
    <w:rsid w:val="00994261"/>
    <w:rsid w:val="00994367"/>
    <w:rsid w:val="009B5557"/>
    <w:rsid w:val="009F1067"/>
    <w:rsid w:val="00A31E01"/>
    <w:rsid w:val="00A527AD"/>
    <w:rsid w:val="00A718CF"/>
    <w:rsid w:val="00AA7486"/>
    <w:rsid w:val="00AE48A0"/>
    <w:rsid w:val="00AE61BE"/>
    <w:rsid w:val="00B06186"/>
    <w:rsid w:val="00B16F25"/>
    <w:rsid w:val="00B24422"/>
    <w:rsid w:val="00B26A0F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51B8D"/>
    <w:rsid w:val="00C64916"/>
    <w:rsid w:val="00C85096"/>
    <w:rsid w:val="00C96873"/>
    <w:rsid w:val="00CA08D7"/>
    <w:rsid w:val="00CB20EF"/>
    <w:rsid w:val="00CC1F3B"/>
    <w:rsid w:val="00CD12CB"/>
    <w:rsid w:val="00CD36CF"/>
    <w:rsid w:val="00CD51B6"/>
    <w:rsid w:val="00CF1DCA"/>
    <w:rsid w:val="00D05E44"/>
    <w:rsid w:val="00D134DC"/>
    <w:rsid w:val="00D579FC"/>
    <w:rsid w:val="00D81C16"/>
    <w:rsid w:val="00DB791F"/>
    <w:rsid w:val="00DC691D"/>
    <w:rsid w:val="00DD32DB"/>
    <w:rsid w:val="00DE526B"/>
    <w:rsid w:val="00DF199D"/>
    <w:rsid w:val="00DF7769"/>
    <w:rsid w:val="00E01542"/>
    <w:rsid w:val="00E365F1"/>
    <w:rsid w:val="00E62F48"/>
    <w:rsid w:val="00E76DC7"/>
    <w:rsid w:val="00E831B3"/>
    <w:rsid w:val="00E95FBC"/>
    <w:rsid w:val="00EB6801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59C50"/>
  <w15:chartTrackingRefBased/>
  <w15:docId w15:val="{A534BA05-F7EE-4C2D-8B68-CBCA5796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C8765F350E46D1B438526D0509C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D53B4-2708-452E-B18D-50570349A177}"/>
      </w:docPartPr>
      <w:docPartBody>
        <w:p w:rsidR="0080614E" w:rsidRDefault="00815B82">
          <w:pPr>
            <w:pStyle w:val="C8C8765F350E46D1B438526D0509CAEB"/>
          </w:pPr>
          <w:r w:rsidRPr="00B844FE">
            <w:t>Prefix Text</w:t>
          </w:r>
        </w:p>
      </w:docPartBody>
    </w:docPart>
    <w:docPart>
      <w:docPartPr>
        <w:name w:val="2109A2F8767D4B51ACE21B84E489F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24568-7FF6-4175-92BC-F553AFFC022C}"/>
      </w:docPartPr>
      <w:docPartBody>
        <w:p w:rsidR="0080614E" w:rsidRDefault="00815B82">
          <w:pPr>
            <w:pStyle w:val="2109A2F8767D4B51ACE21B84E489F9C7"/>
          </w:pPr>
          <w:r w:rsidRPr="00B844FE">
            <w:t>[Type here]</w:t>
          </w:r>
        </w:p>
      </w:docPartBody>
    </w:docPart>
    <w:docPart>
      <w:docPartPr>
        <w:name w:val="7BF23EAC8815466E94E00F06171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031FE-7816-405D-91B0-993133BCD103}"/>
      </w:docPartPr>
      <w:docPartBody>
        <w:p w:rsidR="0080614E" w:rsidRDefault="00815B82">
          <w:pPr>
            <w:pStyle w:val="7BF23EAC8815466E94E00F06171ACF49"/>
          </w:pPr>
          <w:r w:rsidRPr="00B844FE">
            <w:t>Number</w:t>
          </w:r>
        </w:p>
      </w:docPartBody>
    </w:docPart>
    <w:docPart>
      <w:docPartPr>
        <w:name w:val="9E9AA9FE2B9D4FBDA8CD68AEA969F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7133C-8D96-4237-B07A-0C49F8167DB7}"/>
      </w:docPartPr>
      <w:docPartBody>
        <w:p w:rsidR="0080614E" w:rsidRDefault="00815B82">
          <w:pPr>
            <w:pStyle w:val="9E9AA9FE2B9D4FBDA8CD68AEA969F60C"/>
          </w:pPr>
          <w:r w:rsidRPr="00B844FE">
            <w:t>Enter Sponsors Here</w:t>
          </w:r>
        </w:p>
      </w:docPartBody>
    </w:docPart>
    <w:docPart>
      <w:docPartPr>
        <w:name w:val="0D168013399C44A39A8A533A79AA6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7154E-7134-4C01-B585-60E8F2E3FB2A}"/>
      </w:docPartPr>
      <w:docPartBody>
        <w:p w:rsidR="0080614E" w:rsidRDefault="00815B82">
          <w:pPr>
            <w:pStyle w:val="0D168013399C44A39A8A533A79AA6A1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4F"/>
    <w:rsid w:val="00117AF5"/>
    <w:rsid w:val="003A2F48"/>
    <w:rsid w:val="003E6E12"/>
    <w:rsid w:val="004A0A14"/>
    <w:rsid w:val="0080614E"/>
    <w:rsid w:val="00815B82"/>
    <w:rsid w:val="00842CC9"/>
    <w:rsid w:val="008A2417"/>
    <w:rsid w:val="00CD3033"/>
    <w:rsid w:val="00CE4204"/>
    <w:rsid w:val="00DF7769"/>
    <w:rsid w:val="00E1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8C8765F350E46D1B438526D0509CAEB">
    <w:name w:val="C8C8765F350E46D1B438526D0509CAEB"/>
  </w:style>
  <w:style w:type="paragraph" w:customStyle="1" w:styleId="2109A2F8767D4B51ACE21B84E489F9C7">
    <w:name w:val="2109A2F8767D4B51ACE21B84E489F9C7"/>
  </w:style>
  <w:style w:type="paragraph" w:customStyle="1" w:styleId="7BF23EAC8815466E94E00F06171ACF49">
    <w:name w:val="7BF23EAC8815466E94E00F06171ACF49"/>
  </w:style>
  <w:style w:type="paragraph" w:customStyle="1" w:styleId="9E9AA9FE2B9D4FBDA8CD68AEA969F60C">
    <w:name w:val="9E9AA9FE2B9D4FBDA8CD68AEA969F60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D168013399C44A39A8A533A79AA6A17">
    <w:name w:val="0D168013399C44A39A8A533A79AA6A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House</Template>
  <TotalTime>0</TotalTime>
  <Pages>4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Wiseman</dc:creator>
  <cp:keywords/>
  <dc:description/>
  <cp:lastModifiedBy>Sam Rowe</cp:lastModifiedBy>
  <cp:revision>2</cp:revision>
  <dcterms:created xsi:type="dcterms:W3CDTF">2025-02-20T19:43:00Z</dcterms:created>
  <dcterms:modified xsi:type="dcterms:W3CDTF">2025-02-20T19:43:00Z</dcterms:modified>
</cp:coreProperties>
</file>