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Pr="00B76875" w:rsidRDefault="00CD36CF" w:rsidP="002010BF">
      <w:pPr>
        <w:pStyle w:val="TitlePageOrigin"/>
      </w:pPr>
      <w:r w:rsidRPr="00B76875">
        <w:t>WEST virginia legislature</w:t>
      </w:r>
    </w:p>
    <w:p w14:paraId="76626666" w14:textId="3789A610" w:rsidR="00CD36CF" w:rsidRPr="00B76875" w:rsidRDefault="00CD36CF" w:rsidP="002010BF">
      <w:pPr>
        <w:pStyle w:val="TitlePageSession"/>
      </w:pPr>
      <w:r w:rsidRPr="00B76875">
        <w:t>20</w:t>
      </w:r>
      <w:r w:rsidR="00081D6D" w:rsidRPr="00B76875">
        <w:t>2</w:t>
      </w:r>
      <w:r w:rsidR="00CC2692" w:rsidRPr="00B76875">
        <w:t>5</w:t>
      </w:r>
      <w:r w:rsidRPr="00B76875">
        <w:t xml:space="preserve"> regular session</w:t>
      </w:r>
    </w:p>
    <w:p w14:paraId="53A11CD1" w14:textId="2C2768F8" w:rsidR="000E674B" w:rsidRPr="00B76875" w:rsidRDefault="000E674B" w:rsidP="002010BF">
      <w:pPr>
        <w:pStyle w:val="TitlePageSession"/>
      </w:pPr>
      <w:r w:rsidRPr="00B76875">
        <w:t>EN</w:t>
      </w:r>
      <w:r w:rsidR="00B76875" w:rsidRPr="00B76875">
        <w:t>ROLLED</w:t>
      </w:r>
    </w:p>
    <w:p w14:paraId="37FF54DC" w14:textId="77777777" w:rsidR="00CD36CF" w:rsidRPr="00B76875" w:rsidRDefault="00C865C2" w:rsidP="002010BF">
      <w:pPr>
        <w:pStyle w:val="TitlePageBillPrefix"/>
      </w:pPr>
      <w:sdt>
        <w:sdtPr>
          <w:tag w:val="IntroDate"/>
          <w:id w:val="-1236936958"/>
          <w:placeholder>
            <w:docPart w:val="6A82984CD4984BB2AE1BEE65A860A895"/>
          </w:placeholder>
          <w:text/>
        </w:sdtPr>
        <w:sdtEndPr/>
        <w:sdtContent>
          <w:r w:rsidR="00AC3B58" w:rsidRPr="00B76875">
            <w:t>Committee Substitute</w:t>
          </w:r>
        </w:sdtContent>
      </w:sdt>
    </w:p>
    <w:p w14:paraId="596754DC" w14:textId="77777777" w:rsidR="00AC3B58" w:rsidRPr="00B76875" w:rsidRDefault="00AC3B58" w:rsidP="002010BF">
      <w:pPr>
        <w:pStyle w:val="TitlePageBillPrefix"/>
      </w:pPr>
      <w:r w:rsidRPr="00B76875">
        <w:t>for</w:t>
      </w:r>
    </w:p>
    <w:p w14:paraId="6C2F6D10" w14:textId="5A8C82BA" w:rsidR="00CD36CF" w:rsidRPr="00B76875" w:rsidRDefault="00C865C2"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92128A" w:rsidRPr="00B76875">
            <w:t>House</w:t>
          </w:r>
        </w:sdtContent>
      </w:sdt>
      <w:r w:rsidR="00303684" w:rsidRPr="00B76875">
        <w:t xml:space="preserve"> </w:t>
      </w:r>
      <w:r w:rsidR="00CD36CF" w:rsidRPr="00B76875">
        <w:t xml:space="preserve">Bill </w:t>
      </w:r>
      <w:sdt>
        <w:sdtPr>
          <w:tag w:val="BNum"/>
          <w:id w:val="1645317809"/>
          <w:lock w:val="sdtLocked"/>
          <w:placeholder>
            <w:docPart w:val="DD03BE194DE94649A248E587180B6180"/>
          </w:placeholder>
          <w:text/>
        </w:sdtPr>
        <w:sdtEndPr/>
        <w:sdtContent>
          <w:r w:rsidR="0092128A" w:rsidRPr="00B76875">
            <w:t>2797</w:t>
          </w:r>
        </w:sdtContent>
      </w:sdt>
    </w:p>
    <w:p w14:paraId="223D6E56" w14:textId="77777777" w:rsidR="0092128A" w:rsidRPr="00B76875" w:rsidRDefault="0092128A" w:rsidP="002010BF">
      <w:pPr>
        <w:pStyle w:val="References"/>
        <w:rPr>
          <w:smallCaps/>
        </w:rPr>
      </w:pPr>
      <w:r w:rsidRPr="00B76875">
        <w:rPr>
          <w:smallCaps/>
        </w:rPr>
        <w:t>By Delegates Statler and Chiarelli</w:t>
      </w:r>
    </w:p>
    <w:p w14:paraId="116FF2E2" w14:textId="0F5C431F" w:rsidR="00737232" w:rsidRPr="00B76875" w:rsidRDefault="00CD36CF" w:rsidP="0092128A">
      <w:pPr>
        <w:pStyle w:val="References"/>
        <w:sectPr w:rsidR="00737232" w:rsidRPr="00B76875" w:rsidSect="009212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76875">
        <w:t>[</w:t>
      </w:r>
      <w:sdt>
        <w:sdtPr>
          <w:tag w:val="References"/>
          <w:id w:val="-1043047873"/>
          <w:placeholder>
            <w:docPart w:val="CBE25DCC53744506B43D2193B471C0CC"/>
          </w:placeholder>
          <w:text w:multiLine="1"/>
        </w:sdtPr>
        <w:sdtEndPr/>
        <w:sdtContent>
          <w:r w:rsidR="00B76875" w:rsidRPr="00B76875">
            <w:t>Passed April 12, 2025; in effect 90 days from passage (July 11, 2025)</w:t>
          </w:r>
        </w:sdtContent>
      </w:sdt>
      <w:r w:rsidRPr="00B76875">
        <w:t>]</w:t>
      </w:r>
    </w:p>
    <w:p w14:paraId="18DAC1AC" w14:textId="7A3B901E" w:rsidR="0092128A" w:rsidRPr="00B76875" w:rsidRDefault="0092128A" w:rsidP="0092128A">
      <w:pPr>
        <w:pStyle w:val="References"/>
      </w:pPr>
    </w:p>
    <w:p w14:paraId="695B4364" w14:textId="63E2FCDC" w:rsidR="0092128A" w:rsidRPr="00B76875" w:rsidRDefault="0092128A" w:rsidP="00737232">
      <w:pPr>
        <w:pStyle w:val="TitleSection"/>
        <w:rPr>
          <w:color w:val="auto"/>
        </w:rPr>
      </w:pPr>
      <w:r w:rsidRPr="00B76875">
        <w:rPr>
          <w:color w:val="auto"/>
        </w:rPr>
        <w:lastRenderedPageBreak/>
        <w:t>A</w:t>
      </w:r>
      <w:r w:rsidR="00B76875" w:rsidRPr="00B76875">
        <w:rPr>
          <w:color w:val="auto"/>
        </w:rPr>
        <w:t>N ACT</w:t>
      </w:r>
      <w:r w:rsidRPr="00B76875">
        <w:rPr>
          <w:color w:val="auto"/>
        </w:rPr>
        <w:t xml:space="preserve"> </w:t>
      </w:r>
      <w:r w:rsidR="00B76875" w:rsidRPr="00B76875">
        <w:t>to amend and reenact §23-4-1f of the Code of West Virginia, 1931, as amended, relating to who may diagnose post-traumatic stress disorder for a first responder; adding certified nurse practitioners and certified physician assistants to list of professionals; providing requirements for such; and removing sunset claus</w:t>
      </w:r>
      <w:r w:rsidR="00B76875">
        <w:t>e.</w:t>
      </w:r>
    </w:p>
    <w:p w14:paraId="6D353E40" w14:textId="77777777" w:rsidR="0092128A" w:rsidRPr="00B76875" w:rsidRDefault="0092128A" w:rsidP="00737232">
      <w:pPr>
        <w:pStyle w:val="EnactingClause"/>
        <w:rPr>
          <w:color w:val="auto"/>
        </w:rPr>
      </w:pPr>
      <w:r w:rsidRPr="00B76875">
        <w:rPr>
          <w:color w:val="auto"/>
        </w:rPr>
        <w:t>Be it enacted by the Legislature of West Virginia:</w:t>
      </w:r>
    </w:p>
    <w:p w14:paraId="2EA1FECF" w14:textId="77777777" w:rsidR="0092128A" w:rsidRPr="00B76875" w:rsidRDefault="0092128A" w:rsidP="00737232">
      <w:pPr>
        <w:pStyle w:val="EnactingClause"/>
        <w:rPr>
          <w:color w:val="auto"/>
        </w:rPr>
        <w:sectPr w:rsidR="0092128A" w:rsidRPr="00B76875" w:rsidSect="00737232">
          <w:pgSz w:w="12240" w:h="15840" w:code="1"/>
          <w:pgMar w:top="1440" w:right="1440" w:bottom="1440" w:left="1440" w:header="720" w:footer="720" w:gutter="0"/>
          <w:lnNumType w:countBy="1" w:restart="newSection"/>
          <w:pgNumType w:start="0"/>
          <w:cols w:space="720"/>
          <w:titlePg/>
          <w:docGrid w:linePitch="360"/>
        </w:sectPr>
      </w:pPr>
    </w:p>
    <w:p w14:paraId="333F1C48" w14:textId="77777777" w:rsidR="00B76875" w:rsidRPr="00B76875" w:rsidRDefault="00B76875" w:rsidP="00B76875">
      <w:pPr>
        <w:suppressLineNumbers/>
        <w:ind w:left="720" w:hanging="720"/>
        <w:jc w:val="both"/>
        <w:outlineLvl w:val="1"/>
        <w:rPr>
          <w:rFonts w:eastAsia="Calibri" w:cs="Times New Roman"/>
          <w:b/>
          <w:caps/>
          <w:color w:val="auto"/>
          <w:sz w:val="24"/>
        </w:rPr>
        <w:sectPr w:rsidR="00B76875" w:rsidRPr="00B76875" w:rsidSect="00B76875">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docGrid w:linePitch="360"/>
        </w:sectPr>
      </w:pPr>
      <w:r w:rsidRPr="00B76875">
        <w:rPr>
          <w:rFonts w:eastAsia="Calibri" w:cs="Times New Roman"/>
          <w:b/>
          <w:caps/>
          <w:color w:val="auto"/>
          <w:sz w:val="24"/>
        </w:rPr>
        <w:t>ARTICLE 4. disability and death benefits.</w:t>
      </w:r>
    </w:p>
    <w:p w14:paraId="172CCEFD" w14:textId="77777777" w:rsidR="00B76875" w:rsidRPr="00B76875" w:rsidRDefault="00B76875" w:rsidP="00B76875">
      <w:pPr>
        <w:suppressLineNumbers/>
        <w:ind w:left="720" w:hanging="720"/>
        <w:jc w:val="both"/>
        <w:outlineLvl w:val="3"/>
        <w:rPr>
          <w:rFonts w:eastAsia="Calibri" w:cs="Times New Roman"/>
          <w:b/>
          <w:color w:val="auto"/>
        </w:rPr>
        <w:sectPr w:rsidR="00B76875" w:rsidRPr="00B76875" w:rsidSect="00B76875">
          <w:footerReference w:type="default" r:id="rId19"/>
          <w:type w:val="continuous"/>
          <w:pgSz w:w="12240" w:h="15840" w:code="1"/>
          <w:pgMar w:top="1440" w:right="1440" w:bottom="1440" w:left="1440" w:header="720" w:footer="720" w:gutter="0"/>
          <w:lnNumType w:countBy="1" w:restart="newSection"/>
          <w:cols w:space="720"/>
          <w:docGrid w:linePitch="360"/>
        </w:sectPr>
      </w:pPr>
      <w:r w:rsidRPr="00B76875">
        <w:rPr>
          <w:rFonts w:eastAsia="Calibri" w:cs="Times New Roman"/>
          <w:b/>
          <w:color w:val="auto"/>
        </w:rPr>
        <w:t>§23-4-1f. Certain psychiatric injuries and diseases not compensable; definitions; legislative findings; terms; report required.</w:t>
      </w:r>
    </w:p>
    <w:p w14:paraId="2D0D6D0E"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(a) Except as provided by this section, for the purposes of this chapter, no alleged injury or disease may be recognized as a compensable injury or disease which was solely caused by nonphysical means and which did not result in any physical injury or disease to the person claiming benefits. Except as otherwise provided in this section, it is the purpose of this section to clarify that so-called mental-mental claims are not compensable under this chapter.</w:t>
      </w:r>
    </w:p>
    <w:p w14:paraId="771D8990"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 xml:space="preserve">(b) For the purposes of this section: </w:t>
      </w:r>
    </w:p>
    <w:p w14:paraId="433348D8"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(1) "First responder" means a law enforcement officer, firefighter, emergency medical technician, paramedic, and emergency dispatcher;</w:t>
      </w:r>
    </w:p>
    <w:p w14:paraId="217E5B84"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(2) "Post-traumatic stress disorder" means a disorder that meets the diagnostic criteria for post-traumatic stress disorder specified by the American Psychiatric Association in the Diagnostic</w:t>
      </w:r>
    </w:p>
    <w:p w14:paraId="078990A7" w14:textId="77777777" w:rsidR="00B76875" w:rsidRPr="00B76875" w:rsidRDefault="00B76875" w:rsidP="00B76875">
      <w:pPr>
        <w:jc w:val="both"/>
        <w:rPr>
          <w:rFonts w:eastAsia="Calibri" w:cs="Times New Roman"/>
          <w:color w:val="auto"/>
        </w:rPr>
      </w:pPr>
      <w:r w:rsidRPr="00B76875">
        <w:rPr>
          <w:rFonts w:eastAsia="Calibri" w:cs="Times New Roman"/>
          <w:color w:val="auto"/>
        </w:rPr>
        <w:t>and Statistical Manual of Mental Disorders, fifth edition, or a later edition as adopted by rule of the insurance commissioner; and</w:t>
      </w:r>
    </w:p>
    <w:p w14:paraId="437F04E6"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 xml:space="preserve">(3) "Licensed mental health provider" means a licensed psychiatrist, licensed psychologist, licensed professional counselor, licensed marriage and family therapist, certified mental health nurse practitioner, certified psychiatric physician assistant, or licensed social worker who: </w:t>
      </w:r>
    </w:p>
    <w:p w14:paraId="7AEBC82A"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(A) Holds a master's degree or higher;</w:t>
      </w:r>
    </w:p>
    <w:p w14:paraId="426AE094"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(B) Holds a terminal license within their profession; and</w:t>
      </w:r>
    </w:p>
    <w:p w14:paraId="19366835"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lastRenderedPageBreak/>
        <w:t>(C) Is qualified to treat post-traumatic stress disorder.</w:t>
      </w:r>
    </w:p>
    <w:p w14:paraId="574875F2"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(4) "Employer" means any entity that controls, consistent with the provisions of West Virginia law relating to an employment relationship, the paid or volunteer employment of a first responder eligible for benefits under this section.</w:t>
      </w:r>
    </w:p>
    <w:p w14:paraId="11E1A3B4"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(c) The Legislature finds that post-traumatic stress disorder is a unique medical condition. Although it may manifest itself as a psychiatric condition that would be otherwise precluded from workers' compensation coverage, post-traumatic stress disorder is an occupational hazard for first responders, similar to members of the military serving in combat. The Legislature further finds that because first responders are required to expose themselves to traumatic events during the course of their employment and thus are at a recognized higher risk of developing post-traumatic stress disorder, and because of the severe nature and debilitative effects of post-traumatic stress disorder, it is the moral obligation of the state to permit coverage to this class of individuals for their work-related disease.</w:t>
      </w:r>
    </w:p>
    <w:p w14:paraId="1851DB41"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(d)(1) Post-traumatic stress disorder suffered by a first responder may be recognized as a compensable occupational disease under §23-4-1(f) of this code when:</w:t>
      </w:r>
    </w:p>
    <w:p w14:paraId="1754FC32"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(A) The employer has elected to provide coverage for post-traumatic stress disorder as an occupational disease; and</w:t>
      </w:r>
    </w:p>
    <w:p w14:paraId="325BCAC1"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 xml:space="preserve">(B) A diagnosis has been made by a licensed psychiatrist, certified mental health nurse practitioner, or certified psychiatric physician assistant that the first responder suffered from post-traumatic stress disorder due to exposure to an event or events that occurred in the course of and resulting from the first responder's paid or volunteer covered employment: </w:t>
      </w:r>
      <w:r w:rsidRPr="00A97C37">
        <w:rPr>
          <w:rFonts w:eastAsia="Calibri" w:cs="Times New Roman"/>
          <w:i/>
          <w:iCs/>
          <w:color w:val="auto"/>
        </w:rPr>
        <w:t>Provided</w:t>
      </w:r>
      <w:r w:rsidRPr="00B76875">
        <w:rPr>
          <w:rFonts w:eastAsia="Calibri" w:cs="Times New Roman"/>
          <w:color w:val="auto"/>
        </w:rPr>
        <w:t xml:space="preserve">, That the provisions of this section shall apply only to a post-traumatic stress disorder diagnosis made on or after July 1, 2021, or the first day of the employer's next workers' compensation insurance policy or self-insurance program term for which post-traumatic stress disorder coverage has been purchased or elected, whichever is later. </w:t>
      </w:r>
    </w:p>
    <w:p w14:paraId="2E5CE982" w14:textId="00B15E04" w:rsidR="00B76875" w:rsidRPr="00B76875" w:rsidRDefault="00B76875" w:rsidP="00A97C37">
      <w:pPr>
        <w:ind w:firstLine="720"/>
        <w:jc w:val="both"/>
        <w:rPr>
          <w:rFonts w:eastAsia="Calibri" w:cs="Times New Roman"/>
          <w:color w:val="auto"/>
        </w:rPr>
      </w:pPr>
      <w:r w:rsidRPr="00B76875">
        <w:rPr>
          <w:rFonts w:eastAsia="Calibri" w:cs="Times New Roman"/>
          <w:color w:val="auto"/>
        </w:rPr>
        <w:lastRenderedPageBreak/>
        <w:t>(2) While the diagnosis must be made by a licensed psychiatrist, certified mental health nurse practitioner, or certified psychiatric physician assistant, mental health treatment consistent for a post-traumatic stress disorder diagnosis may be offered by a licensed mental health provider other than the diagnosing psychiatrist, certified mental health nurse practitioner, or certified psychiatric physician assistant.</w:t>
      </w:r>
    </w:p>
    <w:p w14:paraId="3D76E34A" w14:textId="0E16B41F" w:rsidR="00B76875" w:rsidRPr="00B76875" w:rsidRDefault="00B76875" w:rsidP="00B76875">
      <w:pPr>
        <w:ind w:firstLine="720"/>
        <w:jc w:val="both"/>
        <w:rPr>
          <w:rFonts w:eastAsia="Calibri" w:cs="Times New Roman"/>
          <w:color w:val="auto"/>
        </w:rPr>
      </w:pPr>
      <w:r w:rsidRPr="00B76875">
        <w:rPr>
          <w:rFonts w:eastAsia="Calibri" w:cs="Times New Roman"/>
          <w:color w:val="auto"/>
        </w:rPr>
        <w:t>(3) A diagnosis of post-traumatic stress disorder under this section may not include consideration of any layoff, termination, disciplinary action, or any similar personnel-related action taken in good faith by an employer.</w:t>
      </w:r>
    </w:p>
    <w:p w14:paraId="14FA572A" w14:textId="77777777" w:rsidR="00B76875" w:rsidRPr="00B76875" w:rsidRDefault="00B76875" w:rsidP="00B76875">
      <w:pPr>
        <w:ind w:firstLine="720"/>
        <w:jc w:val="both"/>
        <w:rPr>
          <w:rFonts w:eastAsia="Calibri" w:cs="Times New Roman"/>
          <w:color w:val="auto"/>
        </w:rPr>
      </w:pPr>
      <w:r w:rsidRPr="00B76875">
        <w:rPr>
          <w:rFonts w:eastAsia="Calibri" w:cs="Times New Roman"/>
          <w:color w:val="auto"/>
        </w:rPr>
        <w:t xml:space="preserve">(4) Benefits for a post-traumatic stress disorder diagnosis made under this section are contingent upon the employer electing to provide coverage for post-traumatic stress disorder from its workers' compensation insurance carrier or to provide for it through its self-insurance program, whichever is applicable. </w:t>
      </w:r>
    </w:p>
    <w:p w14:paraId="13E1F2F1" w14:textId="77777777" w:rsidR="00170E51" w:rsidRDefault="00B76875" w:rsidP="00B76875">
      <w:pPr>
        <w:ind w:firstLine="720"/>
        <w:jc w:val="both"/>
        <w:rPr>
          <w:rFonts w:eastAsia="Calibri" w:cs="Times New Roman"/>
          <w:color w:val="auto"/>
        </w:rPr>
        <w:sectPr w:rsidR="00170E51" w:rsidSect="0092128A">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cols w:space="720"/>
          <w:titlePg/>
          <w:docGrid w:linePitch="360"/>
        </w:sectPr>
      </w:pPr>
      <w:r w:rsidRPr="00B76875">
        <w:rPr>
          <w:rFonts w:eastAsia="Calibri" w:cs="Times New Roman"/>
          <w:color w:val="auto"/>
        </w:rPr>
        <w:t>(5) The receipt of benefits is contingent on a claim being made within three years from and after a licensed psychiatrist, certified mental health nurse practitioner, or certified psychiatric physician assistant has made the claimant aware of a post-traumatic stress disorder diagnosis in accordance with this section.</w:t>
      </w:r>
    </w:p>
    <w:p w14:paraId="0B586024" w14:textId="77777777" w:rsidR="00A97C37" w:rsidRDefault="00A97C37" w:rsidP="00B76875">
      <w:pPr>
        <w:ind w:firstLine="720"/>
        <w:jc w:val="both"/>
        <w:rPr>
          <w:rFonts w:eastAsia="Calibri" w:cs="Times New Roman"/>
          <w:color w:val="auto"/>
        </w:rPr>
      </w:pPr>
    </w:p>
    <w:p w14:paraId="558F8ECD" w14:textId="77777777" w:rsidR="00DD6645" w:rsidRPr="00DD6645" w:rsidRDefault="00DD6645" w:rsidP="00DD6645">
      <w:pPr>
        <w:rPr>
          <w:rFonts w:eastAsia="Calibri" w:cs="Times New Roman"/>
        </w:rPr>
        <w:sectPr w:rsidR="00DD6645" w:rsidRPr="00DD6645" w:rsidSect="00DD6645">
          <w:pgSz w:w="12240" w:h="15840" w:code="1"/>
          <w:pgMar w:top="1440" w:right="1440" w:bottom="1440" w:left="1440" w:header="720" w:footer="720" w:gutter="0"/>
          <w:cols w:space="720"/>
          <w:titlePg/>
          <w:docGrid w:linePitch="360"/>
        </w:sectPr>
      </w:pPr>
    </w:p>
    <w:p w14:paraId="14E567E7" w14:textId="77777777" w:rsidR="00A97C37" w:rsidRPr="006239C4" w:rsidRDefault="00A97C37" w:rsidP="00A97C3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FCFD27F" w14:textId="77777777" w:rsidR="00A97C37" w:rsidRPr="006239C4" w:rsidRDefault="00A97C37" w:rsidP="00A97C37">
      <w:pPr>
        <w:spacing w:line="240" w:lineRule="auto"/>
        <w:ind w:left="720" w:right="720"/>
        <w:rPr>
          <w:rFonts w:cs="Arial"/>
        </w:rPr>
      </w:pPr>
    </w:p>
    <w:p w14:paraId="22CB3A37" w14:textId="77777777" w:rsidR="00A97C37" w:rsidRPr="006239C4" w:rsidRDefault="00A97C37" w:rsidP="00A97C37">
      <w:pPr>
        <w:spacing w:line="240" w:lineRule="auto"/>
        <w:ind w:left="720" w:right="720"/>
        <w:rPr>
          <w:rFonts w:cs="Arial"/>
        </w:rPr>
      </w:pPr>
    </w:p>
    <w:p w14:paraId="69850EEB" w14:textId="77777777" w:rsidR="00A97C37" w:rsidRPr="006239C4" w:rsidRDefault="00A97C37" w:rsidP="00A97C37">
      <w:pPr>
        <w:autoSpaceDE w:val="0"/>
        <w:autoSpaceDN w:val="0"/>
        <w:adjustRightInd w:val="0"/>
        <w:spacing w:line="240" w:lineRule="auto"/>
        <w:ind w:left="720" w:right="720"/>
        <w:rPr>
          <w:rFonts w:cs="Arial"/>
        </w:rPr>
      </w:pPr>
      <w:r w:rsidRPr="006239C4">
        <w:rPr>
          <w:rFonts w:cs="Arial"/>
        </w:rPr>
        <w:t>...............................................................</w:t>
      </w:r>
    </w:p>
    <w:p w14:paraId="309A3D64" w14:textId="77777777" w:rsidR="00A97C37" w:rsidRPr="006239C4" w:rsidRDefault="00A97C37" w:rsidP="00A97C3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831EE03" w14:textId="77777777" w:rsidR="00A97C37" w:rsidRPr="006239C4" w:rsidRDefault="00A97C37" w:rsidP="00A97C37">
      <w:pPr>
        <w:autoSpaceDE w:val="0"/>
        <w:autoSpaceDN w:val="0"/>
        <w:adjustRightInd w:val="0"/>
        <w:spacing w:line="240" w:lineRule="auto"/>
        <w:ind w:left="720" w:right="720"/>
        <w:rPr>
          <w:rFonts w:cs="Arial"/>
        </w:rPr>
      </w:pPr>
    </w:p>
    <w:p w14:paraId="1E84A3E9" w14:textId="77777777" w:rsidR="00A97C37" w:rsidRPr="006239C4" w:rsidRDefault="00A97C37" w:rsidP="00A97C37">
      <w:pPr>
        <w:autoSpaceDE w:val="0"/>
        <w:autoSpaceDN w:val="0"/>
        <w:adjustRightInd w:val="0"/>
        <w:spacing w:line="240" w:lineRule="auto"/>
        <w:ind w:left="720" w:right="720"/>
        <w:rPr>
          <w:rFonts w:cs="Arial"/>
        </w:rPr>
      </w:pPr>
    </w:p>
    <w:p w14:paraId="6190EBAC" w14:textId="77777777" w:rsidR="00A97C37" w:rsidRPr="006239C4" w:rsidRDefault="00A97C37" w:rsidP="00A97C3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FAE1102" w14:textId="77777777" w:rsidR="00A97C37" w:rsidRPr="006239C4" w:rsidRDefault="00A97C37" w:rsidP="00A97C3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3CF464E" w14:textId="77777777" w:rsidR="00A97C37" w:rsidRPr="006239C4" w:rsidRDefault="00A97C37" w:rsidP="00A97C3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1C8EA3D" w14:textId="77777777" w:rsidR="00A97C37" w:rsidRPr="006239C4" w:rsidRDefault="00A97C37" w:rsidP="00A97C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CF0012" w14:textId="77777777" w:rsidR="00A97C37" w:rsidRDefault="00A97C37" w:rsidP="00A97C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42B18A" w14:textId="77777777" w:rsidR="00A97C37" w:rsidRPr="006239C4" w:rsidRDefault="00A97C37" w:rsidP="00A97C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4A1F6D8" w14:textId="77777777" w:rsidR="00A97C37" w:rsidRPr="006239C4" w:rsidRDefault="00A97C37" w:rsidP="00A97C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876BAC" w14:textId="7E1B76E4" w:rsidR="00A97C37" w:rsidRPr="006239C4" w:rsidRDefault="00A97C37" w:rsidP="00A97C3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A3A8FF5" w14:textId="77777777" w:rsidR="00A97C37" w:rsidRPr="006239C4" w:rsidRDefault="00A97C37" w:rsidP="00A97C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B1881D" w14:textId="77777777" w:rsidR="00A97C37" w:rsidRPr="006239C4" w:rsidRDefault="00A97C37" w:rsidP="00A97C3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BF9FC5"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611D3C"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AB6A60"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11CCE14" w14:textId="77777777" w:rsidR="00A97C37" w:rsidRPr="006239C4" w:rsidRDefault="00A97C37" w:rsidP="00A97C3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91A89A5"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1F3125"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AD26BF"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2B419BE" w14:textId="77777777" w:rsidR="00A97C37" w:rsidRPr="006239C4" w:rsidRDefault="00A97C37" w:rsidP="00A97C3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24C7C3E"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4737C8" w14:textId="77777777" w:rsidR="00A97C37" w:rsidRPr="006239C4" w:rsidRDefault="00A97C37" w:rsidP="00A97C3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33C4A7" w14:textId="77777777" w:rsidR="00A97C37" w:rsidRPr="006239C4" w:rsidRDefault="00A97C37" w:rsidP="00A97C3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B0C2211" w14:textId="77777777" w:rsidR="00A97C37" w:rsidRPr="006239C4" w:rsidRDefault="00A97C37" w:rsidP="00A97C37">
      <w:pPr>
        <w:autoSpaceDE w:val="0"/>
        <w:autoSpaceDN w:val="0"/>
        <w:adjustRightInd w:val="0"/>
        <w:spacing w:line="240" w:lineRule="auto"/>
        <w:ind w:right="720"/>
        <w:jc w:val="both"/>
        <w:rPr>
          <w:rFonts w:cs="Arial"/>
        </w:rPr>
      </w:pPr>
    </w:p>
    <w:p w14:paraId="4B83D97D" w14:textId="77777777" w:rsidR="00A97C37" w:rsidRPr="006239C4" w:rsidRDefault="00A97C37" w:rsidP="00A97C37">
      <w:pPr>
        <w:autoSpaceDE w:val="0"/>
        <w:autoSpaceDN w:val="0"/>
        <w:adjustRightInd w:val="0"/>
        <w:spacing w:line="240" w:lineRule="auto"/>
        <w:ind w:right="720"/>
        <w:jc w:val="both"/>
        <w:rPr>
          <w:rFonts w:cs="Arial"/>
        </w:rPr>
      </w:pPr>
    </w:p>
    <w:p w14:paraId="1C3B7F3B" w14:textId="77777777" w:rsidR="00A97C37" w:rsidRPr="006239C4" w:rsidRDefault="00A97C37" w:rsidP="00A97C37">
      <w:pPr>
        <w:autoSpaceDE w:val="0"/>
        <w:autoSpaceDN w:val="0"/>
        <w:adjustRightInd w:val="0"/>
        <w:spacing w:line="240" w:lineRule="auto"/>
        <w:ind w:left="720" w:right="720"/>
        <w:jc w:val="both"/>
        <w:rPr>
          <w:rFonts w:cs="Arial"/>
        </w:rPr>
      </w:pPr>
    </w:p>
    <w:p w14:paraId="318CC6B6" w14:textId="77777777" w:rsidR="00A97C37" w:rsidRPr="006239C4" w:rsidRDefault="00A97C37" w:rsidP="00A97C3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0B00A84" w14:textId="77777777" w:rsidR="00A97C37" w:rsidRPr="006239C4" w:rsidRDefault="00A97C37" w:rsidP="00A97C37">
      <w:pPr>
        <w:tabs>
          <w:tab w:val="left" w:pos="1080"/>
        </w:tabs>
        <w:autoSpaceDE w:val="0"/>
        <w:autoSpaceDN w:val="0"/>
        <w:adjustRightInd w:val="0"/>
        <w:spacing w:line="240" w:lineRule="auto"/>
        <w:ind w:left="720" w:right="720"/>
        <w:jc w:val="both"/>
        <w:rPr>
          <w:rFonts w:cs="Arial"/>
        </w:rPr>
      </w:pPr>
    </w:p>
    <w:p w14:paraId="7C90079F" w14:textId="77777777" w:rsidR="00A97C37" w:rsidRPr="006239C4" w:rsidRDefault="00A97C37" w:rsidP="00A97C3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C815C45" w14:textId="77777777" w:rsidR="00A97C37" w:rsidRPr="006239C4" w:rsidRDefault="00A97C37" w:rsidP="00A97C37">
      <w:pPr>
        <w:autoSpaceDE w:val="0"/>
        <w:autoSpaceDN w:val="0"/>
        <w:adjustRightInd w:val="0"/>
        <w:spacing w:line="240" w:lineRule="auto"/>
        <w:ind w:left="720" w:right="720"/>
        <w:jc w:val="both"/>
        <w:rPr>
          <w:rFonts w:cs="Arial"/>
        </w:rPr>
      </w:pPr>
    </w:p>
    <w:p w14:paraId="49BD8BAC" w14:textId="77777777" w:rsidR="00A97C37" w:rsidRPr="006239C4" w:rsidRDefault="00A97C37" w:rsidP="00A97C37">
      <w:pPr>
        <w:autoSpaceDE w:val="0"/>
        <w:autoSpaceDN w:val="0"/>
        <w:adjustRightInd w:val="0"/>
        <w:spacing w:line="240" w:lineRule="auto"/>
        <w:ind w:left="720" w:right="720"/>
        <w:jc w:val="both"/>
        <w:rPr>
          <w:rFonts w:cs="Arial"/>
        </w:rPr>
      </w:pPr>
    </w:p>
    <w:p w14:paraId="07A41FB4" w14:textId="77777777" w:rsidR="00A97C37" w:rsidRPr="006239C4" w:rsidRDefault="00A97C37" w:rsidP="00A97C3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2EEB275" w14:textId="3E60E42E" w:rsidR="00B76875" w:rsidRPr="00B76875" w:rsidRDefault="00A97C37" w:rsidP="00A97C37">
      <w:pPr>
        <w:ind w:firstLine="720"/>
        <w:jc w:val="both"/>
        <w:rPr>
          <w:rFonts w:eastAsia="Calibri" w:cs="Times New Roman"/>
          <w:color w:val="auto"/>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B76875" w:rsidRPr="00B76875" w:rsidSect="00A97C3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167E" w14:textId="77777777" w:rsidR="0092128A" w:rsidRDefault="0092128A" w:rsidP="00FE3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6E000D" w14:textId="77777777" w:rsidR="0092128A" w:rsidRPr="0092128A" w:rsidRDefault="0092128A" w:rsidP="00921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C754" w14:textId="31F8A3E1" w:rsidR="0092128A" w:rsidRDefault="0092128A" w:rsidP="00FE3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B24726" w14:textId="77777777" w:rsidR="0092128A" w:rsidRPr="0092128A" w:rsidRDefault="0092128A" w:rsidP="00921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8C41" w14:textId="77777777" w:rsidR="00170E51" w:rsidRDefault="00170E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BBB5" w14:textId="77777777" w:rsidR="00B76875" w:rsidRDefault="00B76875" w:rsidP="00707A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9FF854" w14:textId="77777777" w:rsidR="00B76875" w:rsidRPr="0092128A" w:rsidRDefault="00B76875" w:rsidP="009212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2121" w14:textId="77777777" w:rsidR="00B76875" w:rsidRDefault="00B76875" w:rsidP="00063E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2BBB0B" w14:textId="77777777" w:rsidR="00B76875" w:rsidRDefault="00B7687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C3E2" w14:textId="77777777" w:rsidR="00B76875" w:rsidRDefault="00B76875" w:rsidP="00707A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2F8917C" w14:textId="77777777" w:rsidR="00B76875" w:rsidRDefault="00B7687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8E41" w14:textId="77777777" w:rsidR="0092128A" w:rsidRPr="0092128A" w:rsidRDefault="0092128A" w:rsidP="009212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70460"/>
      <w:docPartObj>
        <w:docPartGallery w:val="Page Numbers (Bottom of Page)"/>
        <w:docPartUnique/>
      </w:docPartObj>
    </w:sdtPr>
    <w:sdtEndPr>
      <w:rPr>
        <w:noProof/>
      </w:rPr>
    </w:sdtEndPr>
    <w:sdtContent>
      <w:p w14:paraId="512D8ED5" w14:textId="2F97F68B" w:rsidR="003635DE" w:rsidRDefault="003635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E12B" w14:textId="4859C530" w:rsidR="0092128A" w:rsidRPr="0092128A" w:rsidRDefault="0092128A" w:rsidP="0092128A">
    <w:pPr>
      <w:pStyle w:val="Header"/>
    </w:pPr>
    <w:r>
      <w:t>CS for HB 2797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E0E5" w14:textId="1C06F70D" w:rsidR="0092128A" w:rsidRPr="0092128A" w:rsidRDefault="000E674B" w:rsidP="0092128A">
    <w:pPr>
      <w:pStyle w:val="Header"/>
    </w:pPr>
    <w:r>
      <w:t>En</w:t>
    </w:r>
    <w:r w:rsidR="00B76875">
      <w:t>r</w:t>
    </w:r>
    <w:r>
      <w:t xml:space="preserve"> </w:t>
    </w:r>
    <w:r w:rsidR="0092128A">
      <w:t>CS for HB 2797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4311" w14:textId="77777777" w:rsidR="00170E51" w:rsidRDefault="00170E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8E86" w14:textId="77777777" w:rsidR="00B76875" w:rsidRPr="0092128A" w:rsidRDefault="00B76875" w:rsidP="0092128A">
    <w:pPr>
      <w:pStyle w:val="Header"/>
    </w:pPr>
    <w:r>
      <w:t>CS for HB 2797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3041" w14:textId="4002A115" w:rsidR="00B76875" w:rsidRPr="0092128A" w:rsidRDefault="00B76875" w:rsidP="0083542F">
    <w:pPr>
      <w:pStyle w:val="Header"/>
    </w:pPr>
    <w:r>
      <w:t>Enr CS for HB 2797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A373" w14:textId="77777777" w:rsidR="00B76875" w:rsidRPr="0092128A" w:rsidRDefault="00B76875" w:rsidP="0092128A">
    <w:pPr>
      <w:pStyle w:val="Header"/>
    </w:pPr>
    <w:r>
      <w:t>CS for HB 2797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6441" w14:textId="4BC8ADEA" w:rsidR="0092128A" w:rsidRPr="0092128A" w:rsidRDefault="0092128A" w:rsidP="0092128A">
    <w:pPr>
      <w:pStyle w:val="Header"/>
    </w:pPr>
    <w:r>
      <w:t>CS for HB 2797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7A12" w14:textId="303D1952" w:rsidR="0083542F" w:rsidRPr="0092128A" w:rsidRDefault="0083542F" w:rsidP="0083542F">
    <w:pPr>
      <w:pStyle w:val="Header"/>
    </w:pPr>
    <w:r>
      <w:t>En</w:t>
    </w:r>
    <w:r w:rsidR="00A97C37">
      <w:t>r</w:t>
    </w:r>
    <w:r>
      <w:t xml:space="preserve"> CS for HB 2797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A7BB" w14:textId="50D46530" w:rsidR="0092128A" w:rsidRPr="00170E51" w:rsidRDefault="0092128A" w:rsidP="00170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668CD"/>
    <w:rsid w:val="00081D6D"/>
    <w:rsid w:val="00085D22"/>
    <w:rsid w:val="000C5C77"/>
    <w:rsid w:val="000E647E"/>
    <w:rsid w:val="000E674B"/>
    <w:rsid w:val="000F22B7"/>
    <w:rsid w:val="0010070F"/>
    <w:rsid w:val="00114338"/>
    <w:rsid w:val="0015112E"/>
    <w:rsid w:val="001552E7"/>
    <w:rsid w:val="001566B4"/>
    <w:rsid w:val="00170E51"/>
    <w:rsid w:val="00191A28"/>
    <w:rsid w:val="001C279E"/>
    <w:rsid w:val="001D459E"/>
    <w:rsid w:val="001D537A"/>
    <w:rsid w:val="002010BF"/>
    <w:rsid w:val="00267003"/>
    <w:rsid w:val="0027011C"/>
    <w:rsid w:val="00274200"/>
    <w:rsid w:val="00275740"/>
    <w:rsid w:val="00277D96"/>
    <w:rsid w:val="002A0269"/>
    <w:rsid w:val="00301F44"/>
    <w:rsid w:val="00303684"/>
    <w:rsid w:val="003143F5"/>
    <w:rsid w:val="00314854"/>
    <w:rsid w:val="00331B5A"/>
    <w:rsid w:val="003402FF"/>
    <w:rsid w:val="00342713"/>
    <w:rsid w:val="003635DE"/>
    <w:rsid w:val="003C51CD"/>
    <w:rsid w:val="003D4D9E"/>
    <w:rsid w:val="004247A2"/>
    <w:rsid w:val="004B2795"/>
    <w:rsid w:val="004C13DD"/>
    <w:rsid w:val="004C512B"/>
    <w:rsid w:val="004E3441"/>
    <w:rsid w:val="00562810"/>
    <w:rsid w:val="005A5366"/>
    <w:rsid w:val="005F2309"/>
    <w:rsid w:val="006305DD"/>
    <w:rsid w:val="00637E73"/>
    <w:rsid w:val="006865E9"/>
    <w:rsid w:val="00691F3E"/>
    <w:rsid w:val="00694BFB"/>
    <w:rsid w:val="006A106B"/>
    <w:rsid w:val="006B0F14"/>
    <w:rsid w:val="006C523D"/>
    <w:rsid w:val="006D2DBD"/>
    <w:rsid w:val="006D4036"/>
    <w:rsid w:val="00700D97"/>
    <w:rsid w:val="0070502F"/>
    <w:rsid w:val="00706C38"/>
    <w:rsid w:val="00736517"/>
    <w:rsid w:val="00737232"/>
    <w:rsid w:val="007E02CF"/>
    <w:rsid w:val="007F1CF5"/>
    <w:rsid w:val="0081654D"/>
    <w:rsid w:val="00834EDE"/>
    <w:rsid w:val="0083542F"/>
    <w:rsid w:val="008736AA"/>
    <w:rsid w:val="008D275D"/>
    <w:rsid w:val="0092128A"/>
    <w:rsid w:val="009318F8"/>
    <w:rsid w:val="00954B98"/>
    <w:rsid w:val="00980327"/>
    <w:rsid w:val="009C1EA5"/>
    <w:rsid w:val="009F1067"/>
    <w:rsid w:val="00A13DAA"/>
    <w:rsid w:val="00A31E01"/>
    <w:rsid w:val="00A527AD"/>
    <w:rsid w:val="00A66DEA"/>
    <w:rsid w:val="00A718CF"/>
    <w:rsid w:val="00A72E7C"/>
    <w:rsid w:val="00A97C37"/>
    <w:rsid w:val="00AC3B58"/>
    <w:rsid w:val="00AE48A0"/>
    <w:rsid w:val="00AE61BE"/>
    <w:rsid w:val="00B16F25"/>
    <w:rsid w:val="00B24422"/>
    <w:rsid w:val="00B51AD9"/>
    <w:rsid w:val="00B52AFA"/>
    <w:rsid w:val="00B76875"/>
    <w:rsid w:val="00B80C20"/>
    <w:rsid w:val="00B844FE"/>
    <w:rsid w:val="00B86DBF"/>
    <w:rsid w:val="00B94E71"/>
    <w:rsid w:val="00BC562B"/>
    <w:rsid w:val="00C33014"/>
    <w:rsid w:val="00C33434"/>
    <w:rsid w:val="00C34869"/>
    <w:rsid w:val="00C42EB6"/>
    <w:rsid w:val="00C44AFB"/>
    <w:rsid w:val="00C77D19"/>
    <w:rsid w:val="00C85096"/>
    <w:rsid w:val="00CB20EF"/>
    <w:rsid w:val="00CC2692"/>
    <w:rsid w:val="00CC26D0"/>
    <w:rsid w:val="00CD12CB"/>
    <w:rsid w:val="00CD36CF"/>
    <w:rsid w:val="00CF1DCA"/>
    <w:rsid w:val="00CF34E3"/>
    <w:rsid w:val="00D16D65"/>
    <w:rsid w:val="00D27498"/>
    <w:rsid w:val="00D579FC"/>
    <w:rsid w:val="00D649CD"/>
    <w:rsid w:val="00D7428E"/>
    <w:rsid w:val="00DB0770"/>
    <w:rsid w:val="00DD6645"/>
    <w:rsid w:val="00DE526B"/>
    <w:rsid w:val="00DF199D"/>
    <w:rsid w:val="00E01542"/>
    <w:rsid w:val="00E365F1"/>
    <w:rsid w:val="00E62F48"/>
    <w:rsid w:val="00E831B3"/>
    <w:rsid w:val="00EB203E"/>
    <w:rsid w:val="00EE70CB"/>
    <w:rsid w:val="00EF2A0A"/>
    <w:rsid w:val="00F01B45"/>
    <w:rsid w:val="00F23775"/>
    <w:rsid w:val="00F41CA2"/>
    <w:rsid w:val="00F443C0"/>
    <w:rsid w:val="00F62EFB"/>
    <w:rsid w:val="00F939A4"/>
    <w:rsid w:val="00FA7B09"/>
    <w:rsid w:val="00FA7CF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0AA63D96-1004-4700-BF29-9B116767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2128A"/>
  </w:style>
  <w:style w:type="character" w:customStyle="1" w:styleId="SectionBodyChar">
    <w:name w:val="Section Body Char"/>
    <w:link w:val="SectionBody"/>
    <w:rsid w:val="00A97C37"/>
    <w:rPr>
      <w:rFonts w:eastAsia="Calibri"/>
      <w:color w:val="000000"/>
    </w:rPr>
  </w:style>
  <w:style w:type="paragraph" w:styleId="BlockText">
    <w:name w:val="Block Text"/>
    <w:basedOn w:val="Normal"/>
    <w:uiPriority w:val="99"/>
    <w:semiHidden/>
    <w:locked/>
    <w:rsid w:val="00A97C3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62541" w:rsidRDefault="00962541">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62541" w:rsidRDefault="00962541">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62541" w:rsidRDefault="00962541">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62541" w:rsidRDefault="00962541">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668CD"/>
    <w:rsid w:val="002A5376"/>
    <w:rsid w:val="003D4D9E"/>
    <w:rsid w:val="004C512B"/>
    <w:rsid w:val="006305DD"/>
    <w:rsid w:val="00962541"/>
    <w:rsid w:val="00A13DAA"/>
    <w:rsid w:val="00CF34E3"/>
    <w:rsid w:val="00DB0770"/>
    <w:rsid w:val="00FA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62541"/>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858</Words>
  <Characters>5566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2025-03-20T18:44:00Z</cp:lastPrinted>
  <dcterms:created xsi:type="dcterms:W3CDTF">2025-04-16T15:10:00Z</dcterms:created>
  <dcterms:modified xsi:type="dcterms:W3CDTF">2025-04-16T15:10:00Z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9ad9a29010f8d5dbcc07371c155e568ae65855389325a6b3ffd9e2e37130b159</vt:lpwstr>
  </property>
</Properties>
</file>