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64A24" w14:textId="77777777" w:rsidR="00FE067E" w:rsidRDefault="003C6034" w:rsidP="00CC1F3B">
      <w:pPr>
        <w:pStyle w:val="TitlePageOrigin"/>
      </w:pPr>
      <w:r>
        <w:rPr>
          <w:caps w:val="0"/>
        </w:rPr>
        <w:t>WEST VIRGINIA LEGISLATURE</w:t>
      </w:r>
    </w:p>
    <w:p w14:paraId="6247281C"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5EDA9CB3" w14:textId="77777777" w:rsidR="00CD36CF" w:rsidRDefault="001F2B91" w:rsidP="00CC1F3B">
      <w:pPr>
        <w:pStyle w:val="TitlePageBillPrefix"/>
      </w:pPr>
      <w:sdt>
        <w:sdtPr>
          <w:tag w:val="IntroDate"/>
          <w:id w:val="-1236936958"/>
          <w:placeholder>
            <w:docPart w:val="371E3EFD05A349078D99AD9FCC742C78"/>
          </w:placeholder>
          <w:text/>
        </w:sdtPr>
        <w:sdtEndPr/>
        <w:sdtContent>
          <w:r w:rsidR="00AE48A0">
            <w:t>Introduced</w:t>
          </w:r>
        </w:sdtContent>
      </w:sdt>
    </w:p>
    <w:p w14:paraId="03BA79C4" w14:textId="7C3DAE83" w:rsidR="00CD36CF" w:rsidRDefault="001F2B91" w:rsidP="00CC1F3B">
      <w:pPr>
        <w:pStyle w:val="BillNumber"/>
      </w:pPr>
      <w:sdt>
        <w:sdtPr>
          <w:tag w:val="Chamber"/>
          <w:id w:val="893011969"/>
          <w:lock w:val="sdtLocked"/>
          <w:placeholder>
            <w:docPart w:val="7BEF812671D64636B6A3BD509363BB4A"/>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5C5DFE8AB0CF4DA583A5A8679A6E1AAC"/>
          </w:placeholder>
          <w:text/>
        </w:sdtPr>
        <w:sdtEndPr/>
        <w:sdtContent>
          <w:r>
            <w:t>2868</w:t>
          </w:r>
        </w:sdtContent>
      </w:sdt>
    </w:p>
    <w:p w14:paraId="23DDF58C" w14:textId="283EBF09" w:rsidR="00CD36CF" w:rsidRDefault="00CD36CF" w:rsidP="00CC1F3B">
      <w:pPr>
        <w:pStyle w:val="Sponsors"/>
      </w:pPr>
      <w:r>
        <w:t xml:space="preserve">By </w:t>
      </w:r>
      <w:sdt>
        <w:sdtPr>
          <w:tag w:val="Sponsors"/>
          <w:id w:val="1589585889"/>
          <w:placeholder>
            <w:docPart w:val="8D067F74FC314A0884A909681B4C2D49"/>
          </w:placeholder>
          <w:text w:multiLine="1"/>
        </w:sdtPr>
        <w:sdtEndPr/>
        <w:sdtContent>
          <w:r w:rsidR="00E00368">
            <w:t>Delegate</w:t>
          </w:r>
          <w:r w:rsidR="0007489F">
            <w:t>s</w:t>
          </w:r>
          <w:r w:rsidR="00E00368">
            <w:t xml:space="preserve"> Funkhouser</w:t>
          </w:r>
          <w:r w:rsidR="0007489F">
            <w:t>, Hornby, and Horst</w:t>
          </w:r>
        </w:sdtContent>
      </w:sdt>
    </w:p>
    <w:p w14:paraId="1521CF2F" w14:textId="32CA1B5C" w:rsidR="00E831B3" w:rsidRDefault="00CD36CF" w:rsidP="00CC1F3B">
      <w:pPr>
        <w:pStyle w:val="References"/>
      </w:pPr>
      <w:r>
        <w:t>[</w:t>
      </w:r>
      <w:sdt>
        <w:sdtPr>
          <w:tag w:val="References"/>
          <w:id w:val="-1043047873"/>
          <w:placeholder>
            <w:docPart w:val="C2696E5211D64F019EAB2ACAD8037C8E"/>
          </w:placeholder>
          <w:text w:multiLine="1"/>
        </w:sdtPr>
        <w:sdtEndPr/>
        <w:sdtContent>
          <w:r w:rsidR="001F2B91">
            <w:t>Introduced February 24, 2025; referred to the Committee on Finance</w:t>
          </w:r>
        </w:sdtContent>
      </w:sdt>
      <w:r>
        <w:t>]</w:t>
      </w:r>
    </w:p>
    <w:p w14:paraId="4D15F0F3" w14:textId="70D830E6" w:rsidR="00303684" w:rsidRDefault="0000526A" w:rsidP="00CC1F3B">
      <w:pPr>
        <w:pStyle w:val="TitleSection"/>
      </w:pPr>
      <w:r>
        <w:lastRenderedPageBreak/>
        <w:t>A BILL</w:t>
      </w:r>
      <w:r w:rsidR="00E00368">
        <w:t xml:space="preserve"> </w:t>
      </w:r>
      <w:r w:rsidR="00E00368" w:rsidRPr="00D56D1A">
        <w:rPr>
          <w:color w:val="auto"/>
        </w:rPr>
        <w:t>to amend the Code of West Virginia, 1931, as amended, by adding a new article, designated §11A-5-1, §11A-5-2, and §11A-5-3, relating to prohibiting counties and municipalities from double-taxing residential rental properties in order to keep rent payments affordable for West Virginia residents.</w:t>
      </w:r>
    </w:p>
    <w:p w14:paraId="5DC980ED" w14:textId="77777777" w:rsidR="00303684" w:rsidRDefault="00303684" w:rsidP="00CC1F3B">
      <w:pPr>
        <w:pStyle w:val="EnactingClause"/>
      </w:pPr>
      <w:r>
        <w:t>Be it enacted by the Legislature of West Virginia:</w:t>
      </w:r>
    </w:p>
    <w:p w14:paraId="1663FE75"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2B1804D" w14:textId="77777777" w:rsidR="00E00368" w:rsidRPr="00D56D1A" w:rsidRDefault="00E00368" w:rsidP="00E00368">
      <w:pPr>
        <w:pStyle w:val="ArticleHeading"/>
        <w:rPr>
          <w:color w:val="auto"/>
          <w:u w:val="single"/>
        </w:rPr>
        <w:sectPr w:rsidR="00E00368" w:rsidRPr="00D56D1A" w:rsidSect="00E00368">
          <w:type w:val="continuous"/>
          <w:pgSz w:w="12240" w:h="15840" w:code="1"/>
          <w:pgMar w:top="1440" w:right="1440" w:bottom="1440" w:left="1440" w:header="720" w:footer="720" w:gutter="0"/>
          <w:lnNumType w:countBy="1" w:restart="newSection"/>
          <w:cols w:space="720"/>
          <w:titlePg/>
          <w:docGrid w:linePitch="360"/>
        </w:sectPr>
      </w:pPr>
      <w:r w:rsidRPr="00D56D1A">
        <w:rPr>
          <w:color w:val="auto"/>
          <w:u w:val="single"/>
        </w:rPr>
        <w:t>Article 5. Prohibition of double taxation of residential rental properties.</w:t>
      </w:r>
    </w:p>
    <w:p w14:paraId="4E93EAC8" w14:textId="77777777" w:rsidR="00E00368" w:rsidRPr="00D56D1A" w:rsidRDefault="00E00368" w:rsidP="00E00368">
      <w:pPr>
        <w:pStyle w:val="SectionHeading"/>
        <w:rPr>
          <w:color w:val="auto"/>
          <w:u w:val="single"/>
        </w:rPr>
        <w:sectPr w:rsidR="00E00368" w:rsidRPr="00D56D1A" w:rsidSect="00E00368">
          <w:type w:val="continuous"/>
          <w:pgSz w:w="12240" w:h="15840" w:code="1"/>
          <w:pgMar w:top="1440" w:right="1440" w:bottom="1440" w:left="1440" w:header="720" w:footer="720" w:gutter="0"/>
          <w:lnNumType w:countBy="1" w:restart="newSection"/>
          <w:cols w:space="720"/>
          <w:titlePg/>
          <w:docGrid w:linePitch="360"/>
        </w:sectPr>
      </w:pPr>
      <w:r w:rsidRPr="00D56D1A">
        <w:rPr>
          <w:color w:val="auto"/>
          <w:u w:val="single"/>
        </w:rPr>
        <w:t>§11A-5-1. Purpose.</w:t>
      </w:r>
    </w:p>
    <w:p w14:paraId="1BA2DF36" w14:textId="77777777" w:rsidR="00E00368" w:rsidRPr="00D56D1A" w:rsidRDefault="00E00368" w:rsidP="00E00368">
      <w:pPr>
        <w:pStyle w:val="SectionBody"/>
        <w:rPr>
          <w:color w:val="auto"/>
          <w:u w:val="single"/>
        </w:rPr>
      </w:pPr>
      <w:r w:rsidRPr="00D56D1A">
        <w:rPr>
          <w:color w:val="auto"/>
          <w:u w:val="single"/>
        </w:rPr>
        <w:t>The Legislature finds that lowering rent for residential tenants is a priority and finds that landlords can only to keep the cost of rental properties affordable if these properties are not double-taxed by counties or municipalities.</w:t>
      </w:r>
    </w:p>
    <w:p w14:paraId="5259EB50" w14:textId="77777777" w:rsidR="00E00368" w:rsidRPr="00D56D1A" w:rsidRDefault="00E00368" w:rsidP="00E00368">
      <w:pPr>
        <w:pStyle w:val="SectionHeading"/>
        <w:rPr>
          <w:color w:val="auto"/>
          <w:u w:val="single"/>
        </w:rPr>
        <w:sectPr w:rsidR="00E00368" w:rsidRPr="00D56D1A" w:rsidSect="00E00368">
          <w:type w:val="continuous"/>
          <w:pgSz w:w="12240" w:h="15840" w:code="1"/>
          <w:pgMar w:top="1440" w:right="1440" w:bottom="1440" w:left="1440" w:header="720" w:footer="720" w:gutter="0"/>
          <w:lnNumType w:countBy="1" w:restart="newSection"/>
          <w:cols w:space="720"/>
          <w:titlePg/>
          <w:docGrid w:linePitch="360"/>
        </w:sectPr>
      </w:pPr>
      <w:r w:rsidRPr="00D56D1A">
        <w:rPr>
          <w:color w:val="auto"/>
          <w:u w:val="single"/>
        </w:rPr>
        <w:t>§11A-5-2. Taxation on rental properties by counties and municipalities.</w:t>
      </w:r>
    </w:p>
    <w:p w14:paraId="5EA54DF4" w14:textId="77777777" w:rsidR="00E00368" w:rsidRPr="00D56D1A" w:rsidRDefault="00E00368" w:rsidP="00E00368">
      <w:pPr>
        <w:pStyle w:val="SectionBody"/>
        <w:rPr>
          <w:color w:val="auto"/>
          <w:u w:val="single"/>
        </w:rPr>
      </w:pPr>
      <w:r w:rsidRPr="00D56D1A">
        <w:rPr>
          <w:color w:val="auto"/>
          <w:u w:val="single"/>
        </w:rPr>
        <w:t>(a) All taxes assessed against owners of residential rental properties by a county or municipality must be at the same rate as if the rental property were owner-occupied housing.</w:t>
      </w:r>
    </w:p>
    <w:p w14:paraId="06AC6714" w14:textId="77777777" w:rsidR="00E00368" w:rsidRPr="00D56D1A" w:rsidRDefault="00E00368" w:rsidP="00E00368">
      <w:pPr>
        <w:pStyle w:val="SectionBody"/>
        <w:rPr>
          <w:color w:val="auto"/>
          <w:u w:val="single"/>
        </w:rPr>
      </w:pPr>
      <w:r w:rsidRPr="00D56D1A">
        <w:rPr>
          <w:color w:val="auto"/>
          <w:u w:val="single"/>
        </w:rPr>
        <w:t>(b) No county or municipality may assess any additional property taxes on residential rental properties based on zoning.</w:t>
      </w:r>
    </w:p>
    <w:p w14:paraId="1EFB3126" w14:textId="126DE782" w:rsidR="00E00368" w:rsidRPr="00D56D1A" w:rsidRDefault="00E00368" w:rsidP="00E00368">
      <w:pPr>
        <w:pStyle w:val="SectionBody"/>
        <w:rPr>
          <w:color w:val="auto"/>
          <w:u w:val="single"/>
        </w:rPr>
      </w:pPr>
      <w:r w:rsidRPr="00D56D1A">
        <w:rPr>
          <w:color w:val="auto"/>
          <w:u w:val="single"/>
        </w:rPr>
        <w:t xml:space="preserve">(c) This article in no way alters the assessment of sales and service taxes for business under §11-15-1 </w:t>
      </w:r>
      <w:r w:rsidRPr="00D56D1A">
        <w:rPr>
          <w:i/>
          <w:iCs/>
          <w:color w:val="auto"/>
          <w:u w:val="single"/>
        </w:rPr>
        <w:t>et seq</w:t>
      </w:r>
      <w:r w:rsidRPr="00D56D1A">
        <w:rPr>
          <w:color w:val="auto"/>
          <w:u w:val="single"/>
        </w:rPr>
        <w:t>.</w:t>
      </w:r>
      <w:r w:rsidR="00BD4BF0">
        <w:rPr>
          <w:color w:val="auto"/>
          <w:u w:val="single"/>
        </w:rPr>
        <w:t xml:space="preserve"> of this code.</w:t>
      </w:r>
    </w:p>
    <w:p w14:paraId="25995234" w14:textId="77777777" w:rsidR="00E00368" w:rsidRPr="00D56D1A" w:rsidRDefault="00E00368" w:rsidP="00E00368">
      <w:pPr>
        <w:pStyle w:val="SectionHeading"/>
        <w:rPr>
          <w:color w:val="auto"/>
          <w:u w:val="single"/>
        </w:rPr>
        <w:sectPr w:rsidR="00E00368" w:rsidRPr="00D56D1A" w:rsidSect="00E00368">
          <w:type w:val="continuous"/>
          <w:pgSz w:w="12240" w:h="15840" w:code="1"/>
          <w:pgMar w:top="1440" w:right="1440" w:bottom="1440" w:left="1440" w:header="720" w:footer="720" w:gutter="0"/>
          <w:lnNumType w:countBy="1" w:restart="newSection"/>
          <w:cols w:space="720"/>
          <w:titlePg/>
          <w:docGrid w:linePitch="360"/>
        </w:sectPr>
      </w:pPr>
      <w:r w:rsidRPr="00D56D1A">
        <w:rPr>
          <w:color w:val="auto"/>
          <w:u w:val="single"/>
        </w:rPr>
        <w:t>§11A-5-3. Promulgation of rules.</w:t>
      </w:r>
    </w:p>
    <w:p w14:paraId="152599BC" w14:textId="60F7AB41" w:rsidR="008736AA" w:rsidRDefault="00E00368" w:rsidP="00E00368">
      <w:pPr>
        <w:pStyle w:val="SectionBody"/>
      </w:pPr>
      <w:r w:rsidRPr="00D56D1A">
        <w:rPr>
          <w:color w:val="auto"/>
          <w:u w:val="single"/>
          <w:shd w:val="clear" w:color="auto" w:fill="FFFFFF"/>
        </w:rPr>
        <w:t xml:space="preserve">The commission may make such rules as it considers necessary to carry out the provisions of this article, which rules shall include procedures for changes to the assessments of real property and the forms that will classify properties for future reporting. The commission shall file a copy of any rule so exempted from the provisions of chapter </w:t>
      </w:r>
      <w:r w:rsidR="00B25D21">
        <w:rPr>
          <w:color w:val="auto"/>
          <w:u w:val="single"/>
          <w:shd w:val="clear" w:color="auto" w:fill="FFFFFF"/>
        </w:rPr>
        <w:t xml:space="preserve">29-A </w:t>
      </w:r>
      <w:r w:rsidRPr="00D56D1A">
        <w:rPr>
          <w:color w:val="auto"/>
          <w:u w:val="single"/>
          <w:shd w:val="clear" w:color="auto" w:fill="FFFFFF"/>
        </w:rPr>
        <w:t xml:space="preserve">of this code with the Legislative Rule-Making Review Committee created pursuant to </w:t>
      </w:r>
      <w:r>
        <w:rPr>
          <w:color w:val="auto"/>
          <w:u w:val="single"/>
          <w:shd w:val="clear" w:color="auto" w:fill="FFFFFF"/>
        </w:rPr>
        <w:t>§29A-3-11</w:t>
      </w:r>
      <w:r w:rsidRPr="00D56D1A">
        <w:rPr>
          <w:color w:val="auto"/>
          <w:u w:val="single"/>
          <w:shd w:val="clear" w:color="auto" w:fill="FFFFFF"/>
        </w:rPr>
        <w:t xml:space="preserve"> of </w:t>
      </w:r>
      <w:r w:rsidR="00BD4BF0">
        <w:rPr>
          <w:color w:val="auto"/>
          <w:u w:val="single"/>
          <w:shd w:val="clear" w:color="auto" w:fill="FFFFFF"/>
        </w:rPr>
        <w:t xml:space="preserve">this code </w:t>
      </w:r>
      <w:r w:rsidRPr="00D56D1A">
        <w:rPr>
          <w:color w:val="auto"/>
          <w:u w:val="single"/>
          <w:shd w:val="clear" w:color="auto" w:fill="FFFFFF"/>
        </w:rPr>
        <w:t>prior to October 31, 202</w:t>
      </w:r>
      <w:r>
        <w:rPr>
          <w:color w:val="auto"/>
          <w:u w:val="single"/>
          <w:shd w:val="clear" w:color="auto" w:fill="FFFFFF"/>
        </w:rPr>
        <w:t>5</w:t>
      </w:r>
      <w:r w:rsidRPr="00D56D1A">
        <w:rPr>
          <w:color w:val="auto"/>
          <w:u w:val="single"/>
          <w:shd w:val="clear" w:color="auto" w:fill="FFFFFF"/>
        </w:rPr>
        <w:t>.</w:t>
      </w:r>
    </w:p>
    <w:p w14:paraId="5E8782DC" w14:textId="77777777" w:rsidR="00C33014" w:rsidRDefault="00C33014" w:rsidP="00CC1F3B">
      <w:pPr>
        <w:pStyle w:val="Note"/>
      </w:pPr>
    </w:p>
    <w:p w14:paraId="0FB4094B" w14:textId="3FAFE162" w:rsidR="006865E9" w:rsidRDefault="00CF1DCA" w:rsidP="00CC1F3B">
      <w:pPr>
        <w:pStyle w:val="Note"/>
      </w:pPr>
      <w:r>
        <w:t xml:space="preserve">NOTE: </w:t>
      </w:r>
      <w:r w:rsidR="00E00368" w:rsidRPr="00D56D1A">
        <w:rPr>
          <w:color w:val="auto"/>
        </w:rPr>
        <w:t>The purpose of this bill is to</w:t>
      </w:r>
      <w:r w:rsidR="00E00368" w:rsidRPr="00D56D1A">
        <w:rPr>
          <w:rFonts w:eastAsia="Times New Roman"/>
          <w:color w:val="auto"/>
        </w:rPr>
        <w:t xml:space="preserve"> lower rent for tenants.</w:t>
      </w:r>
    </w:p>
    <w:p w14:paraId="08D52DC8"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D5725" w14:textId="77777777" w:rsidR="002B14C8" w:rsidRPr="00B844FE" w:rsidRDefault="002B14C8" w:rsidP="00B844FE">
      <w:r>
        <w:separator/>
      </w:r>
    </w:p>
  </w:endnote>
  <w:endnote w:type="continuationSeparator" w:id="0">
    <w:p w14:paraId="27B5C21C" w14:textId="77777777" w:rsidR="002B14C8" w:rsidRPr="00B844FE" w:rsidRDefault="002B14C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47595B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DFC619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07D622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0C3C6" w14:textId="77777777" w:rsidR="00E00368" w:rsidRDefault="00E003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477B8" w14:textId="77777777" w:rsidR="002B14C8" w:rsidRPr="00B844FE" w:rsidRDefault="002B14C8" w:rsidP="00B844FE">
      <w:r>
        <w:separator/>
      </w:r>
    </w:p>
  </w:footnote>
  <w:footnote w:type="continuationSeparator" w:id="0">
    <w:p w14:paraId="4C0C4C7D" w14:textId="77777777" w:rsidR="002B14C8" w:rsidRPr="00B844FE" w:rsidRDefault="002B14C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9C0FE" w14:textId="77777777" w:rsidR="002A0269" w:rsidRPr="00B844FE" w:rsidRDefault="001F2B91">
    <w:pPr>
      <w:pStyle w:val="Header"/>
    </w:pPr>
    <w:sdt>
      <w:sdtPr>
        <w:id w:val="-684364211"/>
        <w:placeholder>
          <w:docPart w:val="7BEF812671D64636B6A3BD509363BB4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BEF812671D64636B6A3BD509363BB4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4D25C" w14:textId="39D2A0D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E00368">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00368">
          <w:rPr>
            <w:sz w:val="22"/>
            <w:szCs w:val="22"/>
          </w:rPr>
          <w:t>2025R3208</w:t>
        </w:r>
      </w:sdtContent>
    </w:sdt>
  </w:p>
  <w:p w14:paraId="2306D9E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D0AB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4C8"/>
    <w:rsid w:val="0000526A"/>
    <w:rsid w:val="00051502"/>
    <w:rsid w:val="000573A9"/>
    <w:rsid w:val="0007489F"/>
    <w:rsid w:val="00085D22"/>
    <w:rsid w:val="00093AB0"/>
    <w:rsid w:val="000C0230"/>
    <w:rsid w:val="000C5C77"/>
    <w:rsid w:val="000E3912"/>
    <w:rsid w:val="0010070F"/>
    <w:rsid w:val="0015112E"/>
    <w:rsid w:val="001552E7"/>
    <w:rsid w:val="001566B4"/>
    <w:rsid w:val="0016652C"/>
    <w:rsid w:val="001A66B7"/>
    <w:rsid w:val="001C279E"/>
    <w:rsid w:val="001D459E"/>
    <w:rsid w:val="001F2B91"/>
    <w:rsid w:val="00211F02"/>
    <w:rsid w:val="00217D38"/>
    <w:rsid w:val="0022348D"/>
    <w:rsid w:val="0027011C"/>
    <w:rsid w:val="00274200"/>
    <w:rsid w:val="00275740"/>
    <w:rsid w:val="002A0269"/>
    <w:rsid w:val="002B14C8"/>
    <w:rsid w:val="00301E35"/>
    <w:rsid w:val="00303684"/>
    <w:rsid w:val="003143F5"/>
    <w:rsid w:val="00314854"/>
    <w:rsid w:val="00394191"/>
    <w:rsid w:val="003C51CD"/>
    <w:rsid w:val="003C6034"/>
    <w:rsid w:val="00400B5C"/>
    <w:rsid w:val="004368E0"/>
    <w:rsid w:val="004C13DD"/>
    <w:rsid w:val="004D3ABE"/>
    <w:rsid w:val="004E3441"/>
    <w:rsid w:val="00500579"/>
    <w:rsid w:val="00522150"/>
    <w:rsid w:val="005A5366"/>
    <w:rsid w:val="006369EB"/>
    <w:rsid w:val="00637E73"/>
    <w:rsid w:val="006865E9"/>
    <w:rsid w:val="00686E9A"/>
    <w:rsid w:val="00691F3E"/>
    <w:rsid w:val="00694BFB"/>
    <w:rsid w:val="006A106B"/>
    <w:rsid w:val="006C523D"/>
    <w:rsid w:val="006D4036"/>
    <w:rsid w:val="007A5259"/>
    <w:rsid w:val="007A7081"/>
    <w:rsid w:val="007D1728"/>
    <w:rsid w:val="007F1CF5"/>
    <w:rsid w:val="00834EDE"/>
    <w:rsid w:val="008523D5"/>
    <w:rsid w:val="008736AA"/>
    <w:rsid w:val="008D275D"/>
    <w:rsid w:val="00946186"/>
    <w:rsid w:val="00980327"/>
    <w:rsid w:val="00986478"/>
    <w:rsid w:val="009B5557"/>
    <w:rsid w:val="009C323A"/>
    <w:rsid w:val="009F1067"/>
    <w:rsid w:val="00A31E01"/>
    <w:rsid w:val="00A527AD"/>
    <w:rsid w:val="00A718CF"/>
    <w:rsid w:val="00AA069B"/>
    <w:rsid w:val="00AE48A0"/>
    <w:rsid w:val="00AE61BE"/>
    <w:rsid w:val="00B16F25"/>
    <w:rsid w:val="00B24422"/>
    <w:rsid w:val="00B25D21"/>
    <w:rsid w:val="00B66B81"/>
    <w:rsid w:val="00B71E6F"/>
    <w:rsid w:val="00B80C20"/>
    <w:rsid w:val="00B844FE"/>
    <w:rsid w:val="00B860F7"/>
    <w:rsid w:val="00B86B4F"/>
    <w:rsid w:val="00BA1F84"/>
    <w:rsid w:val="00BA2FAD"/>
    <w:rsid w:val="00BC1A9D"/>
    <w:rsid w:val="00BC562B"/>
    <w:rsid w:val="00BD4BF0"/>
    <w:rsid w:val="00C33014"/>
    <w:rsid w:val="00C33434"/>
    <w:rsid w:val="00C34869"/>
    <w:rsid w:val="00C42EB6"/>
    <w:rsid w:val="00C62327"/>
    <w:rsid w:val="00C85096"/>
    <w:rsid w:val="00CB20EF"/>
    <w:rsid w:val="00CC1F3B"/>
    <w:rsid w:val="00CD12CB"/>
    <w:rsid w:val="00CD36CF"/>
    <w:rsid w:val="00CF1DCA"/>
    <w:rsid w:val="00D579FC"/>
    <w:rsid w:val="00D81C16"/>
    <w:rsid w:val="00D8708B"/>
    <w:rsid w:val="00DE526B"/>
    <w:rsid w:val="00DF199D"/>
    <w:rsid w:val="00E00368"/>
    <w:rsid w:val="00E01542"/>
    <w:rsid w:val="00E365F1"/>
    <w:rsid w:val="00E62F48"/>
    <w:rsid w:val="00E831B3"/>
    <w:rsid w:val="00E95FBC"/>
    <w:rsid w:val="00EC4938"/>
    <w:rsid w:val="00EC5E63"/>
    <w:rsid w:val="00EE70CB"/>
    <w:rsid w:val="00F41CA2"/>
    <w:rsid w:val="00F443C0"/>
    <w:rsid w:val="00F62EFB"/>
    <w:rsid w:val="00F81741"/>
    <w:rsid w:val="00F823A4"/>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C732E"/>
  <w15:chartTrackingRefBased/>
  <w15:docId w15:val="{65B897BC-239A-4D67-A25A-C9C41F875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523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8523D5"/>
    <w:pPr>
      <w:spacing w:line="240" w:lineRule="auto"/>
    </w:pPr>
  </w:style>
  <w:style w:type="paragraph" w:customStyle="1" w:styleId="SectionHeadingOld">
    <w:name w:val="Section Heading Old"/>
    <w:next w:val="SectionBodyOld"/>
    <w:link w:val="SectionHeadingOldChar"/>
    <w:rsid w:val="008523D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8523D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8523D5"/>
    <w:rPr>
      <w:rFonts w:eastAsia="Calibri"/>
      <w:b/>
      <w:color w:val="000000"/>
    </w:rPr>
  </w:style>
  <w:style w:type="paragraph" w:customStyle="1" w:styleId="ChapterHeadingOld">
    <w:name w:val="Chapter Heading Old"/>
    <w:next w:val="ArticleHeadingOld"/>
    <w:link w:val="ChapterHeadingOldChar"/>
    <w:rsid w:val="008523D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8523D5"/>
    <w:rPr>
      <w:rFonts w:eastAsia="Calibri"/>
      <w:b/>
      <w:caps/>
      <w:color w:val="000000"/>
      <w:sz w:val="24"/>
    </w:rPr>
  </w:style>
  <w:style w:type="paragraph" w:customStyle="1" w:styleId="BillNumberOld">
    <w:name w:val="Bill Number Old"/>
    <w:next w:val="SponsorsOld"/>
    <w:link w:val="BillNumberOldChar"/>
    <w:autoRedefine/>
    <w:rsid w:val="008523D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8523D5"/>
    <w:rPr>
      <w:rFonts w:eastAsia="Calibri"/>
      <w:b/>
      <w:caps/>
      <w:color w:val="000000"/>
      <w:sz w:val="28"/>
    </w:rPr>
  </w:style>
  <w:style w:type="paragraph" w:customStyle="1" w:styleId="SponsorsOld">
    <w:name w:val="Sponsors Old"/>
    <w:next w:val="ReferencesOld"/>
    <w:link w:val="SponsorsOldChar"/>
    <w:autoRedefine/>
    <w:rsid w:val="008523D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8523D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8523D5"/>
    <w:rPr>
      <w:i/>
      <w:iCs/>
      <w:color w:val="404040" w:themeColor="text1" w:themeTint="BF"/>
    </w:rPr>
  </w:style>
  <w:style w:type="paragraph" w:customStyle="1" w:styleId="NoteOld">
    <w:name w:val="Note Old"/>
    <w:basedOn w:val="NoSpacing"/>
    <w:link w:val="NoteOldChar"/>
    <w:autoRedefine/>
    <w:rsid w:val="008523D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8523D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8523D5"/>
  </w:style>
  <w:style w:type="character" w:customStyle="1" w:styleId="NoteOldChar">
    <w:name w:val="Note Old Char"/>
    <w:link w:val="NoteOld"/>
    <w:rsid w:val="008523D5"/>
    <w:rPr>
      <w:rFonts w:eastAsia="Calibri"/>
      <w:color w:val="000000"/>
      <w:sz w:val="20"/>
    </w:rPr>
  </w:style>
  <w:style w:type="paragraph" w:customStyle="1" w:styleId="TitleSectionOld">
    <w:name w:val="Title Section Old"/>
    <w:next w:val="EnactingClauseOld"/>
    <w:link w:val="TitleSectionOldChar"/>
    <w:autoRedefine/>
    <w:rsid w:val="008523D5"/>
    <w:pPr>
      <w:pageBreakBefore/>
      <w:ind w:left="720" w:hanging="720"/>
      <w:jc w:val="both"/>
    </w:pPr>
    <w:rPr>
      <w:rFonts w:eastAsia="Calibri"/>
      <w:color w:val="000000"/>
    </w:rPr>
  </w:style>
  <w:style w:type="character" w:customStyle="1" w:styleId="SectionBodyOldChar">
    <w:name w:val="Section Body Old Char"/>
    <w:link w:val="SectionBodyOld"/>
    <w:rsid w:val="008523D5"/>
    <w:rPr>
      <w:rFonts w:eastAsia="Calibri"/>
      <w:color w:val="000000"/>
    </w:rPr>
  </w:style>
  <w:style w:type="paragraph" w:customStyle="1" w:styleId="EnactingSectionOld">
    <w:name w:val="Enacting Section Old"/>
    <w:link w:val="EnactingSectionOldChar"/>
    <w:autoRedefine/>
    <w:rsid w:val="008523D5"/>
    <w:pPr>
      <w:ind w:firstLine="720"/>
      <w:jc w:val="both"/>
    </w:pPr>
    <w:rPr>
      <w:rFonts w:eastAsia="Calibri"/>
      <w:color w:val="000000"/>
    </w:rPr>
  </w:style>
  <w:style w:type="character" w:customStyle="1" w:styleId="TitleSectionOldChar">
    <w:name w:val="Title Section Old Char"/>
    <w:link w:val="TitleSectionOld"/>
    <w:rsid w:val="008523D5"/>
    <w:rPr>
      <w:rFonts w:eastAsia="Calibri"/>
      <w:color w:val="000000"/>
    </w:rPr>
  </w:style>
  <w:style w:type="paragraph" w:customStyle="1" w:styleId="PartHeadingOld">
    <w:name w:val="Part Heading Old"/>
    <w:next w:val="SectionHeadingOld"/>
    <w:link w:val="PartHeadingOldChar"/>
    <w:rsid w:val="008523D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8523D5"/>
    <w:rPr>
      <w:rFonts w:eastAsia="Calibri"/>
      <w:color w:val="000000"/>
    </w:rPr>
  </w:style>
  <w:style w:type="paragraph" w:styleId="ListParagraph">
    <w:name w:val="List Paragraph"/>
    <w:basedOn w:val="Normal"/>
    <w:uiPriority w:val="34"/>
    <w:locked/>
    <w:rsid w:val="008523D5"/>
    <w:pPr>
      <w:ind w:left="720"/>
      <w:contextualSpacing/>
    </w:pPr>
  </w:style>
  <w:style w:type="character" w:customStyle="1" w:styleId="PartHeadingOldChar">
    <w:name w:val="Part Heading Old Char"/>
    <w:link w:val="PartHeadingOld"/>
    <w:rsid w:val="008523D5"/>
    <w:rPr>
      <w:rFonts w:eastAsia="Calibri"/>
      <w:smallCaps/>
      <w:color w:val="000000"/>
      <w:sz w:val="24"/>
    </w:rPr>
  </w:style>
  <w:style w:type="paragraph" w:customStyle="1" w:styleId="TitlePageOriginOld">
    <w:name w:val="Title Page: Origin Old"/>
    <w:next w:val="TitlePageSessionOld"/>
    <w:link w:val="TitlePageOriginOldChar"/>
    <w:autoRedefine/>
    <w:rsid w:val="008523D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8523D5"/>
    <w:rPr>
      <w:rFonts w:eastAsia="Calibri"/>
      <w:color w:val="000000"/>
      <w:sz w:val="24"/>
    </w:rPr>
  </w:style>
  <w:style w:type="character" w:styleId="LineNumber">
    <w:name w:val="line number"/>
    <w:basedOn w:val="DefaultParagraphFont"/>
    <w:uiPriority w:val="99"/>
    <w:semiHidden/>
    <w:locked/>
    <w:rsid w:val="008523D5"/>
  </w:style>
  <w:style w:type="paragraph" w:customStyle="1" w:styleId="EnactingClauseOld">
    <w:name w:val="Enacting Clause Old"/>
    <w:next w:val="EnactingSectionOld"/>
    <w:link w:val="EnactingClauseOldChar"/>
    <w:autoRedefine/>
    <w:rsid w:val="008523D5"/>
    <w:pPr>
      <w:suppressLineNumbers/>
    </w:pPr>
    <w:rPr>
      <w:rFonts w:eastAsia="Calibri"/>
      <w:i/>
      <w:color w:val="000000"/>
    </w:rPr>
  </w:style>
  <w:style w:type="character" w:customStyle="1" w:styleId="SponsorsOldChar">
    <w:name w:val="Sponsors Old Char"/>
    <w:basedOn w:val="DefaultParagraphFont"/>
    <w:link w:val="SponsorsOld"/>
    <w:rsid w:val="008523D5"/>
    <w:rPr>
      <w:rFonts w:eastAsia="Calibri"/>
      <w:smallCaps/>
      <w:color w:val="000000"/>
      <w:sz w:val="24"/>
    </w:rPr>
  </w:style>
  <w:style w:type="character" w:customStyle="1" w:styleId="EnactingClauseOldChar">
    <w:name w:val="Enacting Clause Old Char"/>
    <w:basedOn w:val="DefaultParagraphFont"/>
    <w:link w:val="EnactingClauseOld"/>
    <w:rsid w:val="008523D5"/>
    <w:rPr>
      <w:rFonts w:eastAsia="Calibri"/>
      <w:i/>
      <w:color w:val="000000"/>
    </w:rPr>
  </w:style>
  <w:style w:type="paragraph" w:styleId="Salutation">
    <w:name w:val="Salutation"/>
    <w:basedOn w:val="Normal"/>
    <w:next w:val="Normal"/>
    <w:link w:val="SalutationChar"/>
    <w:uiPriority w:val="99"/>
    <w:semiHidden/>
    <w:locked/>
    <w:rsid w:val="008523D5"/>
  </w:style>
  <w:style w:type="character" w:customStyle="1" w:styleId="SalutationChar">
    <w:name w:val="Salutation Char"/>
    <w:basedOn w:val="DefaultParagraphFont"/>
    <w:link w:val="Salutation"/>
    <w:uiPriority w:val="99"/>
    <w:semiHidden/>
    <w:rsid w:val="008523D5"/>
  </w:style>
  <w:style w:type="character" w:customStyle="1" w:styleId="BillNumberOldChar">
    <w:name w:val="Bill Number Old Char"/>
    <w:basedOn w:val="DefaultParagraphFont"/>
    <w:link w:val="BillNumberOld"/>
    <w:rsid w:val="008523D5"/>
    <w:rPr>
      <w:rFonts w:eastAsia="Calibri"/>
      <w:b/>
      <w:color w:val="000000"/>
      <w:sz w:val="44"/>
    </w:rPr>
  </w:style>
  <w:style w:type="paragraph" w:customStyle="1" w:styleId="TitlePageSessionOld">
    <w:name w:val="Title Page: Session Old"/>
    <w:next w:val="TitlePageBillPrefixOld"/>
    <w:link w:val="TitlePageSessionOldChar"/>
    <w:autoRedefine/>
    <w:rsid w:val="008523D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8523D5"/>
    <w:rPr>
      <w:rFonts w:eastAsia="Calibri"/>
      <w:b/>
      <w:caps/>
      <w:color w:val="000000"/>
      <w:sz w:val="44"/>
    </w:rPr>
  </w:style>
  <w:style w:type="paragraph" w:customStyle="1" w:styleId="TitlePageBillPrefixOld">
    <w:name w:val="Title Page: Bill Prefix Old"/>
    <w:next w:val="BillNumberOld"/>
    <w:link w:val="TitlePageBillPrefixOldChar"/>
    <w:autoRedefine/>
    <w:rsid w:val="008523D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8523D5"/>
    <w:rPr>
      <w:rFonts w:eastAsia="Calibri"/>
      <w:b/>
      <w:caps/>
      <w:color w:val="000000"/>
      <w:sz w:val="36"/>
    </w:rPr>
  </w:style>
  <w:style w:type="paragraph" w:styleId="Header">
    <w:name w:val="header"/>
    <w:basedOn w:val="Normal"/>
    <w:link w:val="HeaderChar"/>
    <w:uiPriority w:val="99"/>
    <w:semiHidden/>
    <w:rsid w:val="008523D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8523D5"/>
    <w:rPr>
      <w:rFonts w:eastAsia="Calibri"/>
      <w:b/>
      <w:color w:val="000000"/>
      <w:sz w:val="36"/>
    </w:rPr>
  </w:style>
  <w:style w:type="character" w:customStyle="1" w:styleId="HeaderChar">
    <w:name w:val="Header Char"/>
    <w:basedOn w:val="DefaultParagraphFont"/>
    <w:link w:val="Header"/>
    <w:uiPriority w:val="99"/>
    <w:semiHidden/>
    <w:rsid w:val="008523D5"/>
  </w:style>
  <w:style w:type="paragraph" w:styleId="Footer">
    <w:name w:val="footer"/>
    <w:basedOn w:val="Normal"/>
    <w:link w:val="FooterChar"/>
    <w:uiPriority w:val="99"/>
    <w:rsid w:val="008523D5"/>
    <w:pPr>
      <w:tabs>
        <w:tab w:val="center" w:pos="4680"/>
        <w:tab w:val="right" w:pos="9360"/>
      </w:tabs>
      <w:spacing w:line="240" w:lineRule="auto"/>
    </w:pPr>
  </w:style>
  <w:style w:type="character" w:customStyle="1" w:styleId="FooterChar">
    <w:name w:val="Footer Char"/>
    <w:basedOn w:val="DefaultParagraphFont"/>
    <w:link w:val="Footer"/>
    <w:uiPriority w:val="99"/>
    <w:rsid w:val="008523D5"/>
  </w:style>
  <w:style w:type="character" w:styleId="PlaceholderText">
    <w:name w:val="Placeholder Text"/>
    <w:basedOn w:val="DefaultParagraphFont"/>
    <w:uiPriority w:val="99"/>
    <w:semiHidden/>
    <w:locked/>
    <w:rsid w:val="008523D5"/>
    <w:rPr>
      <w:color w:val="808080"/>
    </w:rPr>
  </w:style>
  <w:style w:type="paragraph" w:customStyle="1" w:styleId="HeaderStyleOld">
    <w:name w:val="Header Style Old"/>
    <w:basedOn w:val="Header"/>
    <w:link w:val="HeaderStyleOldChar"/>
    <w:autoRedefine/>
    <w:rsid w:val="008523D5"/>
    <w:rPr>
      <w:sz w:val="20"/>
      <w:szCs w:val="20"/>
    </w:rPr>
  </w:style>
  <w:style w:type="character" w:customStyle="1" w:styleId="HeaderStyleOldChar">
    <w:name w:val="Header Style Old Char"/>
    <w:basedOn w:val="HeaderChar"/>
    <w:link w:val="HeaderStyleOld"/>
    <w:rsid w:val="008523D5"/>
    <w:rPr>
      <w:sz w:val="20"/>
      <w:szCs w:val="20"/>
    </w:rPr>
  </w:style>
  <w:style w:type="character" w:customStyle="1" w:styleId="Underline">
    <w:name w:val="Underline"/>
    <w:uiPriority w:val="1"/>
    <w:rsid w:val="008523D5"/>
    <w:rPr>
      <w:rFonts w:ascii="Arial" w:hAnsi="Arial"/>
      <w:color w:val="auto"/>
      <w:sz w:val="22"/>
      <w:u w:val="single"/>
    </w:rPr>
  </w:style>
  <w:style w:type="paragraph" w:customStyle="1" w:styleId="ArticleHeading">
    <w:name w:val="Article Heading"/>
    <w:basedOn w:val="ArticleHeadingOld"/>
    <w:qFormat/>
    <w:rsid w:val="008523D5"/>
  </w:style>
  <w:style w:type="paragraph" w:customStyle="1" w:styleId="BillNumber">
    <w:name w:val="Bill Number"/>
    <w:basedOn w:val="BillNumberOld"/>
    <w:qFormat/>
    <w:rsid w:val="008523D5"/>
  </w:style>
  <w:style w:type="paragraph" w:customStyle="1" w:styleId="ChapterHeading">
    <w:name w:val="Chapter Heading"/>
    <w:basedOn w:val="ChapterHeadingOld"/>
    <w:next w:val="Normal"/>
    <w:qFormat/>
    <w:rsid w:val="008523D5"/>
  </w:style>
  <w:style w:type="paragraph" w:customStyle="1" w:styleId="EnactingClause">
    <w:name w:val="Enacting Clause"/>
    <w:basedOn w:val="EnactingClauseOld"/>
    <w:qFormat/>
    <w:rsid w:val="008523D5"/>
  </w:style>
  <w:style w:type="paragraph" w:customStyle="1" w:styleId="EnactingSection">
    <w:name w:val="Enacting Section"/>
    <w:basedOn w:val="EnactingSectionOld"/>
    <w:qFormat/>
    <w:rsid w:val="008523D5"/>
  </w:style>
  <w:style w:type="paragraph" w:customStyle="1" w:styleId="HeaderStyle">
    <w:name w:val="Header Style"/>
    <w:basedOn w:val="HeaderStyleOld"/>
    <w:qFormat/>
    <w:rsid w:val="008523D5"/>
  </w:style>
  <w:style w:type="paragraph" w:customStyle="1" w:styleId="Note">
    <w:name w:val="Note"/>
    <w:basedOn w:val="NoteOld"/>
    <w:qFormat/>
    <w:rsid w:val="008523D5"/>
  </w:style>
  <w:style w:type="paragraph" w:customStyle="1" w:styleId="PartHeading">
    <w:name w:val="Part Heading"/>
    <w:basedOn w:val="PartHeadingOld"/>
    <w:qFormat/>
    <w:rsid w:val="008523D5"/>
  </w:style>
  <w:style w:type="paragraph" w:customStyle="1" w:styleId="References">
    <w:name w:val="References"/>
    <w:basedOn w:val="ReferencesOld"/>
    <w:qFormat/>
    <w:rsid w:val="008523D5"/>
  </w:style>
  <w:style w:type="paragraph" w:customStyle="1" w:styleId="SectionBody">
    <w:name w:val="Section Body"/>
    <w:basedOn w:val="SectionBodyOld"/>
    <w:qFormat/>
    <w:rsid w:val="008523D5"/>
  </w:style>
  <w:style w:type="paragraph" w:customStyle="1" w:styleId="SectionHeading">
    <w:name w:val="Section Heading"/>
    <w:basedOn w:val="SectionHeadingOld"/>
    <w:qFormat/>
    <w:rsid w:val="008523D5"/>
  </w:style>
  <w:style w:type="paragraph" w:customStyle="1" w:styleId="Sponsors">
    <w:name w:val="Sponsors"/>
    <w:basedOn w:val="SponsorsOld"/>
    <w:qFormat/>
    <w:rsid w:val="008523D5"/>
  </w:style>
  <w:style w:type="paragraph" w:customStyle="1" w:styleId="TitlePageBillPrefix">
    <w:name w:val="Title Page: Bill Prefix"/>
    <w:basedOn w:val="TitlePageBillPrefixOld"/>
    <w:qFormat/>
    <w:rsid w:val="008523D5"/>
  </w:style>
  <w:style w:type="paragraph" w:customStyle="1" w:styleId="TitlePageOrigin">
    <w:name w:val="Title Page: Origin"/>
    <w:basedOn w:val="TitlePageOriginOld"/>
    <w:qFormat/>
    <w:rsid w:val="008523D5"/>
  </w:style>
  <w:style w:type="paragraph" w:customStyle="1" w:styleId="TitlePageSession">
    <w:name w:val="Title Page: Session"/>
    <w:basedOn w:val="TitlePageSessionOld"/>
    <w:qFormat/>
    <w:rsid w:val="008523D5"/>
  </w:style>
  <w:style w:type="paragraph" w:customStyle="1" w:styleId="TitleSection">
    <w:name w:val="Title Section"/>
    <w:basedOn w:val="TitleSectionOld"/>
    <w:qFormat/>
    <w:rsid w:val="008523D5"/>
  </w:style>
  <w:style w:type="character" w:customStyle="1" w:styleId="Strike-Through">
    <w:name w:val="Strike-Through"/>
    <w:uiPriority w:val="1"/>
    <w:rsid w:val="008523D5"/>
    <w:rPr>
      <w:strike/>
      <w:dstrike w:val="0"/>
      <w:color w:val="auto"/>
    </w:rPr>
  </w:style>
  <w:style w:type="paragraph" w:customStyle="1" w:styleId="ChamberTitle">
    <w:name w:val="Chamber Title"/>
    <w:next w:val="Normal"/>
    <w:link w:val="ChamberTitleChar"/>
    <w:rsid w:val="008523D5"/>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8523D5"/>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1E3EFD05A349078D99AD9FCC742C78"/>
        <w:category>
          <w:name w:val="General"/>
          <w:gallery w:val="placeholder"/>
        </w:category>
        <w:types>
          <w:type w:val="bbPlcHdr"/>
        </w:types>
        <w:behaviors>
          <w:behavior w:val="content"/>
        </w:behaviors>
        <w:guid w:val="{09D52F1F-246F-4CC5-9153-65602824AABC}"/>
      </w:docPartPr>
      <w:docPartBody>
        <w:p w:rsidR="0089656A" w:rsidRDefault="0089656A">
          <w:pPr>
            <w:pStyle w:val="371E3EFD05A349078D99AD9FCC742C78"/>
          </w:pPr>
          <w:r w:rsidRPr="00B844FE">
            <w:t>Prefix Text</w:t>
          </w:r>
        </w:p>
      </w:docPartBody>
    </w:docPart>
    <w:docPart>
      <w:docPartPr>
        <w:name w:val="7BEF812671D64636B6A3BD509363BB4A"/>
        <w:category>
          <w:name w:val="General"/>
          <w:gallery w:val="placeholder"/>
        </w:category>
        <w:types>
          <w:type w:val="bbPlcHdr"/>
        </w:types>
        <w:behaviors>
          <w:behavior w:val="content"/>
        </w:behaviors>
        <w:guid w:val="{724BEAB9-8CEA-44DE-B906-03DD1CC3FCAA}"/>
      </w:docPartPr>
      <w:docPartBody>
        <w:p w:rsidR="0089656A" w:rsidRDefault="0089656A">
          <w:pPr>
            <w:pStyle w:val="7BEF812671D64636B6A3BD509363BB4A"/>
          </w:pPr>
          <w:r w:rsidRPr="00B844FE">
            <w:t>[Type here]</w:t>
          </w:r>
        </w:p>
      </w:docPartBody>
    </w:docPart>
    <w:docPart>
      <w:docPartPr>
        <w:name w:val="5C5DFE8AB0CF4DA583A5A8679A6E1AAC"/>
        <w:category>
          <w:name w:val="General"/>
          <w:gallery w:val="placeholder"/>
        </w:category>
        <w:types>
          <w:type w:val="bbPlcHdr"/>
        </w:types>
        <w:behaviors>
          <w:behavior w:val="content"/>
        </w:behaviors>
        <w:guid w:val="{E63575B7-AF1A-4BFB-9F22-5B25F3EDD8E6}"/>
      </w:docPartPr>
      <w:docPartBody>
        <w:p w:rsidR="0089656A" w:rsidRDefault="0089656A">
          <w:pPr>
            <w:pStyle w:val="5C5DFE8AB0CF4DA583A5A8679A6E1AAC"/>
          </w:pPr>
          <w:r w:rsidRPr="00B844FE">
            <w:t>Number</w:t>
          </w:r>
        </w:p>
      </w:docPartBody>
    </w:docPart>
    <w:docPart>
      <w:docPartPr>
        <w:name w:val="8D067F74FC314A0884A909681B4C2D49"/>
        <w:category>
          <w:name w:val="General"/>
          <w:gallery w:val="placeholder"/>
        </w:category>
        <w:types>
          <w:type w:val="bbPlcHdr"/>
        </w:types>
        <w:behaviors>
          <w:behavior w:val="content"/>
        </w:behaviors>
        <w:guid w:val="{D63AC115-EDA9-45FC-8980-6D88750E8A28}"/>
      </w:docPartPr>
      <w:docPartBody>
        <w:p w:rsidR="0089656A" w:rsidRDefault="0089656A">
          <w:pPr>
            <w:pStyle w:val="8D067F74FC314A0884A909681B4C2D49"/>
          </w:pPr>
          <w:r w:rsidRPr="00B844FE">
            <w:t>Enter Sponsors Here</w:t>
          </w:r>
        </w:p>
      </w:docPartBody>
    </w:docPart>
    <w:docPart>
      <w:docPartPr>
        <w:name w:val="C2696E5211D64F019EAB2ACAD8037C8E"/>
        <w:category>
          <w:name w:val="General"/>
          <w:gallery w:val="placeholder"/>
        </w:category>
        <w:types>
          <w:type w:val="bbPlcHdr"/>
        </w:types>
        <w:behaviors>
          <w:behavior w:val="content"/>
        </w:behaviors>
        <w:guid w:val="{4E5B7C83-B568-41C2-9856-C1B4E0D61605}"/>
      </w:docPartPr>
      <w:docPartBody>
        <w:p w:rsidR="0089656A" w:rsidRDefault="0089656A">
          <w:pPr>
            <w:pStyle w:val="C2696E5211D64F019EAB2ACAD8037C8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56A"/>
    <w:rsid w:val="0016652C"/>
    <w:rsid w:val="00217D38"/>
    <w:rsid w:val="007D1728"/>
    <w:rsid w:val="0089656A"/>
    <w:rsid w:val="00BC1A9D"/>
    <w:rsid w:val="00D8708B"/>
    <w:rsid w:val="00EC4938"/>
    <w:rsid w:val="00F82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71E3EFD05A349078D99AD9FCC742C78">
    <w:name w:val="371E3EFD05A349078D99AD9FCC742C78"/>
  </w:style>
  <w:style w:type="paragraph" w:customStyle="1" w:styleId="7BEF812671D64636B6A3BD509363BB4A">
    <w:name w:val="7BEF812671D64636B6A3BD509363BB4A"/>
  </w:style>
  <w:style w:type="paragraph" w:customStyle="1" w:styleId="5C5DFE8AB0CF4DA583A5A8679A6E1AAC">
    <w:name w:val="5C5DFE8AB0CF4DA583A5A8679A6E1AAC"/>
  </w:style>
  <w:style w:type="paragraph" w:customStyle="1" w:styleId="8D067F74FC314A0884A909681B4C2D49">
    <w:name w:val="8D067F74FC314A0884A909681B4C2D49"/>
  </w:style>
  <w:style w:type="character" w:styleId="PlaceholderText">
    <w:name w:val="Placeholder Text"/>
    <w:basedOn w:val="DefaultParagraphFont"/>
    <w:uiPriority w:val="99"/>
    <w:semiHidden/>
    <w:rPr>
      <w:color w:val="808080"/>
    </w:rPr>
  </w:style>
  <w:style w:type="paragraph" w:customStyle="1" w:styleId="C2696E5211D64F019EAB2ACAD8037C8E">
    <w:name w:val="C2696E5211D64F019EAB2ACAD8037C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314</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2025-02-21T22:01:00Z</dcterms:created>
  <dcterms:modified xsi:type="dcterms:W3CDTF">2025-02-21T22:01:00Z</dcterms:modified>
</cp:coreProperties>
</file>