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B466" w14:textId="2DF431F9" w:rsidR="00FE067E" w:rsidRPr="00EB60F9" w:rsidRDefault="0059291F"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C2DDB6D" wp14:editId="4BD34668">
                <wp:simplePos x="0" y="0"/>
                <wp:positionH relativeFrom="column">
                  <wp:posOffset>6007100</wp:posOffset>
                </wp:positionH>
                <wp:positionV relativeFrom="paragraph">
                  <wp:posOffset>2260600</wp:posOffset>
                </wp:positionV>
                <wp:extent cx="635000" cy="476250"/>
                <wp:effectExtent l="0" t="0" r="12700" b="19050"/>
                <wp:wrapNone/>
                <wp:docPr id="17562308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E21D27B" w14:textId="554413EE" w:rsidR="0059291F" w:rsidRPr="0059291F" w:rsidRDefault="0059291F" w:rsidP="0059291F">
                            <w:pPr>
                              <w:spacing w:line="240" w:lineRule="auto"/>
                              <w:jc w:val="center"/>
                              <w:rPr>
                                <w:rFonts w:cs="Arial"/>
                                <w:b/>
                              </w:rPr>
                            </w:pPr>
                            <w:r w:rsidRPr="0059291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2DDB6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E21D27B" w14:textId="554413EE" w:rsidR="0059291F" w:rsidRPr="0059291F" w:rsidRDefault="0059291F" w:rsidP="0059291F">
                      <w:pPr>
                        <w:spacing w:line="240" w:lineRule="auto"/>
                        <w:jc w:val="center"/>
                        <w:rPr>
                          <w:rFonts w:cs="Arial"/>
                          <w:b/>
                        </w:rPr>
                      </w:pPr>
                      <w:r w:rsidRPr="0059291F">
                        <w:rPr>
                          <w:rFonts w:cs="Arial"/>
                          <w:b/>
                        </w:rPr>
                        <w:t>FISCAL NOTE</w:t>
                      </w:r>
                    </w:p>
                  </w:txbxContent>
                </v:textbox>
              </v:shape>
            </w:pict>
          </mc:Fallback>
        </mc:AlternateContent>
      </w:r>
      <w:r w:rsidR="003C6034" w:rsidRPr="00EB60F9">
        <w:rPr>
          <w:caps w:val="0"/>
          <w:color w:val="auto"/>
        </w:rPr>
        <w:t>WEST VIRGINIA LEGISLATURE</w:t>
      </w:r>
    </w:p>
    <w:p w14:paraId="2A228971" w14:textId="77777777" w:rsidR="00CD36CF" w:rsidRPr="00EB60F9" w:rsidRDefault="00CD36CF" w:rsidP="00CC1F3B">
      <w:pPr>
        <w:pStyle w:val="TitlePageSession"/>
        <w:rPr>
          <w:color w:val="auto"/>
        </w:rPr>
      </w:pPr>
      <w:r w:rsidRPr="00EB60F9">
        <w:rPr>
          <w:color w:val="auto"/>
        </w:rPr>
        <w:t>20</w:t>
      </w:r>
      <w:r w:rsidR="00EC5E63" w:rsidRPr="00EB60F9">
        <w:rPr>
          <w:color w:val="auto"/>
        </w:rPr>
        <w:t>2</w:t>
      </w:r>
      <w:r w:rsidR="00211F02" w:rsidRPr="00EB60F9">
        <w:rPr>
          <w:color w:val="auto"/>
        </w:rPr>
        <w:t>5</w:t>
      </w:r>
      <w:r w:rsidRPr="00EB60F9">
        <w:rPr>
          <w:color w:val="auto"/>
        </w:rPr>
        <w:t xml:space="preserve"> </w:t>
      </w:r>
      <w:r w:rsidR="003C6034" w:rsidRPr="00EB60F9">
        <w:rPr>
          <w:caps w:val="0"/>
          <w:color w:val="auto"/>
        </w:rPr>
        <w:t>REGULAR SESSION</w:t>
      </w:r>
    </w:p>
    <w:p w14:paraId="09FF8C78" w14:textId="77777777" w:rsidR="00CD36CF" w:rsidRPr="00EB60F9" w:rsidRDefault="00BC064E" w:rsidP="00CC1F3B">
      <w:pPr>
        <w:pStyle w:val="TitlePageBillPrefix"/>
        <w:rPr>
          <w:color w:val="auto"/>
        </w:rPr>
      </w:pPr>
      <w:sdt>
        <w:sdtPr>
          <w:rPr>
            <w:color w:val="auto"/>
          </w:rPr>
          <w:tag w:val="IntroDate"/>
          <w:id w:val="-1236936958"/>
          <w:placeholder>
            <w:docPart w:val="C045EE42F0074F4F9A4E32051818B0B4"/>
          </w:placeholder>
          <w:text/>
        </w:sdtPr>
        <w:sdtEndPr/>
        <w:sdtContent>
          <w:r w:rsidR="00AE48A0" w:rsidRPr="00EB60F9">
            <w:rPr>
              <w:color w:val="auto"/>
            </w:rPr>
            <w:t>Introduced</w:t>
          </w:r>
        </w:sdtContent>
      </w:sdt>
    </w:p>
    <w:p w14:paraId="2BBC97F5" w14:textId="3DCAA96D" w:rsidR="00CD36CF" w:rsidRPr="00EB60F9" w:rsidRDefault="00BC064E" w:rsidP="00CC1F3B">
      <w:pPr>
        <w:pStyle w:val="BillNumber"/>
        <w:rPr>
          <w:color w:val="auto"/>
        </w:rPr>
      </w:pPr>
      <w:sdt>
        <w:sdtPr>
          <w:rPr>
            <w:color w:val="auto"/>
          </w:rPr>
          <w:tag w:val="Chamber"/>
          <w:id w:val="893011969"/>
          <w:lock w:val="sdtLocked"/>
          <w:placeholder>
            <w:docPart w:val="171E3F2988C940259D74BA305E4A969A"/>
          </w:placeholder>
          <w:dropDownList>
            <w:listItem w:displayText="House" w:value="House"/>
            <w:listItem w:displayText="Senate" w:value="Senate"/>
          </w:dropDownList>
        </w:sdtPr>
        <w:sdtEndPr/>
        <w:sdtContent>
          <w:r w:rsidR="00C33434" w:rsidRPr="00EB60F9">
            <w:rPr>
              <w:color w:val="auto"/>
            </w:rPr>
            <w:t>House</w:t>
          </w:r>
        </w:sdtContent>
      </w:sdt>
      <w:r w:rsidR="00303684" w:rsidRPr="00EB60F9">
        <w:rPr>
          <w:color w:val="auto"/>
        </w:rPr>
        <w:t xml:space="preserve"> </w:t>
      </w:r>
      <w:r w:rsidR="00CD36CF" w:rsidRPr="00EB60F9">
        <w:rPr>
          <w:color w:val="auto"/>
        </w:rPr>
        <w:t xml:space="preserve">Bill </w:t>
      </w:r>
      <w:sdt>
        <w:sdtPr>
          <w:rPr>
            <w:color w:val="auto"/>
          </w:rPr>
          <w:tag w:val="BNum"/>
          <w:id w:val="1645317809"/>
          <w:lock w:val="sdtLocked"/>
          <w:placeholder>
            <w:docPart w:val="C4F9B779B2AB4EEAA7074D5E0257C6DC"/>
          </w:placeholder>
          <w:text/>
        </w:sdtPr>
        <w:sdtEndPr/>
        <w:sdtContent>
          <w:r>
            <w:rPr>
              <w:color w:val="auto"/>
            </w:rPr>
            <w:t>2933</w:t>
          </w:r>
        </w:sdtContent>
      </w:sdt>
    </w:p>
    <w:p w14:paraId="7D1E6CF7" w14:textId="5D36A1C7" w:rsidR="00CD36CF" w:rsidRPr="00EB60F9" w:rsidRDefault="00CD36CF" w:rsidP="00CC1F3B">
      <w:pPr>
        <w:pStyle w:val="Sponsors"/>
        <w:rPr>
          <w:color w:val="auto"/>
        </w:rPr>
      </w:pPr>
      <w:r w:rsidRPr="00EB60F9">
        <w:rPr>
          <w:color w:val="auto"/>
        </w:rPr>
        <w:t xml:space="preserve">By </w:t>
      </w:r>
      <w:sdt>
        <w:sdtPr>
          <w:rPr>
            <w:color w:val="auto"/>
          </w:rPr>
          <w:tag w:val="Sponsors"/>
          <w:id w:val="1589585889"/>
          <w:placeholder>
            <w:docPart w:val="2357DE4ACBC14B47BA44175E685CAD68"/>
          </w:placeholder>
          <w:text w:multiLine="1"/>
        </w:sdtPr>
        <w:sdtEndPr/>
        <w:sdtContent>
          <w:r w:rsidR="00564C75" w:rsidRPr="00EB60F9">
            <w:rPr>
              <w:color w:val="auto"/>
            </w:rPr>
            <w:t>Delegate</w:t>
          </w:r>
          <w:r w:rsidR="00122C90">
            <w:rPr>
              <w:color w:val="auto"/>
            </w:rPr>
            <w:t xml:space="preserve">s </w:t>
          </w:r>
          <w:r w:rsidR="00564C75" w:rsidRPr="00EB60F9">
            <w:rPr>
              <w:color w:val="auto"/>
            </w:rPr>
            <w:t>Pritt</w:t>
          </w:r>
          <w:r w:rsidR="00122C90">
            <w:rPr>
              <w:color w:val="auto"/>
            </w:rPr>
            <w:t>, Canterbury, Stephens, and Crouse</w:t>
          </w:r>
        </w:sdtContent>
      </w:sdt>
    </w:p>
    <w:p w14:paraId="13472D34" w14:textId="043C16DD" w:rsidR="00E831B3" w:rsidRPr="00EB60F9" w:rsidRDefault="00CD36CF" w:rsidP="00CC1F3B">
      <w:pPr>
        <w:pStyle w:val="References"/>
        <w:rPr>
          <w:color w:val="auto"/>
        </w:rPr>
      </w:pPr>
      <w:r w:rsidRPr="00EB60F9">
        <w:rPr>
          <w:color w:val="auto"/>
        </w:rPr>
        <w:t>[</w:t>
      </w:r>
      <w:sdt>
        <w:sdtPr>
          <w:rPr>
            <w:color w:val="auto"/>
          </w:rPr>
          <w:tag w:val="References"/>
          <w:id w:val="-1043047873"/>
          <w:placeholder>
            <w:docPart w:val="678461FD666D4AA0B64C6622F9F2516B"/>
          </w:placeholder>
          <w:text w:multiLine="1"/>
        </w:sdtPr>
        <w:sdtEndPr/>
        <w:sdtContent>
          <w:r w:rsidR="00BC064E">
            <w:rPr>
              <w:color w:val="auto"/>
            </w:rPr>
            <w:t>Introduced February 24, 2025; referred to the Committee on Education then Finance</w:t>
          </w:r>
        </w:sdtContent>
      </w:sdt>
      <w:r w:rsidRPr="00EB60F9">
        <w:rPr>
          <w:color w:val="auto"/>
        </w:rPr>
        <w:t>]</w:t>
      </w:r>
    </w:p>
    <w:p w14:paraId="2C9DE5E7" w14:textId="3518F920" w:rsidR="00303684" w:rsidRPr="00EB60F9" w:rsidRDefault="0000526A" w:rsidP="00CC1F3B">
      <w:pPr>
        <w:pStyle w:val="TitleSection"/>
        <w:rPr>
          <w:color w:val="auto"/>
        </w:rPr>
      </w:pPr>
      <w:r w:rsidRPr="00EB60F9">
        <w:rPr>
          <w:color w:val="auto"/>
        </w:rPr>
        <w:lastRenderedPageBreak/>
        <w:t>A BILL</w:t>
      </w:r>
      <w:r w:rsidR="00564C75" w:rsidRPr="00EB60F9">
        <w:rPr>
          <w:color w:val="auto"/>
        </w:rPr>
        <w:t xml:space="preserve"> a bill to amend and reenact §18-3-1 of the Code of West Virginia, 1931, as amended, relating to </w:t>
      </w:r>
      <w:r w:rsidR="00200625" w:rsidRPr="00EB60F9">
        <w:rPr>
          <w:color w:val="auto"/>
        </w:rPr>
        <w:t>basing the annual salary of the state superintendent of schools on the average of the salaries of similar positions in the five states that border West Virginia.</w:t>
      </w:r>
    </w:p>
    <w:p w14:paraId="4089A9BB" w14:textId="77777777" w:rsidR="00303684" w:rsidRPr="00EB60F9" w:rsidRDefault="00303684" w:rsidP="00CC1F3B">
      <w:pPr>
        <w:pStyle w:val="EnactingClause"/>
        <w:rPr>
          <w:color w:val="auto"/>
        </w:rPr>
      </w:pPr>
      <w:r w:rsidRPr="00EB60F9">
        <w:rPr>
          <w:color w:val="auto"/>
        </w:rPr>
        <w:t>Be it enacted by the Legislature of West Virginia:</w:t>
      </w:r>
    </w:p>
    <w:p w14:paraId="7C414A77" w14:textId="77777777" w:rsidR="003C6034" w:rsidRPr="00EB60F9" w:rsidRDefault="003C6034" w:rsidP="00CC1F3B">
      <w:pPr>
        <w:pStyle w:val="EnactingClause"/>
        <w:rPr>
          <w:color w:val="auto"/>
        </w:rPr>
        <w:sectPr w:rsidR="003C6034" w:rsidRPr="00EB60F9" w:rsidSect="00564C7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2D472F9" w14:textId="77777777" w:rsidR="00564C75" w:rsidRPr="00EB60F9" w:rsidRDefault="00564C75" w:rsidP="009E7F50">
      <w:pPr>
        <w:pStyle w:val="ArticleHeading"/>
        <w:rPr>
          <w:color w:val="auto"/>
        </w:rPr>
        <w:sectPr w:rsidR="00564C75" w:rsidRPr="00EB60F9" w:rsidSect="00564C75">
          <w:type w:val="continuous"/>
          <w:pgSz w:w="12240" w:h="15840" w:code="1"/>
          <w:pgMar w:top="1440" w:right="1440" w:bottom="1440" w:left="1440" w:header="720" w:footer="720" w:gutter="0"/>
          <w:lnNumType w:countBy="1" w:restart="newSection"/>
          <w:cols w:space="720"/>
          <w:titlePg/>
          <w:docGrid w:linePitch="360"/>
        </w:sectPr>
      </w:pPr>
      <w:r w:rsidRPr="00EB60F9">
        <w:rPr>
          <w:color w:val="auto"/>
        </w:rPr>
        <w:t>ARTICLE 3. STATE SUPERINTENDENT OF SCHOOLS.</w:t>
      </w:r>
    </w:p>
    <w:p w14:paraId="1DA74D46" w14:textId="77777777" w:rsidR="00564C75" w:rsidRPr="00EB60F9" w:rsidRDefault="00564C75" w:rsidP="00A52B95">
      <w:pPr>
        <w:pStyle w:val="SectionHeading"/>
        <w:rPr>
          <w:color w:val="auto"/>
        </w:rPr>
        <w:sectPr w:rsidR="00564C75" w:rsidRPr="00EB60F9" w:rsidSect="00564C7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B60F9">
        <w:rPr>
          <w:color w:val="auto"/>
        </w:rPr>
        <w:t>§18-3-1.  Appointment; qualifications; compensation; traveling expenses; office and residence; evaluation.</w:t>
      </w:r>
    </w:p>
    <w:p w14:paraId="364C337F" w14:textId="55AB6589" w:rsidR="00564C75" w:rsidRPr="00EB60F9" w:rsidRDefault="00564C75" w:rsidP="00A52B95">
      <w:pPr>
        <w:pStyle w:val="SectionBody"/>
        <w:rPr>
          <w:color w:val="auto"/>
        </w:rPr>
      </w:pPr>
      <w:r w:rsidRPr="00EB60F9">
        <w:rPr>
          <w:strike/>
          <w:color w:val="auto"/>
        </w:rPr>
        <w:t>(a)</w:t>
      </w:r>
      <w:r w:rsidRPr="00EB60F9">
        <w:rPr>
          <w:color w:val="auto"/>
        </w:rPr>
        <w:t xml:space="preserve"> </w:t>
      </w:r>
      <w:r w:rsidR="005F605B" w:rsidRPr="00EB60F9">
        <w:rPr>
          <w:color w:val="auto"/>
          <w:u w:val="single"/>
        </w:rPr>
        <w:t>(1)</w:t>
      </w:r>
      <w:r w:rsidR="005F605B" w:rsidRPr="00EB60F9">
        <w:rPr>
          <w:color w:val="auto"/>
        </w:rPr>
        <w:t xml:space="preserve"> </w:t>
      </w:r>
      <w:r w:rsidRPr="00EB60F9">
        <w:rPr>
          <w:color w:val="auto"/>
        </w:rPr>
        <w:t>There shall be appointed by the state board a State Superintendent of Schools who serves at the will and pleasure of the state board. He or she shall be a person of good moral character, shall be able to perform the duties listed in this article and possess such other educational, administrative, experiential and other qualifications as determined by the State Board of Education. He or she shall hold at least a master’s degree from a regionally accredited institution of higher education or equivalent degree as determined by the state board. He or she shall receive an annual salary set by the state board, to be paid at least twice per month. The state superintendent also shall receive necessary traveling expenses incident to the performance of his or her duties to be paid out of the General School Fund upon warrants of the State Auditor. The state superintendent shall have his or her office at the state Capitol. The state board shall report to the Legislative Oversight Commission on Education Accountability upon request concerning its progress during any hiring process for a state superintendent.</w:t>
      </w:r>
    </w:p>
    <w:p w14:paraId="648463CA" w14:textId="3558C6DA" w:rsidR="00564C75" w:rsidRPr="00EB60F9" w:rsidRDefault="00564C75" w:rsidP="00A52B95">
      <w:pPr>
        <w:pStyle w:val="SectionBody"/>
        <w:rPr>
          <w:color w:val="auto"/>
          <w:u w:val="single"/>
        </w:rPr>
      </w:pPr>
      <w:r w:rsidRPr="00EB60F9">
        <w:rPr>
          <w:color w:val="auto"/>
          <w:u w:val="single"/>
        </w:rPr>
        <w:t xml:space="preserve">(2) Upon the effective date of the amendment to this section, the annual salary of the state superintendent shall be equal to an average of the annual salary of the equivalent </w:t>
      </w:r>
      <w:r w:rsidR="00200625" w:rsidRPr="00EB60F9">
        <w:rPr>
          <w:color w:val="auto"/>
          <w:u w:val="single"/>
        </w:rPr>
        <w:t xml:space="preserve">of state superintendent of school </w:t>
      </w:r>
      <w:r w:rsidRPr="00EB60F9">
        <w:rPr>
          <w:color w:val="auto"/>
          <w:u w:val="single"/>
        </w:rPr>
        <w:t xml:space="preserve">positions of each of the </w:t>
      </w:r>
      <w:r w:rsidR="00200625" w:rsidRPr="00EB60F9">
        <w:rPr>
          <w:color w:val="auto"/>
          <w:u w:val="single"/>
        </w:rPr>
        <w:t xml:space="preserve">five </w:t>
      </w:r>
      <w:r w:rsidRPr="00EB60F9">
        <w:rPr>
          <w:color w:val="auto"/>
          <w:u w:val="single"/>
        </w:rPr>
        <w:t>states that border West Virginia</w:t>
      </w:r>
      <w:r w:rsidR="00200625" w:rsidRPr="00EB60F9">
        <w:rPr>
          <w:color w:val="auto"/>
          <w:u w:val="single"/>
        </w:rPr>
        <w:t xml:space="preserve"> (Kentucky, Maryland, Ohio, Pennsylvania, and Virginia).  This salary shall be reassessed every five years.</w:t>
      </w:r>
    </w:p>
    <w:p w14:paraId="24606A67" w14:textId="65896F6C" w:rsidR="00564C75" w:rsidRPr="00EB60F9" w:rsidRDefault="00564C75" w:rsidP="00A52B95">
      <w:pPr>
        <w:pStyle w:val="SectionBody"/>
        <w:rPr>
          <w:color w:val="auto"/>
        </w:rPr>
      </w:pPr>
      <w:r w:rsidRPr="00EB60F9">
        <w:rPr>
          <w:color w:val="auto"/>
        </w:rPr>
        <w:t>The state board annually shall evaluate the performance of the state superintendent and publicly announce the results of the evaluation.</w:t>
      </w:r>
    </w:p>
    <w:p w14:paraId="7F7B2A2C" w14:textId="77777777" w:rsidR="00C33014" w:rsidRPr="00EB60F9" w:rsidRDefault="00C33014" w:rsidP="00CC1F3B">
      <w:pPr>
        <w:pStyle w:val="Note"/>
        <w:rPr>
          <w:color w:val="auto"/>
        </w:rPr>
      </w:pPr>
    </w:p>
    <w:p w14:paraId="330DD2B2" w14:textId="42C34A9F" w:rsidR="006865E9" w:rsidRPr="00EB60F9" w:rsidRDefault="00CF1DCA" w:rsidP="00CC1F3B">
      <w:pPr>
        <w:pStyle w:val="Note"/>
        <w:rPr>
          <w:color w:val="auto"/>
        </w:rPr>
      </w:pPr>
      <w:r w:rsidRPr="00EB60F9">
        <w:rPr>
          <w:color w:val="auto"/>
        </w:rPr>
        <w:lastRenderedPageBreak/>
        <w:t>NOTE: The</w:t>
      </w:r>
      <w:r w:rsidR="006865E9" w:rsidRPr="00EB60F9">
        <w:rPr>
          <w:color w:val="auto"/>
        </w:rPr>
        <w:t xml:space="preserve"> purpose of this bill is to </w:t>
      </w:r>
      <w:r w:rsidR="00200625" w:rsidRPr="00EB60F9">
        <w:rPr>
          <w:color w:val="auto"/>
        </w:rPr>
        <w:t>base the annual salary of the state superintendent of schools on the average of the salaries of similar positions in the five states that border West Virginia; and to reassess the salary every five years.</w:t>
      </w:r>
    </w:p>
    <w:p w14:paraId="3458C21E" w14:textId="77777777" w:rsidR="006865E9" w:rsidRPr="00EB60F9" w:rsidRDefault="00AE48A0" w:rsidP="00CC1F3B">
      <w:pPr>
        <w:pStyle w:val="Note"/>
        <w:rPr>
          <w:color w:val="auto"/>
        </w:rPr>
      </w:pPr>
      <w:r w:rsidRPr="00EB60F9">
        <w:rPr>
          <w:color w:val="auto"/>
        </w:rPr>
        <w:t>Strike-throughs indicate language that would be stricken from a heading or the present law and underscoring indicates new language that would be added.</w:t>
      </w:r>
    </w:p>
    <w:sectPr w:rsidR="006865E9" w:rsidRPr="00EB60F9" w:rsidSect="00564C75">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F8A65" w14:textId="77777777" w:rsidR="00564C75" w:rsidRPr="00B844FE" w:rsidRDefault="00564C75" w:rsidP="00B844FE">
      <w:r>
        <w:separator/>
      </w:r>
    </w:p>
  </w:endnote>
  <w:endnote w:type="continuationSeparator" w:id="0">
    <w:p w14:paraId="2B4F65C1" w14:textId="77777777" w:rsidR="00564C75" w:rsidRPr="00B844FE" w:rsidRDefault="00564C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D15BFC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6AB6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0A33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A938C" w14:textId="77777777" w:rsidR="00564C75" w:rsidRPr="003241E2" w:rsidRDefault="00564C75" w:rsidP="003241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15A8" w14:textId="77777777" w:rsidR="00564C75" w:rsidRPr="003241E2" w:rsidRDefault="00564C75" w:rsidP="003241E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6370" w14:textId="77777777" w:rsidR="00564C75" w:rsidRPr="003241E2" w:rsidRDefault="00564C75" w:rsidP="003241E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9999862"/>
      <w:docPartObj>
        <w:docPartGallery w:val="Page Numbers (Bottom of Page)"/>
        <w:docPartUnique/>
      </w:docPartObj>
    </w:sdtPr>
    <w:sdtEndPr>
      <w:rPr>
        <w:noProof/>
      </w:rPr>
    </w:sdtEndPr>
    <w:sdtContent>
      <w:p w14:paraId="5B4883FE" w14:textId="450D43D5" w:rsidR="006C0DE3" w:rsidRDefault="006C0D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B75504" w14:textId="77777777" w:rsidR="006C0DE3" w:rsidRPr="003241E2" w:rsidRDefault="006C0DE3" w:rsidP="0032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BCF5E" w14:textId="77777777" w:rsidR="00564C75" w:rsidRPr="00B844FE" w:rsidRDefault="00564C75" w:rsidP="00B844FE">
      <w:r>
        <w:separator/>
      </w:r>
    </w:p>
  </w:footnote>
  <w:footnote w:type="continuationSeparator" w:id="0">
    <w:p w14:paraId="2BE4EF31" w14:textId="77777777" w:rsidR="00564C75" w:rsidRPr="00B844FE" w:rsidRDefault="00564C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6063" w14:textId="77777777" w:rsidR="002A0269" w:rsidRPr="00B844FE" w:rsidRDefault="00BC064E">
    <w:pPr>
      <w:pStyle w:val="Header"/>
    </w:pPr>
    <w:sdt>
      <w:sdtPr>
        <w:id w:val="-684364211"/>
        <w:placeholder>
          <w:docPart w:val="171E3F2988C940259D74BA305E4A969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71E3F2988C940259D74BA305E4A969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7C14" w14:textId="6C42F7F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64C7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64C75">
          <w:rPr>
            <w:sz w:val="22"/>
            <w:szCs w:val="22"/>
          </w:rPr>
          <w:t>2025R2188</w:t>
        </w:r>
      </w:sdtContent>
    </w:sdt>
  </w:p>
  <w:p w14:paraId="556FF46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F19F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EAE0A" w14:textId="77777777" w:rsidR="00564C75" w:rsidRPr="003241E2" w:rsidRDefault="00564C75" w:rsidP="003241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347E" w14:textId="77777777" w:rsidR="00FB2E27" w:rsidRPr="00686E9A" w:rsidRDefault="00FB2E27" w:rsidP="00FB2E27">
    <w:pPr>
      <w:pStyle w:val="HeaderStyle"/>
      <w:rPr>
        <w:sz w:val="22"/>
        <w:szCs w:val="22"/>
      </w:rPr>
    </w:pPr>
    <w:r w:rsidRPr="00686E9A">
      <w:rPr>
        <w:sz w:val="22"/>
        <w:szCs w:val="22"/>
      </w:rPr>
      <w:t xml:space="preserve">Intr </w:t>
    </w:r>
    <w:sdt>
      <w:sdtPr>
        <w:rPr>
          <w:sz w:val="22"/>
          <w:szCs w:val="22"/>
        </w:rPr>
        <w:tag w:val="BNumWH"/>
        <w:id w:val="1340582106"/>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585493599"/>
        <w:text/>
      </w:sdtPr>
      <w:sdtEndPr/>
      <w:sdtContent>
        <w:r>
          <w:rPr>
            <w:sz w:val="22"/>
            <w:szCs w:val="22"/>
          </w:rPr>
          <w:t>2025R2188</w:t>
        </w:r>
      </w:sdtContent>
    </w:sdt>
  </w:p>
  <w:p w14:paraId="5ACA8C56" w14:textId="77777777" w:rsidR="00564C75" w:rsidRPr="00FB2E27" w:rsidRDefault="00564C75" w:rsidP="00FB2E2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76B0" w14:textId="77777777" w:rsidR="00564C75" w:rsidRPr="003241E2" w:rsidRDefault="00564C75" w:rsidP="00324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C75"/>
    <w:rsid w:val="0000526A"/>
    <w:rsid w:val="000573A9"/>
    <w:rsid w:val="00085D22"/>
    <w:rsid w:val="00093AB0"/>
    <w:rsid w:val="000A49CF"/>
    <w:rsid w:val="000C5C77"/>
    <w:rsid w:val="000E3912"/>
    <w:rsid w:val="0010070F"/>
    <w:rsid w:val="00122C90"/>
    <w:rsid w:val="0015112E"/>
    <w:rsid w:val="001552E7"/>
    <w:rsid w:val="001566B4"/>
    <w:rsid w:val="001A66B7"/>
    <w:rsid w:val="001C279E"/>
    <w:rsid w:val="001D459E"/>
    <w:rsid w:val="001E5C5E"/>
    <w:rsid w:val="00200625"/>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60BEE"/>
    <w:rsid w:val="004C13DD"/>
    <w:rsid w:val="004D3ABE"/>
    <w:rsid w:val="004E3441"/>
    <w:rsid w:val="00500579"/>
    <w:rsid w:val="00564C75"/>
    <w:rsid w:val="005675CF"/>
    <w:rsid w:val="0059291F"/>
    <w:rsid w:val="005A1B28"/>
    <w:rsid w:val="005A5366"/>
    <w:rsid w:val="005F605B"/>
    <w:rsid w:val="006369EB"/>
    <w:rsid w:val="00637E73"/>
    <w:rsid w:val="006865E9"/>
    <w:rsid w:val="00686E9A"/>
    <w:rsid w:val="00691F3E"/>
    <w:rsid w:val="00694BFB"/>
    <w:rsid w:val="006A106B"/>
    <w:rsid w:val="006C0DE3"/>
    <w:rsid w:val="006C523D"/>
    <w:rsid w:val="006D4036"/>
    <w:rsid w:val="007A5259"/>
    <w:rsid w:val="007A7081"/>
    <w:rsid w:val="007D1728"/>
    <w:rsid w:val="007F1CF5"/>
    <w:rsid w:val="00834EDE"/>
    <w:rsid w:val="008736AA"/>
    <w:rsid w:val="008962B9"/>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064E"/>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B60F9"/>
    <w:rsid w:val="00EC5E63"/>
    <w:rsid w:val="00EE70CB"/>
    <w:rsid w:val="00F41CA2"/>
    <w:rsid w:val="00F443C0"/>
    <w:rsid w:val="00F62EFB"/>
    <w:rsid w:val="00F9259E"/>
    <w:rsid w:val="00F939A4"/>
    <w:rsid w:val="00FA6304"/>
    <w:rsid w:val="00FA7B09"/>
    <w:rsid w:val="00FB2E2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C0DFA"/>
  <w15:chartTrackingRefBased/>
  <w15:docId w15:val="{10ADF045-3CE6-4CD1-BE3A-2350CA15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4C7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45EE42F0074F4F9A4E32051818B0B4"/>
        <w:category>
          <w:name w:val="General"/>
          <w:gallery w:val="placeholder"/>
        </w:category>
        <w:types>
          <w:type w:val="bbPlcHdr"/>
        </w:types>
        <w:behaviors>
          <w:behavior w:val="content"/>
        </w:behaviors>
        <w:guid w:val="{832ABF06-05D8-4969-9992-88DC62F6E48B}"/>
      </w:docPartPr>
      <w:docPartBody>
        <w:p w:rsidR="000C3EEB" w:rsidRDefault="000C3EEB">
          <w:pPr>
            <w:pStyle w:val="C045EE42F0074F4F9A4E32051818B0B4"/>
          </w:pPr>
          <w:r w:rsidRPr="00B844FE">
            <w:t>Prefix Text</w:t>
          </w:r>
        </w:p>
      </w:docPartBody>
    </w:docPart>
    <w:docPart>
      <w:docPartPr>
        <w:name w:val="171E3F2988C940259D74BA305E4A969A"/>
        <w:category>
          <w:name w:val="General"/>
          <w:gallery w:val="placeholder"/>
        </w:category>
        <w:types>
          <w:type w:val="bbPlcHdr"/>
        </w:types>
        <w:behaviors>
          <w:behavior w:val="content"/>
        </w:behaviors>
        <w:guid w:val="{9BD21D4A-18CE-4402-B262-0EFB4B1CFECB}"/>
      </w:docPartPr>
      <w:docPartBody>
        <w:p w:rsidR="000C3EEB" w:rsidRDefault="000C3EEB">
          <w:pPr>
            <w:pStyle w:val="171E3F2988C940259D74BA305E4A969A"/>
          </w:pPr>
          <w:r w:rsidRPr="00B844FE">
            <w:t>[Type here]</w:t>
          </w:r>
        </w:p>
      </w:docPartBody>
    </w:docPart>
    <w:docPart>
      <w:docPartPr>
        <w:name w:val="C4F9B779B2AB4EEAA7074D5E0257C6DC"/>
        <w:category>
          <w:name w:val="General"/>
          <w:gallery w:val="placeholder"/>
        </w:category>
        <w:types>
          <w:type w:val="bbPlcHdr"/>
        </w:types>
        <w:behaviors>
          <w:behavior w:val="content"/>
        </w:behaviors>
        <w:guid w:val="{07849FD3-EE08-4798-A7DC-3E5A33012682}"/>
      </w:docPartPr>
      <w:docPartBody>
        <w:p w:rsidR="000C3EEB" w:rsidRDefault="000C3EEB">
          <w:pPr>
            <w:pStyle w:val="C4F9B779B2AB4EEAA7074D5E0257C6DC"/>
          </w:pPr>
          <w:r w:rsidRPr="00B844FE">
            <w:t>Number</w:t>
          </w:r>
        </w:p>
      </w:docPartBody>
    </w:docPart>
    <w:docPart>
      <w:docPartPr>
        <w:name w:val="2357DE4ACBC14B47BA44175E685CAD68"/>
        <w:category>
          <w:name w:val="General"/>
          <w:gallery w:val="placeholder"/>
        </w:category>
        <w:types>
          <w:type w:val="bbPlcHdr"/>
        </w:types>
        <w:behaviors>
          <w:behavior w:val="content"/>
        </w:behaviors>
        <w:guid w:val="{A75CCFDF-C6A4-4899-84FF-DB3D207D3F92}"/>
      </w:docPartPr>
      <w:docPartBody>
        <w:p w:rsidR="000C3EEB" w:rsidRDefault="000C3EEB">
          <w:pPr>
            <w:pStyle w:val="2357DE4ACBC14B47BA44175E685CAD68"/>
          </w:pPr>
          <w:r w:rsidRPr="00B844FE">
            <w:t>Enter Sponsors Here</w:t>
          </w:r>
        </w:p>
      </w:docPartBody>
    </w:docPart>
    <w:docPart>
      <w:docPartPr>
        <w:name w:val="678461FD666D4AA0B64C6622F9F2516B"/>
        <w:category>
          <w:name w:val="General"/>
          <w:gallery w:val="placeholder"/>
        </w:category>
        <w:types>
          <w:type w:val="bbPlcHdr"/>
        </w:types>
        <w:behaviors>
          <w:behavior w:val="content"/>
        </w:behaviors>
        <w:guid w:val="{CF40FFB7-C126-4287-8F18-A0CFD55E770A}"/>
      </w:docPartPr>
      <w:docPartBody>
        <w:p w:rsidR="000C3EEB" w:rsidRDefault="000C3EEB">
          <w:pPr>
            <w:pStyle w:val="678461FD666D4AA0B64C6622F9F251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EB"/>
    <w:rsid w:val="000C3EEB"/>
    <w:rsid w:val="00460BEE"/>
    <w:rsid w:val="007D1728"/>
    <w:rsid w:val="00FA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45EE42F0074F4F9A4E32051818B0B4">
    <w:name w:val="C045EE42F0074F4F9A4E32051818B0B4"/>
  </w:style>
  <w:style w:type="paragraph" w:customStyle="1" w:styleId="171E3F2988C940259D74BA305E4A969A">
    <w:name w:val="171E3F2988C940259D74BA305E4A969A"/>
  </w:style>
  <w:style w:type="paragraph" w:customStyle="1" w:styleId="C4F9B779B2AB4EEAA7074D5E0257C6DC">
    <w:name w:val="C4F9B779B2AB4EEAA7074D5E0257C6DC"/>
  </w:style>
  <w:style w:type="paragraph" w:customStyle="1" w:styleId="2357DE4ACBC14B47BA44175E685CAD68">
    <w:name w:val="2357DE4ACBC14B47BA44175E685CAD68"/>
  </w:style>
  <w:style w:type="character" w:styleId="PlaceholderText">
    <w:name w:val="Placeholder Text"/>
    <w:basedOn w:val="DefaultParagraphFont"/>
    <w:uiPriority w:val="99"/>
    <w:semiHidden/>
    <w:rPr>
      <w:color w:val="808080"/>
    </w:rPr>
  </w:style>
  <w:style w:type="paragraph" w:customStyle="1" w:styleId="678461FD666D4AA0B64C6622F9F2516B">
    <w:name w:val="678461FD666D4AA0B64C6622F9F251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2025-01-22T14:11:00Z</cp:lastPrinted>
  <dcterms:created xsi:type="dcterms:W3CDTF">2025-02-21T21:58:00Z</dcterms:created>
  <dcterms:modified xsi:type="dcterms:W3CDTF">2025-02-21T21:58:00Z</dcterms:modified>
</cp:coreProperties>
</file>