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DF6A" w14:textId="77777777" w:rsidR="00FE067E" w:rsidRPr="004817D0" w:rsidRDefault="00CD36CF" w:rsidP="002010BF">
      <w:pPr>
        <w:pStyle w:val="TitlePageOrigin"/>
      </w:pPr>
      <w:r w:rsidRPr="004817D0">
        <w:t>WEST virginia legislature</w:t>
      </w:r>
    </w:p>
    <w:p w14:paraId="6E29D945" w14:textId="77777777" w:rsidR="00CD36CF" w:rsidRPr="004817D0" w:rsidRDefault="00CD36CF" w:rsidP="002010BF">
      <w:pPr>
        <w:pStyle w:val="TitlePageSession"/>
      </w:pPr>
      <w:r w:rsidRPr="004817D0">
        <w:t>20</w:t>
      </w:r>
      <w:r w:rsidR="00081D6D" w:rsidRPr="004817D0">
        <w:t>2</w:t>
      </w:r>
      <w:r w:rsidR="00CC2692" w:rsidRPr="004817D0">
        <w:t>5</w:t>
      </w:r>
      <w:r w:rsidRPr="004817D0">
        <w:t xml:space="preserve"> regular session</w:t>
      </w:r>
    </w:p>
    <w:p w14:paraId="25614DA6" w14:textId="09621C97" w:rsidR="00AB5A0F" w:rsidRPr="004817D0" w:rsidRDefault="00AB5A0F" w:rsidP="002010BF">
      <w:pPr>
        <w:pStyle w:val="TitlePageSession"/>
      </w:pPr>
      <w:r w:rsidRPr="004817D0">
        <w:t>EN</w:t>
      </w:r>
      <w:r w:rsidR="004817D0" w:rsidRPr="004817D0">
        <w:t>ROLLED</w:t>
      </w:r>
    </w:p>
    <w:p w14:paraId="56811E42" w14:textId="77777777" w:rsidR="00CD36CF" w:rsidRPr="004817D0" w:rsidRDefault="00C43E34" w:rsidP="002010BF">
      <w:pPr>
        <w:pStyle w:val="TitlePageBillPrefix"/>
      </w:pPr>
      <w:sdt>
        <w:sdtPr>
          <w:tag w:val="IntroDate"/>
          <w:id w:val="-1236936958"/>
          <w:placeholder>
            <w:docPart w:val="C050E12C881E44CEAEEFDF884392DA62"/>
          </w:placeholder>
          <w:text/>
        </w:sdtPr>
        <w:sdtEndPr/>
        <w:sdtContent>
          <w:r w:rsidR="00AC3B58" w:rsidRPr="004817D0">
            <w:t>Committee Substitute</w:t>
          </w:r>
        </w:sdtContent>
      </w:sdt>
    </w:p>
    <w:p w14:paraId="32729CEC" w14:textId="77777777" w:rsidR="00AC3B58" w:rsidRPr="004817D0" w:rsidRDefault="00AC3B58" w:rsidP="002010BF">
      <w:pPr>
        <w:pStyle w:val="TitlePageBillPrefix"/>
      </w:pPr>
      <w:r w:rsidRPr="004817D0">
        <w:t>for</w:t>
      </w:r>
    </w:p>
    <w:p w14:paraId="71FAE67E" w14:textId="77777777" w:rsidR="00CD36CF" w:rsidRPr="004817D0" w:rsidRDefault="00C43E34" w:rsidP="002010BF">
      <w:pPr>
        <w:pStyle w:val="BillNumber"/>
      </w:pPr>
      <w:sdt>
        <w:sdtPr>
          <w:tag w:val="Chamber"/>
          <w:id w:val="893011969"/>
          <w:lock w:val="sdtLocked"/>
          <w:placeholder>
            <w:docPart w:val="6142F5E0091D4C5AB0754B7519D659DD"/>
          </w:placeholder>
          <w:dropDownList>
            <w:listItem w:displayText="House" w:value="House"/>
            <w:listItem w:displayText="Senate" w:value="Senate"/>
          </w:dropDownList>
        </w:sdtPr>
        <w:sdtEndPr/>
        <w:sdtContent>
          <w:r w:rsidR="00BE64DA" w:rsidRPr="004817D0">
            <w:t>House</w:t>
          </w:r>
        </w:sdtContent>
      </w:sdt>
      <w:r w:rsidR="00303684" w:rsidRPr="004817D0">
        <w:t xml:space="preserve"> </w:t>
      </w:r>
      <w:r w:rsidR="00CD36CF" w:rsidRPr="004817D0">
        <w:t xml:space="preserve">Bill </w:t>
      </w:r>
      <w:sdt>
        <w:sdtPr>
          <w:tag w:val="BNum"/>
          <w:id w:val="1645317809"/>
          <w:lock w:val="sdtLocked"/>
          <w:placeholder>
            <w:docPart w:val="39DAB94060644C12A0212D69E6B98798"/>
          </w:placeholder>
          <w:text/>
        </w:sdtPr>
        <w:sdtEndPr/>
        <w:sdtContent>
          <w:r w:rsidR="00BE64DA" w:rsidRPr="004817D0">
            <w:t>2964</w:t>
          </w:r>
        </w:sdtContent>
      </w:sdt>
    </w:p>
    <w:p w14:paraId="41696B08" w14:textId="77777777" w:rsidR="00BE64DA" w:rsidRPr="004817D0" w:rsidRDefault="00BE64DA" w:rsidP="002010BF">
      <w:pPr>
        <w:pStyle w:val="References"/>
        <w:rPr>
          <w:smallCaps/>
        </w:rPr>
      </w:pPr>
      <w:r w:rsidRPr="004817D0">
        <w:rPr>
          <w:smallCaps/>
        </w:rPr>
        <w:t>By Delegates DeVault, Mallow, Ferrell, and Fehrenbacher</w:t>
      </w:r>
    </w:p>
    <w:p w14:paraId="496DA3C1" w14:textId="7564752D" w:rsidR="00EE6EF0" w:rsidRPr="004817D0" w:rsidRDefault="00CD36CF" w:rsidP="00BE64DA">
      <w:pPr>
        <w:pStyle w:val="References"/>
        <w:sectPr w:rsidR="00EE6EF0" w:rsidRPr="004817D0" w:rsidSect="003B4A2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817D0">
        <w:t>[</w:t>
      </w:r>
      <w:sdt>
        <w:sdtPr>
          <w:tag w:val="References"/>
          <w:id w:val="-1043047873"/>
          <w:placeholder>
            <w:docPart w:val="B9FA19B9728B4681AA49C5D79A007C13"/>
          </w:placeholder>
          <w:text w:multiLine="1"/>
        </w:sdtPr>
        <w:sdtEndPr/>
        <w:sdtContent>
          <w:r w:rsidR="004817D0" w:rsidRPr="004817D0">
            <w:t>Passed April 9, 2025; in effect 90 days from passage (July 8, 2025</w:t>
          </w:r>
        </w:sdtContent>
      </w:sdt>
      <w:r w:rsidR="003B7C5A">
        <w:t>)</w:t>
      </w:r>
      <w:r w:rsidRPr="004817D0">
        <w:t>]</w:t>
      </w:r>
    </w:p>
    <w:p w14:paraId="043BE41B" w14:textId="6A866A1E" w:rsidR="00BE64DA" w:rsidRPr="004817D0" w:rsidRDefault="00BE64DA" w:rsidP="00BE64DA">
      <w:pPr>
        <w:pStyle w:val="References"/>
      </w:pPr>
    </w:p>
    <w:p w14:paraId="08AA9D41" w14:textId="1C7ECEF5" w:rsidR="00BE64DA" w:rsidRPr="004817D0" w:rsidRDefault="00BE64DA" w:rsidP="00EE6EF0">
      <w:pPr>
        <w:pStyle w:val="TitleSection"/>
      </w:pPr>
      <w:r w:rsidRPr="004817D0">
        <w:lastRenderedPageBreak/>
        <w:t>A</w:t>
      </w:r>
      <w:r w:rsidR="004817D0" w:rsidRPr="004817D0">
        <w:t>N ACT</w:t>
      </w:r>
      <w:r w:rsidRPr="004817D0">
        <w:t xml:space="preserve"> to amend and reenact §8-29-6 of the Code of West Virginia, 1931, as amended, relating to allowing members of regional airport boards to be a resident of the municipality or county in which the airport is located.</w:t>
      </w:r>
    </w:p>
    <w:p w14:paraId="145F77FE" w14:textId="77777777" w:rsidR="00BE64DA" w:rsidRPr="004817D0" w:rsidRDefault="00BE64DA" w:rsidP="00EE6EF0">
      <w:pPr>
        <w:pStyle w:val="EnactingClause"/>
      </w:pPr>
      <w:r w:rsidRPr="004817D0">
        <w:t>Be it enacted by the Legislature of West Virginia:</w:t>
      </w:r>
    </w:p>
    <w:p w14:paraId="2D8B19A6" w14:textId="77777777" w:rsidR="00BE64DA" w:rsidRPr="004817D0" w:rsidRDefault="00BE64DA" w:rsidP="00EE6EF0">
      <w:pPr>
        <w:pStyle w:val="EnactingClause"/>
        <w:sectPr w:rsidR="00BE64DA" w:rsidRPr="004817D0" w:rsidSect="00EE6EF0">
          <w:pgSz w:w="12240" w:h="15840" w:code="1"/>
          <w:pgMar w:top="1440" w:right="1440" w:bottom="1440" w:left="1440" w:header="720" w:footer="720" w:gutter="0"/>
          <w:lnNumType w:countBy="1" w:restart="newSection"/>
          <w:pgNumType w:start="0"/>
          <w:cols w:space="720"/>
          <w:titlePg/>
          <w:docGrid w:linePitch="360"/>
        </w:sectPr>
      </w:pPr>
    </w:p>
    <w:p w14:paraId="4C63CEFE" w14:textId="0CED15D2" w:rsidR="00BE64DA" w:rsidRPr="004817D0" w:rsidRDefault="00BE64DA" w:rsidP="00EE6EF0">
      <w:pPr>
        <w:pStyle w:val="ArticleHeading"/>
        <w:widowControl/>
        <w:sectPr w:rsidR="00BE64DA" w:rsidRPr="004817D0" w:rsidSect="003B4A27">
          <w:type w:val="continuous"/>
          <w:pgSz w:w="12240" w:h="15840" w:code="1"/>
          <w:pgMar w:top="1440" w:right="1440" w:bottom="1440" w:left="1440" w:header="720" w:footer="720" w:gutter="0"/>
          <w:lnNumType w:countBy="1" w:restart="newSection"/>
          <w:cols w:space="720"/>
          <w:titlePg/>
          <w:docGrid w:linePitch="360"/>
        </w:sectPr>
      </w:pPr>
      <w:r w:rsidRPr="004817D0">
        <w:t xml:space="preserve">ARTICLE 29. INTERGOVERNMENTAL RELATIONS </w:t>
      </w:r>
      <w:r w:rsidR="00EE6EF0" w:rsidRPr="004817D0">
        <w:t>—</w:t>
      </w:r>
      <w:r w:rsidRPr="004817D0">
        <w:t xml:space="preserve"> REGIONAL AIRPORTS.</w:t>
      </w:r>
    </w:p>
    <w:p w14:paraId="2C08D060" w14:textId="77777777" w:rsidR="00BE64DA" w:rsidRPr="004817D0" w:rsidRDefault="00BE64DA" w:rsidP="00EE6EF0">
      <w:pPr>
        <w:pStyle w:val="SectionHeading"/>
        <w:widowControl/>
      </w:pPr>
      <w:r w:rsidRPr="004817D0">
        <w:t>§8-29-6. Qualification of members.</w:t>
      </w:r>
    </w:p>
    <w:p w14:paraId="2ADB1FA9" w14:textId="77777777" w:rsidR="003B4A27" w:rsidRPr="004817D0" w:rsidRDefault="003B4A27" w:rsidP="00EE6EF0">
      <w:pPr>
        <w:pStyle w:val="Note"/>
        <w:widowControl/>
        <w:sectPr w:rsidR="003B4A27" w:rsidRPr="004817D0" w:rsidSect="003B4A27">
          <w:type w:val="continuous"/>
          <w:pgSz w:w="12240" w:h="15840" w:code="1"/>
          <w:pgMar w:top="1440" w:right="1440" w:bottom="1440" w:left="1440" w:header="720" w:footer="720" w:gutter="0"/>
          <w:lnNumType w:countBy="1" w:restart="newSection"/>
          <w:cols w:space="720"/>
          <w:titlePg/>
          <w:docGrid w:linePitch="360"/>
        </w:sectPr>
      </w:pPr>
    </w:p>
    <w:p w14:paraId="4A97E882" w14:textId="77777777" w:rsidR="006C56D1" w:rsidRDefault="003B4A27" w:rsidP="003D4FF9">
      <w:pPr>
        <w:pStyle w:val="SectionBody"/>
        <w:widowControl/>
        <w:sectPr w:rsidR="006C56D1" w:rsidSect="003B4A27">
          <w:type w:val="continuous"/>
          <w:pgSz w:w="12240" w:h="15840" w:code="1"/>
          <w:pgMar w:top="1440" w:right="1440" w:bottom="1440" w:left="1440" w:header="720" w:footer="720" w:gutter="0"/>
          <w:lnNumType w:countBy="1" w:restart="newSection"/>
          <w:cols w:space="720"/>
          <w:titlePg/>
          <w:docGrid w:linePitch="360"/>
        </w:sectPr>
      </w:pPr>
      <w:r w:rsidRPr="004817D0">
        <w:t xml:space="preserve">To be qualified to serve, members of the board of each authority shall be drawn from residents of the municipality(ies) and/or contiguous county(ies) which created and established the regional airport authority. The municipality or county is each authorized to make their regional airport authority board appointments from within either government entity’s boundaries. Such regional airport authority board membership may be composed of any combination of such qualified municipal and county residents, with number of votes of each municipality and county to remain subject to the requirements of §8-29-4 of this code. </w:t>
      </w:r>
    </w:p>
    <w:p w14:paraId="17AD1222" w14:textId="77777777" w:rsidR="006C56D1" w:rsidRDefault="006C56D1" w:rsidP="003D4FF9">
      <w:pPr>
        <w:pStyle w:val="SectionBody"/>
        <w:widowControl/>
        <w:sectPr w:rsidR="006C56D1" w:rsidSect="006C56D1">
          <w:headerReference w:type="default" r:id="rId12"/>
          <w:footerReference w:type="default" r:id="rId13"/>
          <w:pgSz w:w="12240" w:h="15840" w:code="1"/>
          <w:pgMar w:top="1440" w:right="1440" w:bottom="1440" w:left="1440" w:header="720" w:footer="720" w:gutter="0"/>
          <w:cols w:space="720"/>
          <w:docGrid w:linePitch="360"/>
        </w:sectPr>
      </w:pPr>
    </w:p>
    <w:p w14:paraId="02A10710" w14:textId="77777777" w:rsidR="006C56D1" w:rsidRPr="006239C4" w:rsidRDefault="006C56D1" w:rsidP="006C56D1">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6989659" w14:textId="77777777" w:rsidR="006C56D1" w:rsidRPr="006239C4" w:rsidRDefault="006C56D1" w:rsidP="006C56D1">
      <w:pPr>
        <w:spacing w:line="240" w:lineRule="auto"/>
        <w:ind w:left="720" w:right="720"/>
        <w:rPr>
          <w:rFonts w:cs="Arial"/>
        </w:rPr>
      </w:pPr>
    </w:p>
    <w:p w14:paraId="56CCD49C" w14:textId="77777777" w:rsidR="006C56D1" w:rsidRPr="006239C4" w:rsidRDefault="006C56D1" w:rsidP="006C56D1">
      <w:pPr>
        <w:spacing w:line="240" w:lineRule="auto"/>
        <w:ind w:left="720" w:right="720"/>
        <w:rPr>
          <w:rFonts w:cs="Arial"/>
        </w:rPr>
      </w:pPr>
    </w:p>
    <w:p w14:paraId="0B055465" w14:textId="77777777" w:rsidR="006C56D1" w:rsidRPr="006239C4" w:rsidRDefault="006C56D1" w:rsidP="006C56D1">
      <w:pPr>
        <w:autoSpaceDE w:val="0"/>
        <w:autoSpaceDN w:val="0"/>
        <w:adjustRightInd w:val="0"/>
        <w:spacing w:line="240" w:lineRule="auto"/>
        <w:ind w:left="720" w:right="720"/>
        <w:rPr>
          <w:rFonts w:cs="Arial"/>
        </w:rPr>
      </w:pPr>
      <w:r w:rsidRPr="006239C4">
        <w:rPr>
          <w:rFonts w:cs="Arial"/>
        </w:rPr>
        <w:t>...............................................................</w:t>
      </w:r>
    </w:p>
    <w:p w14:paraId="6683537F" w14:textId="77777777" w:rsidR="006C56D1" w:rsidRPr="006239C4" w:rsidRDefault="006C56D1" w:rsidP="006C56D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72720CD" w14:textId="77777777" w:rsidR="006C56D1" w:rsidRPr="006239C4" w:rsidRDefault="006C56D1" w:rsidP="006C56D1">
      <w:pPr>
        <w:autoSpaceDE w:val="0"/>
        <w:autoSpaceDN w:val="0"/>
        <w:adjustRightInd w:val="0"/>
        <w:spacing w:line="240" w:lineRule="auto"/>
        <w:ind w:left="720" w:right="720"/>
        <w:rPr>
          <w:rFonts w:cs="Arial"/>
        </w:rPr>
      </w:pPr>
    </w:p>
    <w:p w14:paraId="1322475F" w14:textId="77777777" w:rsidR="006C56D1" w:rsidRPr="006239C4" w:rsidRDefault="006C56D1" w:rsidP="006C56D1">
      <w:pPr>
        <w:autoSpaceDE w:val="0"/>
        <w:autoSpaceDN w:val="0"/>
        <w:adjustRightInd w:val="0"/>
        <w:spacing w:line="240" w:lineRule="auto"/>
        <w:ind w:left="720" w:right="720"/>
        <w:rPr>
          <w:rFonts w:cs="Arial"/>
        </w:rPr>
      </w:pPr>
    </w:p>
    <w:p w14:paraId="2518B465" w14:textId="77777777" w:rsidR="006C56D1" w:rsidRPr="006239C4" w:rsidRDefault="006C56D1" w:rsidP="006C56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FCD58F7" w14:textId="77777777" w:rsidR="006C56D1" w:rsidRPr="006239C4" w:rsidRDefault="006C56D1" w:rsidP="006C56D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3DAC024" w14:textId="77777777" w:rsidR="006C56D1" w:rsidRPr="006239C4" w:rsidRDefault="006C56D1" w:rsidP="006C56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A09F8B3" w14:textId="77777777" w:rsidR="006C56D1" w:rsidRPr="006239C4" w:rsidRDefault="006C56D1" w:rsidP="006C56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96B9C7" w14:textId="77777777" w:rsidR="006C56D1" w:rsidRDefault="006C56D1" w:rsidP="006C56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61DD76" w14:textId="77777777" w:rsidR="006C56D1" w:rsidRPr="006239C4" w:rsidRDefault="006C56D1" w:rsidP="006C56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579CD5C" w14:textId="77777777" w:rsidR="006C56D1" w:rsidRPr="006239C4" w:rsidRDefault="006C56D1" w:rsidP="006C56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C825ED" w14:textId="77777777" w:rsidR="006C56D1" w:rsidRPr="006239C4" w:rsidRDefault="006C56D1" w:rsidP="006C56D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563D754" w14:textId="77777777" w:rsidR="006C56D1" w:rsidRPr="006239C4" w:rsidRDefault="006C56D1" w:rsidP="006C56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489060" w14:textId="77777777" w:rsidR="006C56D1" w:rsidRPr="006239C4" w:rsidRDefault="006C56D1" w:rsidP="006C56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D78B10" w14:textId="77777777" w:rsidR="006C56D1" w:rsidRPr="006239C4" w:rsidRDefault="006C56D1" w:rsidP="006C56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FEDD00" w14:textId="77777777" w:rsidR="006C56D1" w:rsidRPr="006239C4" w:rsidRDefault="006C56D1" w:rsidP="006C56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7109F6" w14:textId="77777777" w:rsidR="006C56D1" w:rsidRPr="006239C4" w:rsidRDefault="006C56D1" w:rsidP="006C56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A980EB7" w14:textId="77777777" w:rsidR="006C56D1" w:rsidRPr="006239C4" w:rsidRDefault="006C56D1" w:rsidP="006C56D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6794EFB" w14:textId="77777777" w:rsidR="006C56D1" w:rsidRPr="006239C4" w:rsidRDefault="006C56D1" w:rsidP="006C56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D7DE7B" w14:textId="77777777" w:rsidR="006C56D1" w:rsidRPr="006239C4" w:rsidRDefault="006C56D1" w:rsidP="006C56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7EF2B9" w14:textId="77777777" w:rsidR="006C56D1" w:rsidRPr="006239C4" w:rsidRDefault="006C56D1" w:rsidP="006C56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B32551C" w14:textId="77777777" w:rsidR="006C56D1" w:rsidRPr="006239C4" w:rsidRDefault="006C56D1" w:rsidP="006C56D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4F7EBF6" w14:textId="77777777" w:rsidR="006C56D1" w:rsidRPr="006239C4" w:rsidRDefault="006C56D1" w:rsidP="006C56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241F92" w14:textId="77777777" w:rsidR="006C56D1" w:rsidRPr="006239C4" w:rsidRDefault="006C56D1" w:rsidP="006C56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DC10C2" w14:textId="77777777" w:rsidR="006C56D1" w:rsidRPr="006239C4" w:rsidRDefault="006C56D1" w:rsidP="006C56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F7BD1E5" w14:textId="77777777" w:rsidR="006C56D1" w:rsidRPr="006239C4" w:rsidRDefault="006C56D1" w:rsidP="006C56D1">
      <w:pPr>
        <w:autoSpaceDE w:val="0"/>
        <w:autoSpaceDN w:val="0"/>
        <w:adjustRightInd w:val="0"/>
        <w:spacing w:line="240" w:lineRule="auto"/>
        <w:ind w:right="720"/>
        <w:jc w:val="both"/>
        <w:rPr>
          <w:rFonts w:cs="Arial"/>
        </w:rPr>
      </w:pPr>
    </w:p>
    <w:p w14:paraId="3C301BDA" w14:textId="77777777" w:rsidR="006C56D1" w:rsidRPr="006239C4" w:rsidRDefault="006C56D1" w:rsidP="006C56D1">
      <w:pPr>
        <w:autoSpaceDE w:val="0"/>
        <w:autoSpaceDN w:val="0"/>
        <w:adjustRightInd w:val="0"/>
        <w:spacing w:line="240" w:lineRule="auto"/>
        <w:ind w:right="720"/>
        <w:jc w:val="both"/>
        <w:rPr>
          <w:rFonts w:cs="Arial"/>
        </w:rPr>
      </w:pPr>
    </w:p>
    <w:p w14:paraId="1CA955FC" w14:textId="77777777" w:rsidR="006C56D1" w:rsidRPr="006239C4" w:rsidRDefault="006C56D1" w:rsidP="006C56D1">
      <w:pPr>
        <w:autoSpaceDE w:val="0"/>
        <w:autoSpaceDN w:val="0"/>
        <w:adjustRightInd w:val="0"/>
        <w:spacing w:line="240" w:lineRule="auto"/>
        <w:ind w:left="720" w:right="720"/>
        <w:jc w:val="both"/>
        <w:rPr>
          <w:rFonts w:cs="Arial"/>
        </w:rPr>
      </w:pPr>
    </w:p>
    <w:p w14:paraId="27546B95" w14:textId="77777777" w:rsidR="006C56D1" w:rsidRPr="006239C4" w:rsidRDefault="006C56D1" w:rsidP="006C56D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CAFEE18" w14:textId="77777777" w:rsidR="006C56D1" w:rsidRPr="006239C4" w:rsidRDefault="006C56D1" w:rsidP="006C56D1">
      <w:pPr>
        <w:tabs>
          <w:tab w:val="left" w:pos="1080"/>
        </w:tabs>
        <w:autoSpaceDE w:val="0"/>
        <w:autoSpaceDN w:val="0"/>
        <w:adjustRightInd w:val="0"/>
        <w:spacing w:line="240" w:lineRule="auto"/>
        <w:ind w:left="720" w:right="720"/>
        <w:jc w:val="both"/>
        <w:rPr>
          <w:rFonts w:cs="Arial"/>
        </w:rPr>
      </w:pPr>
    </w:p>
    <w:p w14:paraId="344E0D0D" w14:textId="77777777" w:rsidR="006C56D1" w:rsidRPr="006239C4" w:rsidRDefault="006C56D1" w:rsidP="006C56D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15768CA" w14:textId="77777777" w:rsidR="006C56D1" w:rsidRPr="006239C4" w:rsidRDefault="006C56D1" w:rsidP="006C56D1">
      <w:pPr>
        <w:autoSpaceDE w:val="0"/>
        <w:autoSpaceDN w:val="0"/>
        <w:adjustRightInd w:val="0"/>
        <w:spacing w:line="240" w:lineRule="auto"/>
        <w:ind w:left="720" w:right="720"/>
        <w:jc w:val="both"/>
        <w:rPr>
          <w:rFonts w:cs="Arial"/>
        </w:rPr>
      </w:pPr>
    </w:p>
    <w:p w14:paraId="015BE8A6" w14:textId="77777777" w:rsidR="006C56D1" w:rsidRPr="006239C4" w:rsidRDefault="006C56D1" w:rsidP="006C56D1">
      <w:pPr>
        <w:autoSpaceDE w:val="0"/>
        <w:autoSpaceDN w:val="0"/>
        <w:adjustRightInd w:val="0"/>
        <w:spacing w:line="240" w:lineRule="auto"/>
        <w:ind w:left="720" w:right="720"/>
        <w:jc w:val="both"/>
        <w:rPr>
          <w:rFonts w:cs="Arial"/>
        </w:rPr>
      </w:pPr>
    </w:p>
    <w:p w14:paraId="3DF8E4EC" w14:textId="77777777" w:rsidR="006C56D1" w:rsidRPr="006239C4" w:rsidRDefault="006C56D1" w:rsidP="006C56D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073098E" w14:textId="77777777" w:rsidR="006C56D1" w:rsidRDefault="006C56D1" w:rsidP="006C56D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FBF14C8" w14:textId="21FFEA7B" w:rsidR="003B4A27" w:rsidRPr="004817D0" w:rsidRDefault="003B4A27" w:rsidP="003D4FF9">
      <w:pPr>
        <w:pStyle w:val="SectionBody"/>
        <w:widowControl/>
        <w:sectPr w:rsidR="003B4A27" w:rsidRPr="004817D0" w:rsidSect="006C56D1">
          <w:headerReference w:type="default" r:id="rId14"/>
          <w:footerReference w:type="default" r:id="rId15"/>
          <w:pgSz w:w="12240" w:h="15840" w:code="1"/>
          <w:pgMar w:top="1440" w:right="1440" w:bottom="1440" w:left="1440" w:header="720" w:footer="720" w:gutter="0"/>
          <w:cols w:space="720"/>
          <w:docGrid w:linePitch="360"/>
        </w:sectPr>
      </w:pPr>
    </w:p>
    <w:p w14:paraId="5DEFD28C" w14:textId="77777777" w:rsidR="00E831B3" w:rsidRPr="004817D0" w:rsidRDefault="00E831B3" w:rsidP="00EE6EF0">
      <w:pPr>
        <w:pStyle w:val="References"/>
        <w:ind w:left="0"/>
        <w:jc w:val="left"/>
      </w:pPr>
    </w:p>
    <w:sectPr w:rsidR="00E831B3" w:rsidRPr="004817D0" w:rsidSect="003B4A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76A9" w14:textId="77777777" w:rsidR="00197887" w:rsidRPr="00B844FE" w:rsidRDefault="00197887" w:rsidP="00B844FE">
      <w:r>
        <w:separator/>
      </w:r>
    </w:p>
  </w:endnote>
  <w:endnote w:type="continuationSeparator" w:id="0">
    <w:p w14:paraId="5538FAE6" w14:textId="77777777" w:rsidR="00197887" w:rsidRPr="00B844FE" w:rsidRDefault="001978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67C5" w14:textId="77777777" w:rsidR="00BE64DA" w:rsidRDefault="00BE64DA" w:rsidP="00A67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91F2A4" w14:textId="77777777" w:rsidR="00BE64DA" w:rsidRPr="00BE64DA" w:rsidRDefault="00BE64DA" w:rsidP="00BE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5FE4" w14:textId="77777777" w:rsidR="00BE64DA" w:rsidRDefault="00BE64DA" w:rsidP="00A67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F68C64" w14:textId="77777777" w:rsidR="00BE64DA" w:rsidRPr="00BE64DA" w:rsidRDefault="00BE64DA" w:rsidP="00BE6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506" w14:textId="77777777" w:rsidR="006C56D1" w:rsidRPr="006C56D1" w:rsidRDefault="006C56D1" w:rsidP="006C56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C3DC" w14:textId="77777777" w:rsidR="006C56D1" w:rsidRDefault="006C56D1" w:rsidP="00A67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9F8DF1" w14:textId="77777777" w:rsidR="006C56D1" w:rsidRPr="00BE64DA" w:rsidRDefault="006C56D1" w:rsidP="00BE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B9D2" w14:textId="77777777" w:rsidR="00197887" w:rsidRPr="00B844FE" w:rsidRDefault="00197887" w:rsidP="00B844FE">
      <w:r>
        <w:separator/>
      </w:r>
    </w:p>
  </w:footnote>
  <w:footnote w:type="continuationSeparator" w:id="0">
    <w:p w14:paraId="7588EDB2" w14:textId="77777777" w:rsidR="00197887" w:rsidRPr="00B844FE" w:rsidRDefault="001978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2BF1" w14:textId="77777777" w:rsidR="00BE64DA" w:rsidRPr="00BE64DA" w:rsidRDefault="00BE64DA" w:rsidP="00BE64DA">
    <w:pPr>
      <w:pStyle w:val="Header"/>
    </w:pPr>
    <w:r>
      <w:t>CS for HB 2964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F5D9" w14:textId="6CB00703" w:rsidR="00BE64DA" w:rsidRPr="00BE64DA" w:rsidRDefault="00AB5A0F" w:rsidP="00BE64DA">
    <w:pPr>
      <w:pStyle w:val="Header"/>
    </w:pPr>
    <w:r>
      <w:t>En</w:t>
    </w:r>
    <w:r w:rsidR="004817D0">
      <w:t>r</w:t>
    </w:r>
    <w:r>
      <w:t xml:space="preserve"> </w:t>
    </w:r>
    <w:r w:rsidR="00BE64DA">
      <w:t>CS for HB 2964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A4F3" w14:textId="0672E9F3" w:rsidR="006C56D1" w:rsidRPr="006C56D1" w:rsidRDefault="006C56D1" w:rsidP="006C5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D853" w14:textId="77777777" w:rsidR="006C56D1" w:rsidRPr="00BE64DA" w:rsidRDefault="006C56D1" w:rsidP="00BE64DA">
    <w:pPr>
      <w:pStyle w:val="Header"/>
    </w:pPr>
    <w:r>
      <w:t>Enr CS for HB 2964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87"/>
    <w:rsid w:val="0000526A"/>
    <w:rsid w:val="000418B7"/>
    <w:rsid w:val="00081D6D"/>
    <w:rsid w:val="00085D22"/>
    <w:rsid w:val="000C5C77"/>
    <w:rsid w:val="000E647E"/>
    <w:rsid w:val="000F22B7"/>
    <w:rsid w:val="0010070F"/>
    <w:rsid w:val="0015112E"/>
    <w:rsid w:val="001552E7"/>
    <w:rsid w:val="001566B4"/>
    <w:rsid w:val="00191A28"/>
    <w:rsid w:val="001974D6"/>
    <w:rsid w:val="00197887"/>
    <w:rsid w:val="001C279E"/>
    <w:rsid w:val="001D25BA"/>
    <w:rsid w:val="001D459E"/>
    <w:rsid w:val="002010BF"/>
    <w:rsid w:val="0027011C"/>
    <w:rsid w:val="00274200"/>
    <w:rsid w:val="00275740"/>
    <w:rsid w:val="00277D96"/>
    <w:rsid w:val="002A0269"/>
    <w:rsid w:val="00301F44"/>
    <w:rsid w:val="00303684"/>
    <w:rsid w:val="003143F5"/>
    <w:rsid w:val="00314854"/>
    <w:rsid w:val="00331B5A"/>
    <w:rsid w:val="003B4A27"/>
    <w:rsid w:val="003B7C5A"/>
    <w:rsid w:val="003C51CD"/>
    <w:rsid w:val="003D4FF9"/>
    <w:rsid w:val="004138D6"/>
    <w:rsid w:val="004247A2"/>
    <w:rsid w:val="004817D0"/>
    <w:rsid w:val="004A11DB"/>
    <w:rsid w:val="004B2795"/>
    <w:rsid w:val="004C13DD"/>
    <w:rsid w:val="004E3441"/>
    <w:rsid w:val="00562810"/>
    <w:rsid w:val="00563562"/>
    <w:rsid w:val="005A5366"/>
    <w:rsid w:val="00637E73"/>
    <w:rsid w:val="006566E2"/>
    <w:rsid w:val="006857CC"/>
    <w:rsid w:val="006865E9"/>
    <w:rsid w:val="00691F3E"/>
    <w:rsid w:val="00694BFB"/>
    <w:rsid w:val="006A106B"/>
    <w:rsid w:val="006C523D"/>
    <w:rsid w:val="006C56D1"/>
    <w:rsid w:val="006D4036"/>
    <w:rsid w:val="0070502F"/>
    <w:rsid w:val="00736517"/>
    <w:rsid w:val="00774058"/>
    <w:rsid w:val="00794E4F"/>
    <w:rsid w:val="007E02CF"/>
    <w:rsid w:val="007F1CF5"/>
    <w:rsid w:val="00834EDE"/>
    <w:rsid w:val="008736AA"/>
    <w:rsid w:val="00883D08"/>
    <w:rsid w:val="008D275D"/>
    <w:rsid w:val="009318F8"/>
    <w:rsid w:val="00954B98"/>
    <w:rsid w:val="00980327"/>
    <w:rsid w:val="009C1EA5"/>
    <w:rsid w:val="009F1067"/>
    <w:rsid w:val="00A031EC"/>
    <w:rsid w:val="00A31E01"/>
    <w:rsid w:val="00A527AD"/>
    <w:rsid w:val="00A65CA1"/>
    <w:rsid w:val="00A71279"/>
    <w:rsid w:val="00A718CF"/>
    <w:rsid w:val="00A72E7C"/>
    <w:rsid w:val="00AB5A0F"/>
    <w:rsid w:val="00AC3B58"/>
    <w:rsid w:val="00AE48A0"/>
    <w:rsid w:val="00AE4C97"/>
    <w:rsid w:val="00AE61BE"/>
    <w:rsid w:val="00B16F25"/>
    <w:rsid w:val="00B24422"/>
    <w:rsid w:val="00B80C20"/>
    <w:rsid w:val="00B844FE"/>
    <w:rsid w:val="00B94E71"/>
    <w:rsid w:val="00BC562B"/>
    <w:rsid w:val="00BD5B36"/>
    <w:rsid w:val="00BE64DA"/>
    <w:rsid w:val="00C33014"/>
    <w:rsid w:val="00C33434"/>
    <w:rsid w:val="00C34869"/>
    <w:rsid w:val="00C42EB6"/>
    <w:rsid w:val="00C85096"/>
    <w:rsid w:val="00CB20EF"/>
    <w:rsid w:val="00CC2692"/>
    <w:rsid w:val="00CC26D0"/>
    <w:rsid w:val="00CD12CB"/>
    <w:rsid w:val="00CD36CF"/>
    <w:rsid w:val="00CF1DCA"/>
    <w:rsid w:val="00D27498"/>
    <w:rsid w:val="00D478E6"/>
    <w:rsid w:val="00D579FC"/>
    <w:rsid w:val="00D7428E"/>
    <w:rsid w:val="00DB1918"/>
    <w:rsid w:val="00DC3A17"/>
    <w:rsid w:val="00DE526B"/>
    <w:rsid w:val="00DF199D"/>
    <w:rsid w:val="00E01542"/>
    <w:rsid w:val="00E365F1"/>
    <w:rsid w:val="00E62F48"/>
    <w:rsid w:val="00E8035C"/>
    <w:rsid w:val="00E831B3"/>
    <w:rsid w:val="00EB203E"/>
    <w:rsid w:val="00EE6EF0"/>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36A8E"/>
  <w15:chartTrackingRefBased/>
  <w15:docId w15:val="{890ED16B-DDBC-43FE-A9CE-F5D473E3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5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E64DA"/>
    <w:rPr>
      <w:rFonts w:eastAsia="Calibri"/>
      <w:b/>
      <w:caps/>
      <w:color w:val="000000"/>
      <w:sz w:val="24"/>
    </w:rPr>
  </w:style>
  <w:style w:type="character" w:customStyle="1" w:styleId="SectionBodyChar">
    <w:name w:val="Section Body Char"/>
    <w:link w:val="SectionBody"/>
    <w:rsid w:val="00BE64DA"/>
    <w:rPr>
      <w:rFonts w:eastAsia="Calibri"/>
      <w:color w:val="000000"/>
    </w:rPr>
  </w:style>
  <w:style w:type="character" w:customStyle="1" w:styleId="SectionHeadingChar">
    <w:name w:val="Section Heading Char"/>
    <w:link w:val="SectionHeading"/>
    <w:rsid w:val="00BE64DA"/>
    <w:rPr>
      <w:rFonts w:eastAsia="Calibri"/>
      <w:b/>
      <w:color w:val="000000"/>
    </w:rPr>
  </w:style>
  <w:style w:type="character" w:styleId="PageNumber">
    <w:name w:val="page number"/>
    <w:basedOn w:val="DefaultParagraphFont"/>
    <w:uiPriority w:val="99"/>
    <w:semiHidden/>
    <w:locked/>
    <w:rsid w:val="00BE64DA"/>
  </w:style>
  <w:style w:type="paragraph" w:styleId="BlockText">
    <w:name w:val="Block Text"/>
    <w:basedOn w:val="Normal"/>
    <w:uiPriority w:val="99"/>
    <w:semiHidden/>
    <w:locked/>
    <w:rsid w:val="006C56D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50E12C881E44CEAEEFDF884392DA62"/>
        <w:category>
          <w:name w:val="General"/>
          <w:gallery w:val="placeholder"/>
        </w:category>
        <w:types>
          <w:type w:val="bbPlcHdr"/>
        </w:types>
        <w:behaviors>
          <w:behavior w:val="content"/>
        </w:behaviors>
        <w:guid w:val="{C7F007F8-C5AD-4F0D-8329-3EFAB98D795D}"/>
      </w:docPartPr>
      <w:docPartBody>
        <w:p w:rsidR="007432C0" w:rsidRDefault="007432C0">
          <w:pPr>
            <w:pStyle w:val="C050E12C881E44CEAEEFDF884392DA62"/>
          </w:pPr>
          <w:r w:rsidRPr="00B844FE">
            <w:t>Prefix Text</w:t>
          </w:r>
        </w:p>
      </w:docPartBody>
    </w:docPart>
    <w:docPart>
      <w:docPartPr>
        <w:name w:val="6142F5E0091D4C5AB0754B7519D659DD"/>
        <w:category>
          <w:name w:val="General"/>
          <w:gallery w:val="placeholder"/>
        </w:category>
        <w:types>
          <w:type w:val="bbPlcHdr"/>
        </w:types>
        <w:behaviors>
          <w:behavior w:val="content"/>
        </w:behaviors>
        <w:guid w:val="{BF500AE2-3B0B-48F0-86CD-6784F5463A8E}"/>
      </w:docPartPr>
      <w:docPartBody>
        <w:p w:rsidR="007432C0" w:rsidRDefault="007432C0">
          <w:pPr>
            <w:pStyle w:val="6142F5E0091D4C5AB0754B7519D659DD"/>
          </w:pPr>
          <w:r w:rsidRPr="00B844FE">
            <w:t>[Type here]</w:t>
          </w:r>
        </w:p>
      </w:docPartBody>
    </w:docPart>
    <w:docPart>
      <w:docPartPr>
        <w:name w:val="39DAB94060644C12A0212D69E6B98798"/>
        <w:category>
          <w:name w:val="General"/>
          <w:gallery w:val="placeholder"/>
        </w:category>
        <w:types>
          <w:type w:val="bbPlcHdr"/>
        </w:types>
        <w:behaviors>
          <w:behavior w:val="content"/>
        </w:behaviors>
        <w:guid w:val="{8042536E-CEA6-4F35-A614-E002B11324F8}"/>
      </w:docPartPr>
      <w:docPartBody>
        <w:p w:rsidR="007432C0" w:rsidRDefault="007432C0">
          <w:pPr>
            <w:pStyle w:val="39DAB94060644C12A0212D69E6B98798"/>
          </w:pPr>
          <w:r w:rsidRPr="00B844FE">
            <w:t>Number</w:t>
          </w:r>
        </w:p>
      </w:docPartBody>
    </w:docPart>
    <w:docPart>
      <w:docPartPr>
        <w:name w:val="B9FA19B9728B4681AA49C5D79A007C13"/>
        <w:category>
          <w:name w:val="General"/>
          <w:gallery w:val="placeholder"/>
        </w:category>
        <w:types>
          <w:type w:val="bbPlcHdr"/>
        </w:types>
        <w:behaviors>
          <w:behavior w:val="content"/>
        </w:behaviors>
        <w:guid w:val="{2DAE3326-A65D-40CA-96AD-126CAF36FDEF}"/>
      </w:docPartPr>
      <w:docPartBody>
        <w:p w:rsidR="007432C0" w:rsidRDefault="007432C0">
          <w:pPr>
            <w:pStyle w:val="B9FA19B9728B4681AA49C5D79A007C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C0"/>
    <w:rsid w:val="004A11DB"/>
    <w:rsid w:val="006857CC"/>
    <w:rsid w:val="007432C0"/>
    <w:rsid w:val="00794E4F"/>
    <w:rsid w:val="00883D08"/>
    <w:rsid w:val="00BD5B36"/>
    <w:rsid w:val="00D478E6"/>
    <w:rsid w:val="00DB1918"/>
    <w:rsid w:val="00DC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50E12C881E44CEAEEFDF884392DA62">
    <w:name w:val="C050E12C881E44CEAEEFDF884392DA62"/>
  </w:style>
  <w:style w:type="paragraph" w:customStyle="1" w:styleId="6142F5E0091D4C5AB0754B7519D659DD">
    <w:name w:val="6142F5E0091D4C5AB0754B7519D659DD"/>
  </w:style>
  <w:style w:type="paragraph" w:customStyle="1" w:styleId="39DAB94060644C12A0212D69E6B98798">
    <w:name w:val="39DAB94060644C12A0212D69E6B98798"/>
  </w:style>
  <w:style w:type="character" w:styleId="PlaceholderText">
    <w:name w:val="Placeholder Text"/>
    <w:basedOn w:val="DefaultParagraphFont"/>
    <w:uiPriority w:val="99"/>
    <w:semiHidden/>
    <w:rsid w:val="007432C0"/>
    <w:rPr>
      <w:color w:val="808080"/>
    </w:rPr>
  </w:style>
  <w:style w:type="paragraph" w:customStyle="1" w:styleId="B9FA19B9728B4681AA49C5D79A007C13">
    <w:name w:val="B9FA19B9728B4681AA49C5D79A007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253</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2025-03-27T20:55:00Z</cp:lastPrinted>
  <dcterms:created xsi:type="dcterms:W3CDTF">2025-04-10T01:01:00Z</dcterms:created>
  <dcterms:modified xsi:type="dcterms:W3CDTF">2025-04-10T01:01:00Z</dcterms:modified>
</cp:coreProperties>
</file>